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F0F" w:rsidRPr="0014243E" w:rsidRDefault="00947642" w:rsidP="00B90F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7</w:t>
      </w:r>
      <w:r w:rsidR="00DE79DA">
        <w:rPr>
          <w:rFonts w:ascii="Times New Roman" w:hAnsi="Times New Roman" w:cs="Times New Roman"/>
          <w:b/>
          <w:sz w:val="24"/>
          <w:szCs w:val="24"/>
        </w:rPr>
        <w:t xml:space="preserve"> Supplement 1</w:t>
      </w:r>
      <w:r w:rsidR="002B486B">
        <w:rPr>
          <w:rFonts w:ascii="Times New Roman" w:hAnsi="Times New Roman" w:cs="Times New Roman"/>
          <w:b/>
          <w:sz w:val="24"/>
          <w:szCs w:val="24"/>
        </w:rPr>
        <w:t xml:space="preserve"> – Source file 1</w:t>
      </w:r>
      <w:r w:rsidR="00B90F0F" w:rsidRPr="0014243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01"/>
        <w:gridCol w:w="2268"/>
        <w:gridCol w:w="1417"/>
        <w:gridCol w:w="1559"/>
        <w:gridCol w:w="1418"/>
        <w:gridCol w:w="1417"/>
      </w:tblGrid>
      <w:tr w:rsidR="008A2CF8" w:rsidRPr="005F42E4" w:rsidTr="00E86E63">
        <w:trPr>
          <w:trHeight w:val="763"/>
        </w:trPr>
        <w:tc>
          <w:tcPr>
            <w:tcW w:w="675" w:type="dxa"/>
          </w:tcPr>
          <w:p w:rsidR="008A2CF8" w:rsidRPr="005F42E4" w:rsidRDefault="008A2CF8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5F42E4">
              <w:rPr>
                <w:rFonts w:ascii="Times New Roman" w:hAnsi="Times New Roman" w:cs="Times New Roman"/>
                <w:color w:val="000000"/>
              </w:rPr>
              <w:t>Case #</w:t>
            </w:r>
          </w:p>
        </w:tc>
        <w:tc>
          <w:tcPr>
            <w:tcW w:w="801" w:type="dxa"/>
          </w:tcPr>
          <w:p w:rsidR="008A2CF8" w:rsidRPr="005F42E4" w:rsidRDefault="008A2CF8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MR grade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Temporal peripheral whitening</w:t>
            </w:r>
          </w:p>
        </w:tc>
        <w:tc>
          <w:tcPr>
            <w:tcW w:w="5811" w:type="dxa"/>
            <w:gridSpan w:val="4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AQP4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1" w:type="dxa"/>
          </w:tcPr>
          <w:p w:rsidR="008A2CF8" w:rsidRPr="005F42E4" w:rsidRDefault="008A2CF8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NFL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GCL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IPL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9E9">
              <w:rPr>
                <w:rFonts w:ascii="Times New Roman" w:hAnsi="Times New Roman" w:cs="Times New Roman"/>
                <w:color w:val="000000"/>
              </w:rPr>
              <w:t>OPL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90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21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52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59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31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68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59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115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54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39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39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40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29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116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01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26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37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14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12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54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01" w:type="dxa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44</w:t>
            </w:r>
          </w:p>
        </w:tc>
      </w:tr>
      <w:tr w:rsidR="008A2CF8" w:rsidRPr="005F42E4" w:rsidTr="00E86E63">
        <w:tc>
          <w:tcPr>
            <w:tcW w:w="675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01" w:type="dxa"/>
            <w:vAlign w:val="bottom"/>
          </w:tcPr>
          <w:p w:rsidR="008A2CF8" w:rsidRPr="005F42E4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8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8A2CF8" w:rsidRPr="00FD59E9" w:rsidRDefault="008A2CF8" w:rsidP="00FD59E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59E9">
              <w:rPr>
                <w:rFonts w:ascii="Times New Roman" w:hAnsi="Times New Roman" w:cs="Times New Roman"/>
              </w:rPr>
              <w:t>16</w:t>
            </w:r>
          </w:p>
        </w:tc>
      </w:tr>
    </w:tbl>
    <w:p w:rsidR="002B486B" w:rsidRDefault="0083419D" w:rsidP="00BD76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 grade=malarial retinopathy grade. </w:t>
      </w:r>
      <w:r w:rsidR="00273123">
        <w:rPr>
          <w:rFonts w:ascii="Times New Roman" w:hAnsi="Times New Roman" w:cs="Times New Roman"/>
        </w:rPr>
        <w:t>AQP4</w:t>
      </w:r>
      <w:r w:rsidR="004A042D">
        <w:rPr>
          <w:rFonts w:ascii="Times New Roman" w:hAnsi="Times New Roman" w:cs="Times New Roman"/>
        </w:rPr>
        <w:t xml:space="preserve"> intensity of </w:t>
      </w:r>
      <w:r w:rsidR="00273123">
        <w:rPr>
          <w:rFonts w:ascii="Times New Roman" w:hAnsi="Times New Roman" w:cs="Times New Roman"/>
        </w:rPr>
        <w:t>AQP4</w:t>
      </w:r>
      <w:r w:rsidR="004A042D">
        <w:rPr>
          <w:rFonts w:ascii="Times New Roman" w:hAnsi="Times New Roman" w:cs="Times New Roman"/>
        </w:rPr>
        <w:t xml:space="preserve"> staining measured in the retinal layer</w:t>
      </w:r>
      <w:r>
        <w:rPr>
          <w:rFonts w:ascii="Times New Roman" w:hAnsi="Times New Roman" w:cs="Times New Roman"/>
        </w:rPr>
        <w:t>.</w:t>
      </w:r>
      <w:r w:rsidR="004A042D">
        <w:rPr>
          <w:rFonts w:ascii="Times New Roman" w:hAnsi="Times New Roman" w:cs="Times New Roman"/>
        </w:rPr>
        <w:t xml:space="preserve"> </w:t>
      </w:r>
      <w:r w:rsidR="00273123">
        <w:rPr>
          <w:rFonts w:ascii="Times New Roman" w:hAnsi="Times New Roman" w:cs="Times New Roman"/>
        </w:rPr>
        <w:t xml:space="preserve">NFL: nerve fibre layer; </w:t>
      </w:r>
      <w:r w:rsidR="004A042D">
        <w:rPr>
          <w:rFonts w:ascii="Times New Roman" w:hAnsi="Times New Roman" w:cs="Times New Roman"/>
        </w:rPr>
        <w:t xml:space="preserve">GCL: ganglion cells layer; IPL: inner plexiform layer; OPL: outer plexiform layer. </w:t>
      </w:r>
      <w:r w:rsidR="006D1E8E">
        <w:rPr>
          <w:rFonts w:ascii="Times New Roman" w:hAnsi="Times New Roman" w:cs="Times New Roman"/>
        </w:rPr>
        <w:t xml:space="preserve">n/a= not available.  </w:t>
      </w:r>
    </w:p>
    <w:sectPr w:rsidR="002B486B" w:rsidSect="00B761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0F"/>
    <w:rsid w:val="000A08B1"/>
    <w:rsid w:val="00112098"/>
    <w:rsid w:val="00114B28"/>
    <w:rsid w:val="001432B0"/>
    <w:rsid w:val="00152A18"/>
    <w:rsid w:val="001E3A31"/>
    <w:rsid w:val="00240C58"/>
    <w:rsid w:val="00273123"/>
    <w:rsid w:val="002802EA"/>
    <w:rsid w:val="002B486B"/>
    <w:rsid w:val="00303EA0"/>
    <w:rsid w:val="0031119B"/>
    <w:rsid w:val="003209B1"/>
    <w:rsid w:val="00391BC9"/>
    <w:rsid w:val="003D1895"/>
    <w:rsid w:val="0040055B"/>
    <w:rsid w:val="004053FC"/>
    <w:rsid w:val="0041390C"/>
    <w:rsid w:val="00474DE2"/>
    <w:rsid w:val="00482B38"/>
    <w:rsid w:val="004A042D"/>
    <w:rsid w:val="00571E36"/>
    <w:rsid w:val="005D7847"/>
    <w:rsid w:val="005F42E4"/>
    <w:rsid w:val="00627F70"/>
    <w:rsid w:val="00661FA9"/>
    <w:rsid w:val="006743FA"/>
    <w:rsid w:val="006D1E8E"/>
    <w:rsid w:val="00704A08"/>
    <w:rsid w:val="00712153"/>
    <w:rsid w:val="00722121"/>
    <w:rsid w:val="0076398C"/>
    <w:rsid w:val="00792F8A"/>
    <w:rsid w:val="007B4A4C"/>
    <w:rsid w:val="00833BBB"/>
    <w:rsid w:val="0083419D"/>
    <w:rsid w:val="00837B1D"/>
    <w:rsid w:val="00853B08"/>
    <w:rsid w:val="008678D4"/>
    <w:rsid w:val="008A2CF8"/>
    <w:rsid w:val="008C17B5"/>
    <w:rsid w:val="0092062B"/>
    <w:rsid w:val="00947642"/>
    <w:rsid w:val="00990B3C"/>
    <w:rsid w:val="0099630C"/>
    <w:rsid w:val="00A109C0"/>
    <w:rsid w:val="00B11E3D"/>
    <w:rsid w:val="00B761B1"/>
    <w:rsid w:val="00B85FA3"/>
    <w:rsid w:val="00B90F0F"/>
    <w:rsid w:val="00B96CFE"/>
    <w:rsid w:val="00BD76CC"/>
    <w:rsid w:val="00C11D6E"/>
    <w:rsid w:val="00C21299"/>
    <w:rsid w:val="00CB7184"/>
    <w:rsid w:val="00D10399"/>
    <w:rsid w:val="00D56F88"/>
    <w:rsid w:val="00D779EF"/>
    <w:rsid w:val="00DA4B8F"/>
    <w:rsid w:val="00DD5C27"/>
    <w:rsid w:val="00DE79DA"/>
    <w:rsid w:val="00E4128C"/>
    <w:rsid w:val="00E642D9"/>
    <w:rsid w:val="00E86E63"/>
    <w:rsid w:val="00EC41AD"/>
    <w:rsid w:val="00F0714C"/>
    <w:rsid w:val="00F128C2"/>
    <w:rsid w:val="00F246E4"/>
    <w:rsid w:val="00F33A62"/>
    <w:rsid w:val="00F43DBA"/>
    <w:rsid w:val="00F533AA"/>
    <w:rsid w:val="00F6612C"/>
    <w:rsid w:val="00FC7088"/>
    <w:rsid w:val="00FD2E0E"/>
    <w:rsid w:val="00FD57BF"/>
    <w:rsid w:val="00FD59E9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FFBB0E-1121-421F-A6BC-30B24900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vbarrera</dc:creator>
  <cp:lastModifiedBy>Barrera, Valentina</cp:lastModifiedBy>
  <cp:revision>6</cp:revision>
  <cp:lastPrinted>2014-04-02T10:22:00Z</cp:lastPrinted>
  <dcterms:created xsi:type="dcterms:W3CDTF">2018-02-18T14:06:00Z</dcterms:created>
  <dcterms:modified xsi:type="dcterms:W3CDTF">2018-02-20T15:27:00Z</dcterms:modified>
</cp:coreProperties>
</file>