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</w:t>
      </w:r>
      <w:proofErr w:type="gramStart"/>
      <w:r w:rsidR="009205E9" w:rsidRPr="00505C51">
        <w:rPr>
          <w:rFonts w:asciiTheme="minorHAnsi" w:hAnsiTheme="minorHAnsi"/>
          <w:sz w:val="22"/>
          <w:szCs w:val="22"/>
        </w:rPr>
        <w:t>required</w:t>
      </w:r>
      <w:proofErr w:type="gramEnd"/>
      <w:r w:rsidR="009205E9" w:rsidRPr="00505C51">
        <w:rPr>
          <w:rFonts w:asciiTheme="minorHAnsi" w:hAnsiTheme="minorHAnsi"/>
          <w:sz w:val="22"/>
          <w:szCs w:val="22"/>
        </w:rPr>
        <w:t xml:space="preserve">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20ADE52" w14:textId="64B1269C" w:rsidR="00B82E3E" w:rsidRDefault="0030056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each assay, w</w:t>
      </w:r>
      <w:r w:rsidR="00B82E3E">
        <w:rPr>
          <w:rFonts w:asciiTheme="minorHAnsi" w:hAnsiTheme="minorHAnsi"/>
        </w:rPr>
        <w:t xml:space="preserve">e used 2-3 independent clones </w:t>
      </w:r>
      <w:r>
        <w:rPr>
          <w:rFonts w:asciiTheme="minorHAnsi" w:hAnsiTheme="minorHAnsi"/>
        </w:rPr>
        <w:t xml:space="preserve">for each re-coded gene </w:t>
      </w:r>
      <w:r w:rsidR="00B82E3E">
        <w:rPr>
          <w:rFonts w:asciiTheme="minorHAnsi" w:hAnsiTheme="minorHAnsi"/>
        </w:rPr>
        <w:t>and two inde</w:t>
      </w:r>
      <w:r>
        <w:rPr>
          <w:rFonts w:asciiTheme="minorHAnsi" w:hAnsiTheme="minorHAnsi"/>
        </w:rPr>
        <w:t>pendent reporter genes</w:t>
      </w:r>
      <w:r w:rsidR="00B82E3E">
        <w:rPr>
          <w:rFonts w:asciiTheme="minorHAnsi" w:hAnsiTheme="minorHAnsi"/>
        </w:rPr>
        <w:t>.</w:t>
      </w:r>
    </w:p>
    <w:p w14:paraId="21EE6D18" w14:textId="377B4AF9" w:rsidR="00B82E3E" w:rsidRDefault="00B82E3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2348 T. </w:t>
      </w:r>
      <w:proofErr w:type="spellStart"/>
      <w:r>
        <w:rPr>
          <w:rFonts w:asciiTheme="minorHAnsi" w:hAnsiTheme="minorHAnsi"/>
        </w:rPr>
        <w:t>brucei</w:t>
      </w:r>
      <w:proofErr w:type="spellEnd"/>
      <w:r>
        <w:rPr>
          <w:rFonts w:asciiTheme="minorHAnsi" w:hAnsiTheme="minorHAnsi"/>
        </w:rPr>
        <w:t xml:space="preserve"> genes were </w:t>
      </w:r>
      <w:proofErr w:type="spellStart"/>
      <w:r>
        <w:rPr>
          <w:rFonts w:asciiTheme="minorHAnsi" w:hAnsiTheme="minorHAnsi"/>
        </w:rPr>
        <w:t>analysed</w:t>
      </w:r>
      <w:proofErr w:type="spellEnd"/>
      <w:r>
        <w:rPr>
          <w:rFonts w:asciiTheme="minorHAnsi" w:hAnsiTheme="minorHAnsi"/>
        </w:rPr>
        <w:t>, based on proteome sampling-depth.</w:t>
      </w:r>
    </w:p>
    <w:p w14:paraId="283305D7" w14:textId="7FC7755D" w:rsidR="00877644" w:rsidRPr="00125190" w:rsidRDefault="00B82E3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can be found i</w:t>
      </w:r>
      <w:r w:rsidR="00536F7B">
        <w:rPr>
          <w:rFonts w:asciiTheme="minorHAnsi" w:hAnsiTheme="minorHAnsi"/>
        </w:rPr>
        <w:t>n the Results section and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57F8245" w14:textId="77777777" w:rsidR="001C1D6F" w:rsidRPr="00125190" w:rsidRDefault="001C1D6F" w:rsidP="001C1D6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can be found in the Results section and in the Figure legends.</w:t>
      </w:r>
    </w:p>
    <w:p w14:paraId="78102952" w14:textId="0A9CF4AB" w:rsidR="00B330BD" w:rsidRPr="00B5485F" w:rsidRDefault="003005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>
        <w:rPr>
          <w:rFonts w:ascii="Calibri" w:hAnsi="Calibri" w:cs="Calibri"/>
          <w:bCs/>
        </w:rPr>
        <w:t>Transcriptome</w:t>
      </w:r>
      <w:proofErr w:type="spellEnd"/>
      <w:r>
        <w:rPr>
          <w:rFonts w:ascii="Calibri" w:hAnsi="Calibri" w:cs="Calibri"/>
          <w:bCs/>
        </w:rPr>
        <w:t xml:space="preserve"> data: </w:t>
      </w:r>
      <w:r w:rsidR="00B5485F" w:rsidRPr="00B5485F">
        <w:rPr>
          <w:rFonts w:ascii="Calibri" w:hAnsi="Calibri" w:cs="Calibri"/>
          <w:bCs/>
        </w:rPr>
        <w:t xml:space="preserve">PRJEB22797 at </w:t>
      </w:r>
      <w:hyperlink r:id="rId10" w:history="1">
        <w:r w:rsidR="00B5485F" w:rsidRPr="00B5485F">
          <w:rPr>
            <w:rStyle w:val="Hyperlink"/>
            <w:rFonts w:ascii="Calibri" w:hAnsi="Calibri" w:cs="Calibri"/>
            <w:bCs/>
          </w:rPr>
          <w:t>www.ebi.ac.uk/ena</w:t>
        </w:r>
      </w:hyperlink>
      <w:r w:rsidR="00B5485F" w:rsidRPr="00B5485F">
        <w:rPr>
          <w:rFonts w:ascii="Calibri" w:hAnsi="Calibri" w:cs="Calibri"/>
          <w:bCs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2630B3A" w:rsidR="0015519A" w:rsidRPr="00505C51" w:rsidRDefault="0030056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In the Figures and in the Figure legends.</w:t>
      </w:r>
      <w:proofErr w:type="gramEnd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5D62F2B" w:rsidR="00BC3CCE" w:rsidRPr="00505C51" w:rsidRDefault="001C1D6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9AF7EDC" w:rsidR="00BC3CCE" w:rsidRPr="00505C51" w:rsidRDefault="005F2E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Supplementary file 1 provides </w:t>
      </w:r>
      <w:r w:rsidR="00300564">
        <w:rPr>
          <w:rFonts w:asciiTheme="minorHAnsi" w:hAnsiTheme="minorHAnsi"/>
          <w:sz w:val="22"/>
          <w:szCs w:val="22"/>
        </w:rPr>
        <w:t xml:space="preserve">re-coded gene sequences, </w:t>
      </w:r>
      <w:proofErr w:type="spellStart"/>
      <w:r w:rsidR="00300564">
        <w:rPr>
          <w:rFonts w:asciiTheme="minorHAnsi" w:hAnsiTheme="minorHAnsi"/>
          <w:sz w:val="22"/>
          <w:szCs w:val="22"/>
        </w:rPr>
        <w:t>transcriptomic</w:t>
      </w:r>
      <w:proofErr w:type="spellEnd"/>
      <w:r w:rsidR="00300564">
        <w:rPr>
          <w:rFonts w:asciiTheme="minorHAnsi" w:hAnsiTheme="minorHAnsi"/>
          <w:sz w:val="22"/>
          <w:szCs w:val="22"/>
        </w:rPr>
        <w:t xml:space="preserve"> and proteomic data, CAI values and derived relative expression predictions,</w:t>
      </w:r>
      <w:bookmarkStart w:id="0" w:name="_GoBack"/>
      <w:bookmarkEnd w:id="0"/>
      <w:r w:rsidR="00300564">
        <w:rPr>
          <w:rFonts w:asciiTheme="minorHAnsi" w:hAnsiTheme="minorHAnsi"/>
          <w:sz w:val="22"/>
          <w:szCs w:val="22"/>
        </w:rPr>
        <w:t xml:space="preserve"> and </w:t>
      </w:r>
      <w:r>
        <w:rPr>
          <w:rFonts w:asciiTheme="minorHAnsi" w:hAnsiTheme="minorHAnsi"/>
          <w:sz w:val="22"/>
          <w:szCs w:val="22"/>
        </w:rPr>
        <w:t>source data for Figures 5-7.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032783" w:rsidRDefault="00032783" w:rsidP="004215FE">
      <w:r>
        <w:separator/>
      </w:r>
    </w:p>
  </w:endnote>
  <w:endnote w:type="continuationSeparator" w:id="0">
    <w:p w14:paraId="65BC2F8D" w14:textId="77777777" w:rsidR="00032783" w:rsidRDefault="000327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032783" w:rsidRDefault="00032783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32783" w:rsidRDefault="00032783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32783" w:rsidRDefault="0003278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032783" w:rsidRPr="0009520A" w:rsidRDefault="00032783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0056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32783" w:rsidRPr="00062DBF" w:rsidRDefault="00032783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032783" w:rsidRDefault="00032783" w:rsidP="004215FE">
      <w:r>
        <w:separator/>
      </w:r>
    </w:p>
  </w:footnote>
  <w:footnote w:type="continuationSeparator" w:id="0">
    <w:p w14:paraId="7F6ABFA4" w14:textId="77777777" w:rsidR="00032783" w:rsidRDefault="000327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032783" w:rsidRDefault="00032783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2783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1D6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0564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6F7B"/>
    <w:rsid w:val="00550F13"/>
    <w:rsid w:val="005530AE"/>
    <w:rsid w:val="00555F44"/>
    <w:rsid w:val="00566103"/>
    <w:rsid w:val="005B0A15"/>
    <w:rsid w:val="005F2E0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485F"/>
    <w:rsid w:val="00B57E8A"/>
    <w:rsid w:val="00B64119"/>
    <w:rsid w:val="00B82E3E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7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4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://www.ebi.ac.uk/en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18300D-D4E1-8942-9496-29E152828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762</Words>
  <Characters>4350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 Horn</cp:lastModifiedBy>
  <cp:revision>5</cp:revision>
  <dcterms:created xsi:type="dcterms:W3CDTF">2017-10-08T16:10:00Z</dcterms:created>
  <dcterms:modified xsi:type="dcterms:W3CDTF">2017-10-08T17:14:00Z</dcterms:modified>
</cp:coreProperties>
</file>