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079F5" w14:textId="77777777" w:rsidR="00E648D6" w:rsidRDefault="002035C5">
      <w:pPr>
        <w:pStyle w:val="BodyText"/>
        <w:spacing w:before="37"/>
        <w:rPr>
          <w:rFonts w:ascii="Cambria" w:eastAsia="Cambria" w:hAnsi="Cambria" w:cs="Cambria"/>
          <w:b w:val="0"/>
          <w:bCs w:val="0"/>
        </w:rPr>
      </w:pPr>
      <w:r>
        <w:rPr>
          <w:rFonts w:ascii="Cambria"/>
        </w:rPr>
        <w:t>Supplemental</w:t>
      </w:r>
      <w:r>
        <w:rPr>
          <w:rFonts w:ascii="Cambria"/>
          <w:spacing w:val="-7"/>
        </w:rPr>
        <w:t xml:space="preserve"> </w:t>
      </w:r>
      <w:r>
        <w:rPr>
          <w:rFonts w:ascii="Cambria"/>
        </w:rPr>
        <w:t>File</w:t>
      </w:r>
      <w:bookmarkStart w:id="0" w:name="_GoBack"/>
      <w:bookmarkEnd w:id="0"/>
      <w:r>
        <w:rPr>
          <w:rFonts w:ascii="Cambria"/>
          <w:spacing w:val="-7"/>
        </w:rPr>
        <w:t xml:space="preserve"> </w:t>
      </w:r>
      <w:r>
        <w:rPr>
          <w:rFonts w:ascii="Cambria"/>
        </w:rPr>
        <w:t>1</w:t>
      </w:r>
      <w:r>
        <w:rPr>
          <w:rFonts w:ascii="Cambria"/>
          <w:b w:val="0"/>
        </w:rPr>
        <w:t xml:space="preserve"> </w:t>
      </w:r>
    </w:p>
    <w:p w14:paraId="1913A205" w14:textId="77777777" w:rsidR="00E648D6" w:rsidRDefault="002035C5">
      <w:pPr>
        <w:spacing w:before="2"/>
        <w:ind w:left="120"/>
        <w:rPr>
          <w:rFonts w:ascii="Cambria" w:eastAsia="Cambria" w:hAnsi="Cambria" w:cs="Cambria"/>
          <w:sz w:val="24"/>
          <w:szCs w:val="24"/>
        </w:rPr>
      </w:pPr>
      <w:r>
        <w:rPr>
          <w:rFonts w:ascii="Cambria"/>
          <w:sz w:val="24"/>
        </w:rPr>
        <w:t xml:space="preserve"> </w:t>
      </w:r>
    </w:p>
    <w:p w14:paraId="213B5084" w14:textId="77777777" w:rsidR="00E648D6" w:rsidRDefault="002035C5">
      <w:pPr>
        <w:pStyle w:val="BodyText"/>
        <w:tabs>
          <w:tab w:val="left" w:pos="1939"/>
        </w:tabs>
        <w:ind w:left="211"/>
        <w:rPr>
          <w:b w:val="0"/>
          <w:bCs w:val="0"/>
        </w:rPr>
      </w:pPr>
      <w:r>
        <w:rPr>
          <w:spacing w:val="-1"/>
          <w:w w:val="95"/>
        </w:rPr>
        <w:t>parameter</w:t>
      </w:r>
      <w:r>
        <w:rPr>
          <w:spacing w:val="-1"/>
          <w:w w:val="95"/>
        </w:rPr>
        <w:tab/>
      </w:r>
      <w:r>
        <w:rPr>
          <w:spacing w:val="-1"/>
        </w:rPr>
        <w:t>reference</w:t>
      </w:r>
      <w:r>
        <w:t xml:space="preserve"> </w: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3"/>
        <w:gridCol w:w="7834"/>
      </w:tblGrid>
      <w:tr w:rsidR="00E648D6" w14:paraId="175ACEC9" w14:textId="77777777">
        <w:trPr>
          <w:trHeight w:hRule="exact" w:val="595"/>
        </w:trPr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CA25B" w14:textId="77777777" w:rsidR="00E648D6" w:rsidRDefault="002035C5">
            <w:pPr>
              <w:pStyle w:val="TableParagraph"/>
              <w:spacing w:before="1"/>
              <w:ind w:left="99" w:right="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ORF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 xml:space="preserve">length </w:t>
            </w:r>
            <w:r>
              <w:rPr>
                <w:rFonts w:ascii="Calibri"/>
                <w:sz w:val="24"/>
              </w:rPr>
              <w:t>and</w:t>
            </w:r>
            <w:r>
              <w:rPr>
                <w:rFonts w:ascii="Calibri"/>
                <w:spacing w:val="2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GC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content</w:t>
            </w:r>
            <w:r>
              <w:rPr>
                <w:rFonts w:ascii="Calibri"/>
                <w:sz w:val="24"/>
              </w:rPr>
              <w:t xml:space="preserve"> </w:t>
            </w:r>
          </w:p>
        </w:tc>
        <w:tc>
          <w:tcPr>
            <w:tcW w:w="7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D650F" w14:textId="77777777" w:rsidR="00E648D6" w:rsidRDefault="002035C5">
            <w:pPr>
              <w:pStyle w:val="TableParagraph"/>
              <w:spacing w:before="1"/>
              <w:ind w:left="104" w:right="8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calculated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from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W303</w:t>
            </w:r>
            <w:r>
              <w:rPr>
                <w:rFonts w:ascii="Calibri"/>
                <w:spacing w:val="-7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genome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files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(SGD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W303_ALAV00000000</w:t>
            </w:r>
            <w:r>
              <w:rPr>
                <w:rFonts w:ascii="Calibri"/>
                <w:spacing w:val="-6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2012</w:t>
            </w:r>
            <w:r>
              <w:rPr>
                <w:rFonts w:ascii="Calibri"/>
                <w:spacing w:val="3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assembly) </w:t>
            </w:r>
          </w:p>
        </w:tc>
      </w:tr>
      <w:tr w:rsidR="00E648D6" w14:paraId="31DDCB36" w14:textId="77777777">
        <w:trPr>
          <w:trHeight w:hRule="exact" w:val="888"/>
        </w:trPr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BC2CC" w14:textId="77777777" w:rsidR="00E648D6" w:rsidRDefault="002035C5">
            <w:pPr>
              <w:pStyle w:val="TableParagraph"/>
              <w:spacing w:before="1"/>
              <w:ind w:left="99" w:right="5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abundance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and UTR</w:t>
            </w:r>
            <w:r>
              <w:rPr>
                <w:rFonts w:ascii="Calibri"/>
                <w:spacing w:val="-4"/>
                <w:sz w:val="24"/>
              </w:rPr>
              <w:t xml:space="preserve"> </w:t>
            </w:r>
            <w:r>
              <w:rPr>
                <w:rFonts w:ascii="Calibri"/>
                <w:spacing w:val="-1"/>
                <w:sz w:val="24"/>
              </w:rPr>
              <w:t>lengths</w:t>
            </w:r>
            <w:r>
              <w:rPr>
                <w:rFonts w:ascii="Calibri"/>
                <w:sz w:val="24"/>
              </w:rPr>
              <w:t xml:space="preserve"> </w:t>
            </w:r>
          </w:p>
        </w:tc>
        <w:tc>
          <w:tcPr>
            <w:tcW w:w="7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2CD46A" w14:textId="77777777" w:rsidR="00E648D6" w:rsidRDefault="002035C5">
            <w:pPr>
              <w:pStyle w:val="TableParagraph"/>
              <w:spacing w:before="1"/>
              <w:ind w:left="104" w:right="23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“The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transcriptional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landscape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yeast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genome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defined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by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RNA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sequencing.”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Nagalakshmi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Wang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Z,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Waern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Shou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Raha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Gerstein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</w:t>
            </w:r>
            <w:r>
              <w:rPr>
                <w:rFonts w:ascii="Calibri" w:eastAsia="Calibri" w:hAnsi="Calibri" w:cs="Calibri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Snyder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M.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Science.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2008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Jun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6;320(5881):1344-9.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E648D6" w14:paraId="215BF2BE" w14:textId="77777777">
        <w:trPr>
          <w:trHeight w:hRule="exact" w:val="888"/>
        </w:trPr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9B541" w14:textId="77777777" w:rsidR="00E648D6" w:rsidRDefault="002035C5">
            <w:pPr>
              <w:pStyle w:val="TableParagraph"/>
              <w:spacing w:before="1"/>
              <w:ind w:left="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polyA</w:t>
            </w:r>
            <w:r>
              <w:rPr>
                <w:rFonts w:ascii="Calibri"/>
                <w:spacing w:val="-5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 xml:space="preserve">length </w:t>
            </w:r>
          </w:p>
        </w:tc>
        <w:tc>
          <w:tcPr>
            <w:tcW w:w="7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B41E6" w14:textId="77777777" w:rsidR="00E648D6" w:rsidRDefault="002035C5">
            <w:pPr>
              <w:pStyle w:val="TableParagraph"/>
              <w:spacing w:before="1"/>
              <w:ind w:left="104" w:right="36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“Poly(A)-tail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profiling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reveals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embryonic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switch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translational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control.”</w:t>
            </w:r>
            <w:r>
              <w:rPr>
                <w:rFonts w:ascii="Calibri" w:eastAsia="Calibri" w:hAnsi="Calibri" w:cs="Calibri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Subtelny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AO,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Eichhorn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SW,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Chen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GR,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Sive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Bartel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DP.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Nature.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2014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Apr</w:t>
            </w:r>
            <w:r>
              <w:rPr>
                <w:rFonts w:ascii="Calibri" w:eastAsia="Calibri" w:hAnsi="Calibri" w:cs="Calibri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3;508(7494):66-71. </w:t>
            </w:r>
          </w:p>
        </w:tc>
      </w:tr>
      <w:tr w:rsidR="00E648D6" w14:paraId="47C0F755" w14:textId="77777777">
        <w:trPr>
          <w:trHeight w:hRule="exact" w:val="888"/>
        </w:trPr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C22DC" w14:textId="77777777" w:rsidR="00E648D6" w:rsidRDefault="002035C5">
            <w:pPr>
              <w:pStyle w:val="TableParagraph"/>
              <w:spacing w:before="1"/>
              <w:ind w:left="99" w:right="32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 xml:space="preserve">translational </w:t>
            </w:r>
            <w:r>
              <w:rPr>
                <w:rFonts w:ascii="Calibri"/>
                <w:spacing w:val="-1"/>
                <w:sz w:val="24"/>
              </w:rPr>
              <w:t>efficiency</w:t>
            </w:r>
            <w:r>
              <w:rPr>
                <w:rFonts w:ascii="Calibri"/>
                <w:sz w:val="24"/>
              </w:rPr>
              <w:t xml:space="preserve"> </w:t>
            </w:r>
          </w:p>
        </w:tc>
        <w:tc>
          <w:tcPr>
            <w:tcW w:w="7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248D5" w14:textId="77777777" w:rsidR="00E648D6" w:rsidRDefault="002035C5">
            <w:pPr>
              <w:pStyle w:val="TableParagraph"/>
              <w:spacing w:before="1"/>
              <w:ind w:left="104" w:right="2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“High-resolution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view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yeast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meiotic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program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revealed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by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ribosome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profiling.”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Brar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GA1,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Yassour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Friedman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N,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Regev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Ingolia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NT,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Weissman</w:t>
            </w:r>
            <w:r>
              <w:rPr>
                <w:rFonts w:ascii="Calibri" w:eastAsia="Calibri" w:hAnsi="Calibri" w:cs="Calibri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JS.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Science.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2012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Feb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3;335(6068):552-7.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00E648D6" w14:paraId="58ABE911" w14:textId="77777777">
        <w:trPr>
          <w:trHeight w:hRule="exact" w:val="600"/>
        </w:trPr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D5D8E" w14:textId="77777777" w:rsidR="00E648D6" w:rsidRDefault="002035C5">
            <w:pPr>
              <w:pStyle w:val="TableParagraph"/>
              <w:spacing w:before="5"/>
              <w:ind w:left="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pacing w:val="-1"/>
                <w:sz w:val="24"/>
              </w:rPr>
              <w:t>CAI</w:t>
            </w:r>
            <w:r>
              <w:rPr>
                <w:rFonts w:ascii="Calibri"/>
                <w:sz w:val="24"/>
              </w:rPr>
              <w:t xml:space="preserve"> </w:t>
            </w:r>
          </w:p>
        </w:tc>
        <w:tc>
          <w:tcPr>
            <w:tcW w:w="7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AFD15" w14:textId="77777777" w:rsidR="00E648D6" w:rsidRDefault="002035C5">
            <w:pPr>
              <w:pStyle w:val="TableParagraph"/>
              <w:spacing w:before="5"/>
              <w:ind w:left="104" w:right="5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“A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single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determinant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dominates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rate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yeast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protein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evolution.”</w:t>
            </w:r>
            <w:r>
              <w:rPr>
                <w:rFonts w:ascii="Calibri" w:eastAsia="Calibri" w:hAnsi="Calibri" w:cs="Calibri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Drummond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DA,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Raval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A,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Wilke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CO.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Mol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Biol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Evol.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2006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Feb;23(2):327-37. </w:t>
            </w:r>
          </w:p>
        </w:tc>
      </w:tr>
      <w:tr w:rsidR="00E648D6" w14:paraId="34710791" w14:textId="77777777">
        <w:trPr>
          <w:trHeight w:hRule="exact" w:val="888"/>
        </w:trPr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9143B" w14:textId="77777777" w:rsidR="00E648D6" w:rsidRDefault="002035C5">
            <w:pPr>
              <w:pStyle w:val="TableParagraph"/>
              <w:spacing w:before="1"/>
              <w:ind w:left="9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 xml:space="preserve">nTE </w:t>
            </w:r>
          </w:p>
        </w:tc>
        <w:tc>
          <w:tcPr>
            <w:tcW w:w="78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9FA38" w14:textId="77777777" w:rsidR="00E648D6" w:rsidRDefault="002035C5">
            <w:pPr>
              <w:pStyle w:val="TableParagraph"/>
              <w:spacing w:before="1"/>
              <w:ind w:left="104" w:right="25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“Evolutionary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conservation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codon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optimality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reveals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hidden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signatures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 cotranslational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folding.”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Pechmann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S,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Frydman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Nat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Struct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Mol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Biol.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2013</w:t>
            </w:r>
            <w:r>
              <w:rPr>
                <w:rFonts w:ascii="Calibri" w:eastAsia="Calibri" w:hAnsi="Calibri" w:cs="Calibri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Feb;20(2):237-43.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6F3C1B9E" w14:textId="77777777" w:rsidR="00E648D6" w:rsidRDefault="002035C5">
      <w:pPr>
        <w:spacing w:before="3"/>
        <w:ind w:left="120"/>
        <w:rPr>
          <w:rFonts w:ascii="Cambria" w:eastAsia="Cambria" w:hAnsi="Cambria" w:cs="Cambria"/>
          <w:sz w:val="24"/>
          <w:szCs w:val="24"/>
        </w:rPr>
      </w:pPr>
      <w:r>
        <w:rPr>
          <w:rFonts w:ascii="Cambria"/>
          <w:sz w:val="24"/>
        </w:rPr>
        <w:t xml:space="preserve"> </w:t>
      </w:r>
    </w:p>
    <w:sectPr w:rsidR="00E648D6">
      <w:type w:val="continuous"/>
      <w:pgSz w:w="12240" w:h="15840"/>
      <w:pgMar w:top="1400" w:right="7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648D6"/>
    <w:rsid w:val="002035C5"/>
    <w:rsid w:val="00E6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7C3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20"/>
    </w:pPr>
    <w:rPr>
      <w:rFonts w:ascii="Calibri" w:eastAsia="Calibri" w:hAnsi="Calibri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Macintosh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</cp:lastModifiedBy>
  <cp:revision>2</cp:revision>
  <dcterms:created xsi:type="dcterms:W3CDTF">2018-06-04T14:22:00Z</dcterms:created>
  <dcterms:modified xsi:type="dcterms:W3CDTF">2018-06-04T13:23:00Z</dcterms:modified>
</cp:coreProperties>
</file>