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F7E192" w:rsidR="00877644" w:rsidRPr="00125190" w:rsidRDefault="001C26A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used. We report single-neuron recordings from rare neurosurgical patients.  We used all available data recorded from these patients.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E65EA9" w:rsidR="00B330BD" w:rsidRPr="00125190" w:rsidRDefault="001C26A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described in the Methods, we analyzed 31 recording sessions from 12 patients. We used a published algorithm (Gelinas et al., 2016; Nature Medicine) to remove </w:t>
      </w:r>
      <w:proofErr w:type="spellStart"/>
      <w:r>
        <w:rPr>
          <w:rFonts w:asciiTheme="minorHAnsi" w:hAnsiTheme="minorHAnsi"/>
        </w:rPr>
        <w:t>artifactual</w:t>
      </w:r>
      <w:proofErr w:type="spellEnd"/>
      <w:r>
        <w:rPr>
          <w:rFonts w:asciiTheme="minorHAnsi" w:hAnsiTheme="minorHAnsi"/>
        </w:rPr>
        <w:t xml:space="preserve"> signals associated with epilepsy.  We utilized both biological (12 patients) and technical replication (permutation reshuffling procedure).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37426E" w:rsidR="0015519A" w:rsidRPr="00505C51" w:rsidRDefault="001C26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statistics can be found in the results section and figure captions.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F31379" w:rsidR="00BC3CCE" w:rsidRPr="00505C51" w:rsidRDefault="001B7A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was no grouping of patients in this study.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B7AD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7ADF"/>
    <w:rsid w:val="001C26A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F5E061-1884-8A4B-8730-56188AD9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755</Words>
  <Characters>4304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Andrew Watrous</cp:lastModifiedBy>
  <cp:revision>29</cp:revision>
  <dcterms:created xsi:type="dcterms:W3CDTF">2017-06-13T14:43:00Z</dcterms:created>
  <dcterms:modified xsi:type="dcterms:W3CDTF">2018-03-18T20:33:00Z</dcterms:modified>
</cp:coreProperties>
</file>