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2B340FD" w:rsidR="00877644" w:rsidRPr="00125190" w:rsidRDefault="00B81AA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sample size can be found in Figure legends or </w:t>
      </w:r>
      <w:r w:rsidR="004B751F">
        <w:rPr>
          <w:rFonts w:asciiTheme="minorHAnsi" w:hAnsiTheme="minorHAnsi"/>
        </w:rPr>
        <w:t>M</w:t>
      </w:r>
      <w:bookmarkStart w:id="0" w:name="_GoBack"/>
      <w:bookmarkEnd w:id="0"/>
      <w:r>
        <w:rPr>
          <w:rFonts w:asciiTheme="minorHAnsi" w:hAnsiTheme="minorHAnsi"/>
        </w:rPr>
        <w:t>ethods.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AB8843C" w:rsidR="00B330BD" w:rsidRPr="00125190" w:rsidRDefault="00B81AAD" w:rsidP="00B81AA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number of replicates can be found in 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851B714" w:rsidR="0015519A" w:rsidRPr="00505C51" w:rsidRDefault="00B81AA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did not perform statistical testing.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F668A63" w:rsidR="00BC3CCE" w:rsidRPr="00505C51" w:rsidRDefault="00B81AA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There was no group allocation.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C76D6C2" w:rsidR="00BC3CCE" w:rsidRPr="00505C51" w:rsidRDefault="00B81AA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have not provided source data in this submission because we believe that figures were sufficient. However, upon the acceptance of this manuscript, we will provide source data for all figures.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933ABA" w14:textId="77777777" w:rsidR="003F0275" w:rsidRDefault="003F0275" w:rsidP="004215FE">
      <w:r>
        <w:separator/>
      </w:r>
    </w:p>
  </w:endnote>
  <w:endnote w:type="continuationSeparator" w:id="0">
    <w:p w14:paraId="6527AB14" w14:textId="77777777" w:rsidR="003F0275" w:rsidRDefault="003F027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08EE1BC6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4B751F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E9A47B" w14:textId="77777777" w:rsidR="003F0275" w:rsidRDefault="003F0275" w:rsidP="004215FE">
      <w:r>
        <w:separator/>
      </w:r>
    </w:p>
  </w:footnote>
  <w:footnote w:type="continuationSeparator" w:id="0">
    <w:p w14:paraId="0BD07C8E" w14:textId="77777777" w:rsidR="003F0275" w:rsidRDefault="003F027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C03BC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0275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B751F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81AAD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B802615C-EB0D-4227-9477-3296AF2C7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2689AA4-E1EE-4479-88FC-79F960AFD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Kim, Minsu</cp:lastModifiedBy>
  <cp:revision>3</cp:revision>
  <dcterms:created xsi:type="dcterms:W3CDTF">2017-10-31T19:42:00Z</dcterms:created>
  <dcterms:modified xsi:type="dcterms:W3CDTF">2017-11-01T21:57:00Z</dcterms:modified>
</cp:coreProperties>
</file>