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bookmarkStart w:id="0" w:name="_GoBack"/>
      <w:bookmarkEnd w:id="0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BB037E">
        <w:fldChar w:fldCharType="begin"/>
      </w:r>
      <w:r w:rsidR="00BB037E">
        <w:instrText xml:space="preserve"> HYPERLINK "http://www.equator-network.org/%20" \t "_blank" </w:instrText>
      </w:r>
      <w:r w:rsidR="00BB037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BB037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BB037E">
        <w:fldChar w:fldCharType="begin"/>
      </w:r>
      <w:r w:rsidR="00BB037E">
        <w:instrText xml:space="preserve"> HYPERLINK "https://biosharing.org/" \t "_blank" </w:instrText>
      </w:r>
      <w:r w:rsidR="00BB037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BB037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BB037E">
        <w:fldChar w:fldCharType="begin"/>
      </w:r>
      <w:r w:rsidR="00BB037E">
        <w:instrText xml:space="preserve"> HYPERLINK "http://www.plosbiology.org/article/info:doi/10.1371/journal.pbio.1000412" \t "_blank" </w:instrText>
      </w:r>
      <w:r w:rsidR="00BB037E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BB037E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5FB6CBA" w:rsidR="00877644" w:rsidRPr="00521CAB" w:rsidRDefault="001F1A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An</w:t>
      </w:r>
      <w:r w:rsidR="00521CAB">
        <w:rPr>
          <w:rFonts w:asciiTheme="minorHAnsi" w:hAnsiTheme="minorHAnsi"/>
        </w:rPr>
        <w:t xml:space="preserve"> advantage of using </w:t>
      </w:r>
      <w:r w:rsidR="00521CAB">
        <w:rPr>
          <w:rFonts w:asciiTheme="minorHAnsi" w:hAnsiTheme="minorHAnsi"/>
          <w:i/>
        </w:rPr>
        <w:t>C. elegans</w:t>
      </w:r>
      <w:r w:rsidR="00521CAB">
        <w:rPr>
          <w:rFonts w:asciiTheme="minorHAnsi" w:hAnsiTheme="minorHAnsi"/>
        </w:rPr>
        <w:t xml:space="preserve"> is the access to higher number of samples. We have exploited this to our advantage to have large sample sizes (usually </w:t>
      </w:r>
      <w:r>
        <w:rPr>
          <w:rFonts w:asciiTheme="minorHAnsi" w:hAnsiTheme="minorHAnsi"/>
        </w:rPr>
        <w:t>15&lt;</w:t>
      </w:r>
      <w:r w:rsidR="00521CAB">
        <w:rPr>
          <w:rFonts w:asciiTheme="minorHAnsi" w:hAnsiTheme="minorHAnsi"/>
        </w:rPr>
        <w:t xml:space="preserve">n </w:t>
      </w:r>
      <w:r>
        <w:rPr>
          <w:rFonts w:asciiTheme="minorHAnsi" w:hAnsiTheme="minorHAnsi"/>
        </w:rPr>
        <w:t xml:space="preserve">&lt;160) for our experiments. All </w:t>
      </w:r>
      <w:r w:rsidR="00521CAB">
        <w:rPr>
          <w:rFonts w:asciiTheme="minorHAnsi" w:hAnsiTheme="minorHAnsi"/>
        </w:rPr>
        <w:t>sample size</w:t>
      </w:r>
      <w:r>
        <w:rPr>
          <w:rFonts w:asciiTheme="minorHAnsi" w:hAnsiTheme="minorHAnsi"/>
        </w:rPr>
        <w:t>s are</w:t>
      </w:r>
      <w:r w:rsidR="00521CAB">
        <w:rPr>
          <w:rFonts w:asciiTheme="minorHAnsi" w:hAnsiTheme="minorHAnsi"/>
        </w:rPr>
        <w:t xml:space="preserve"> indicated alongside the graphical representation of the data.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</w:t>
      </w:r>
      <w:bookmarkStart w:id="1" w:name="OLE_LINK1"/>
      <w:r w:rsidR="00FE4F10" w:rsidRPr="00505C51">
        <w:rPr>
          <w:rFonts w:asciiTheme="minorHAnsi" w:hAnsiTheme="minorHAnsi"/>
          <w:sz w:val="22"/>
          <w:szCs w:val="22"/>
        </w:rPr>
        <w:t>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bookmarkEnd w:id="1"/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D65F115" w:rsidR="00B330BD" w:rsidRPr="00125190" w:rsidRDefault="00E55AC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Biological replicates were used in all experiments</w:t>
      </w:r>
      <w:r w:rsidR="00450FC7">
        <w:rPr>
          <w:rFonts w:asciiTheme="minorHAnsi" w:hAnsiTheme="minorHAnsi"/>
        </w:rPr>
        <w:t>. T</w:t>
      </w:r>
      <w:r>
        <w:rPr>
          <w:rFonts w:asciiTheme="minorHAnsi" w:hAnsiTheme="minorHAnsi"/>
        </w:rPr>
        <w:t>echnical replicates were also used when measuring oxygen consumption rates using the Seahorse XFp; five measureme</w:t>
      </w:r>
      <w:r w:rsidR="00450FC7">
        <w:rPr>
          <w:rFonts w:asciiTheme="minorHAnsi" w:hAnsiTheme="minorHAnsi"/>
        </w:rPr>
        <w:t>nts are made of the same sample</w:t>
      </w:r>
      <w:r>
        <w:rPr>
          <w:rFonts w:asciiTheme="minorHAnsi" w:hAnsiTheme="minorHAnsi"/>
        </w:rPr>
        <w:t xml:space="preserve">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B4F8989" w:rsidR="0015519A" w:rsidRPr="00505C51" w:rsidRDefault="001F1A63" w:rsidP="00E55AC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analysis used for each experiment are denoted as part of the figure legends accompanying each figure.</w:t>
      </w:r>
      <w:r w:rsidR="00E55AC8">
        <w:rPr>
          <w:rFonts w:asciiTheme="minorHAnsi" w:hAnsiTheme="minorHAnsi"/>
          <w:sz w:val="22"/>
          <w:szCs w:val="22"/>
        </w:rPr>
        <w:t xml:space="preserve"> P-values were defined as follows and is delineated in the figure legends as well: </w:t>
      </w:r>
      <w:r w:rsidR="00E55AC8" w:rsidRPr="00E55AC8">
        <w:rPr>
          <w:rFonts w:ascii="Times New Roman" w:eastAsia="Times New Roman" w:hAnsi="Times New Roman"/>
        </w:rPr>
        <w:t>ns P&gt;0.05</w:t>
      </w:r>
      <w:r w:rsidR="00E55AC8">
        <w:rPr>
          <w:rFonts w:ascii="Times New Roman" w:eastAsia="Times New Roman" w:hAnsi="Times New Roman"/>
        </w:rPr>
        <w:t>,</w:t>
      </w:r>
      <w:r w:rsidR="00E55AC8">
        <w:rPr>
          <w:rFonts w:asciiTheme="minorHAnsi" w:hAnsiTheme="minorHAnsi"/>
          <w:sz w:val="22"/>
          <w:szCs w:val="22"/>
        </w:rPr>
        <w:t xml:space="preserve"> </w:t>
      </w:r>
      <w:r w:rsidR="00E55AC8" w:rsidRPr="007F742A">
        <w:rPr>
          <w:rFonts w:ascii="Times New Roman" w:eastAsia="Times New Roman" w:hAnsi="Times New Roman"/>
        </w:rPr>
        <w:t>*P&lt;0.05, **P&lt;0.01, ***P&lt;0.0001, ****P&lt;0.00001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F61D499" w:rsidR="00BC3CCE" w:rsidRPr="00505C51" w:rsidRDefault="00E55A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Samples were allocated into various groups depending on their genotype and/or treatment with drugs.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CBFC670" w:rsidR="00BC3CCE" w:rsidRPr="00505C51" w:rsidRDefault="00450FC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Twelve Excel files are provided with the raw data used to generate the 7 main figures and the 5 supplemental figures.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53299" w14:textId="77777777" w:rsidR="00BB784D" w:rsidRDefault="00BB784D" w:rsidP="004215FE">
      <w:r>
        <w:separator/>
      </w:r>
    </w:p>
  </w:endnote>
  <w:endnote w:type="continuationSeparator" w:id="0">
    <w:p w14:paraId="267C1FF5" w14:textId="77777777" w:rsidR="00BB784D" w:rsidRDefault="00BB784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6F2E3D72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B037E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C9250E" w14:textId="77777777" w:rsidR="00BB784D" w:rsidRDefault="00BB784D" w:rsidP="004215FE">
      <w:r>
        <w:separator/>
      </w:r>
    </w:p>
  </w:footnote>
  <w:footnote w:type="continuationSeparator" w:id="0">
    <w:p w14:paraId="0886AD4B" w14:textId="77777777" w:rsidR="00BB784D" w:rsidRDefault="00BB784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172B"/>
    <w:rsid w:val="00175192"/>
    <w:rsid w:val="001E1D59"/>
    <w:rsid w:val="001F1A63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0FC7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21CAB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5065"/>
    <w:rsid w:val="00B57E8A"/>
    <w:rsid w:val="00B64119"/>
    <w:rsid w:val="00B94C5D"/>
    <w:rsid w:val="00BA4D1B"/>
    <w:rsid w:val="00BA5BB7"/>
    <w:rsid w:val="00BB00D0"/>
    <w:rsid w:val="00BB037E"/>
    <w:rsid w:val="00BB55EC"/>
    <w:rsid w:val="00BB784D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55AC8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7F0223-7D1A-AA4D-B3F3-C70F3DD22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805</Words>
  <Characters>4593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Ken  Norman</cp:lastModifiedBy>
  <cp:revision>2</cp:revision>
  <dcterms:created xsi:type="dcterms:W3CDTF">2017-11-10T18:11:00Z</dcterms:created>
  <dcterms:modified xsi:type="dcterms:W3CDTF">2017-11-10T18:11:00Z</dcterms:modified>
</cp:coreProperties>
</file>