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9065C8F" w:rsidR="00877644" w:rsidRPr="00125190" w:rsidRDefault="00075C8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Relevant information is given in last paragraph of Materials &amp; Methods section (page 1</w:t>
      </w:r>
      <w:r w:rsidR="00955304">
        <w:rPr>
          <w:rFonts w:asciiTheme="minorHAnsi" w:hAnsiTheme="minorHAnsi"/>
        </w:rPr>
        <w:t>8</w:t>
      </w:r>
      <w:r>
        <w:rPr>
          <w:rFonts w:asciiTheme="minorHAnsi" w:hAnsiTheme="minorHAnsi"/>
        </w:rPr>
        <w:t xml:space="preserve">, lines </w:t>
      </w:r>
      <w:r w:rsidR="00955304">
        <w:rPr>
          <w:rFonts w:asciiTheme="minorHAnsi" w:hAnsiTheme="minorHAnsi"/>
        </w:rPr>
        <w:t>491-500</w:t>
      </w:r>
      <w:r>
        <w:rPr>
          <w:rFonts w:asciiTheme="minorHAnsi" w:hAnsiTheme="minorHAnsi"/>
        </w:rPr>
        <w:t xml:space="preserve">).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42644F0" w:rsidR="00B330BD" w:rsidRPr="00125190" w:rsidRDefault="00075C8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relevant information is provided in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9C81C60" w14:textId="77777777" w:rsidR="00075C86" w:rsidRPr="00125190" w:rsidRDefault="00075C86" w:rsidP="00075C8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relevant information is provided in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A68396" w:rsidR="00BC3CCE" w:rsidRPr="00505C51" w:rsidRDefault="00075C8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5C86">
        <w:rPr>
          <w:rFonts w:asciiTheme="minorHAnsi" w:hAnsiTheme="minorHAnsi"/>
          <w:sz w:val="22"/>
          <w:szCs w:val="22"/>
        </w:rPr>
        <w:t>Relevant information is given in last paragraph of Materials &amp; Methods section (page 1</w:t>
      </w:r>
      <w:r w:rsidR="00955304">
        <w:rPr>
          <w:rFonts w:asciiTheme="minorHAnsi" w:hAnsiTheme="minorHAnsi"/>
          <w:sz w:val="22"/>
          <w:szCs w:val="22"/>
        </w:rPr>
        <w:t>8</w:t>
      </w:r>
      <w:r w:rsidRPr="00075C86">
        <w:rPr>
          <w:rFonts w:asciiTheme="minorHAnsi" w:hAnsiTheme="minorHAnsi"/>
          <w:sz w:val="22"/>
          <w:szCs w:val="22"/>
        </w:rPr>
        <w:t>, lines 4</w:t>
      </w:r>
      <w:r w:rsidR="00955304">
        <w:rPr>
          <w:rFonts w:asciiTheme="minorHAnsi" w:hAnsiTheme="minorHAnsi"/>
          <w:sz w:val="22"/>
          <w:szCs w:val="22"/>
        </w:rPr>
        <w:t>91</w:t>
      </w:r>
      <w:r w:rsidRPr="00075C86">
        <w:rPr>
          <w:rFonts w:asciiTheme="minorHAnsi" w:hAnsiTheme="minorHAnsi"/>
          <w:sz w:val="22"/>
          <w:szCs w:val="22"/>
        </w:rPr>
        <w:t>-</w:t>
      </w:r>
      <w:r w:rsidR="00955304">
        <w:rPr>
          <w:rFonts w:asciiTheme="minorHAnsi" w:hAnsiTheme="minorHAnsi"/>
          <w:sz w:val="22"/>
          <w:szCs w:val="22"/>
        </w:rPr>
        <w:t>500</w:t>
      </w:r>
      <w:bookmarkStart w:id="0" w:name="_GoBack"/>
      <w:bookmarkEnd w:id="0"/>
      <w:r w:rsidRPr="00075C86">
        <w:rPr>
          <w:rFonts w:asciiTheme="minorHAnsi" w:hAnsiTheme="minorHAnsi"/>
          <w:sz w:val="22"/>
          <w:szCs w:val="22"/>
        </w:rPr>
        <w:t>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7E8ECD" w:rsidR="00BC3CCE" w:rsidRPr="00505C51" w:rsidRDefault="00075C8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05433" w14:textId="77777777" w:rsidR="001417C2" w:rsidRDefault="001417C2" w:rsidP="004215FE">
      <w:r>
        <w:separator/>
      </w:r>
    </w:p>
  </w:endnote>
  <w:endnote w:type="continuationSeparator" w:id="0">
    <w:p w14:paraId="52D3C0F3" w14:textId="77777777" w:rsidR="001417C2" w:rsidRDefault="001417C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955304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92B6F" w14:textId="77777777" w:rsidR="001417C2" w:rsidRDefault="001417C2" w:rsidP="004215FE">
      <w:r>
        <w:separator/>
      </w:r>
    </w:p>
  </w:footnote>
  <w:footnote w:type="continuationSeparator" w:id="0">
    <w:p w14:paraId="42883FD9" w14:textId="77777777" w:rsidR="001417C2" w:rsidRDefault="001417C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75C86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17C2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2954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53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4CD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A01C47-936C-4146-94A8-6318BA87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4140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4788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Prof.Dr. Peter Stäheli</cp:lastModifiedBy>
  <cp:revision>3</cp:revision>
  <cp:lastPrinted>2017-12-07T11:27:00Z</cp:lastPrinted>
  <dcterms:created xsi:type="dcterms:W3CDTF">2017-12-07T14:24:00Z</dcterms:created>
  <dcterms:modified xsi:type="dcterms:W3CDTF">2018-03-29T10:04:00Z</dcterms:modified>
</cp:coreProperties>
</file>