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3AD9DF" w:rsidR="00877644" w:rsidRPr="00125190" w:rsidRDefault="00955D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statements are relevant to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 xml:space="preserve">-PCR expression analysis,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and physiological assays, and the information is provided in the appropriate Materials and Methods sections</w:t>
      </w:r>
      <w:r>
        <w:rPr>
          <w:rFonts w:asciiTheme="minorHAnsi" w:hAnsiTheme="minorHAnsi"/>
        </w:rPr>
        <w:t>, as well as in the figure legends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1B40E3" w14:textId="2DAF396D" w:rsidR="00955D30" w:rsidRPr="00125190" w:rsidRDefault="00955D30" w:rsidP="00955D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treatment of replicates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relevant to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 xml:space="preserve">-PCR expression analysis,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and physiological assays, and the information is provided in the appropriate Materials and Methods sections, as well as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F08167" w:rsidR="0015519A" w:rsidRPr="00955D30" w:rsidRDefault="00955D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reporting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relevant to </w:t>
      </w:r>
      <w:r>
        <w:rPr>
          <w:rFonts w:asciiTheme="minorHAnsi" w:hAnsiTheme="minorHAnsi"/>
        </w:rPr>
        <w:t xml:space="preserve">Phylogenetic tree inference,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 xml:space="preserve">-PCR expression analysis,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and physiological assays, and the information is provided in the appropriate Materials and Methods sections</w:t>
      </w:r>
      <w:r>
        <w:rPr>
          <w:rFonts w:asciiTheme="minorHAnsi" w:hAnsiTheme="minorHAnsi"/>
        </w:rPr>
        <w:t>, as well as in the figure legends</w:t>
      </w:r>
      <w:r>
        <w:rPr>
          <w:rFonts w:asciiTheme="minorHAnsi" w:hAnsiTheme="minorHAnsi"/>
        </w:rPr>
        <w:t>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C52099" w:rsidR="00BC3CCE" w:rsidRPr="00505C51" w:rsidRDefault="00955D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570D6E3" w14:textId="77777777" w:rsidR="00955D30" w:rsidRPr="00505C51" w:rsidRDefault="00955D30" w:rsidP="00955D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to this study.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C185A" w14:textId="77777777" w:rsidR="00CD5F61" w:rsidRDefault="00CD5F61" w:rsidP="004215FE">
      <w:r>
        <w:separator/>
      </w:r>
    </w:p>
  </w:endnote>
  <w:endnote w:type="continuationSeparator" w:id="0">
    <w:p w14:paraId="72B3DB52" w14:textId="77777777" w:rsidR="00CD5F61" w:rsidRDefault="00CD5F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55D3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A3F35" w14:textId="77777777" w:rsidR="00CD5F61" w:rsidRDefault="00CD5F61" w:rsidP="004215FE">
      <w:r>
        <w:separator/>
      </w:r>
    </w:p>
  </w:footnote>
  <w:footnote w:type="continuationSeparator" w:id="0">
    <w:p w14:paraId="7CB7BC61" w14:textId="77777777" w:rsidR="00CD5F61" w:rsidRDefault="00CD5F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D30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5F61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64C48E-5620-A84C-B2C7-6B1566C7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4437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2017-11-14T08:27:00Z</dcterms:created>
  <dcterms:modified xsi:type="dcterms:W3CDTF">2017-11-14T08:27:00Z</dcterms:modified>
</cp:coreProperties>
</file>