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EBC3C" w14:textId="0DB7B0AE" w:rsidR="00C432EB" w:rsidRPr="00C432EB" w:rsidRDefault="00636C8B" w:rsidP="00C432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</w:t>
      </w:r>
      <w:bookmarkStart w:id="0" w:name="_GoBack"/>
      <w:bookmarkEnd w:id="0"/>
      <w:r w:rsidR="00C432EB" w:rsidRPr="00C432EB">
        <w:rPr>
          <w:rFonts w:ascii="Arial" w:hAnsi="Arial" w:cs="Arial"/>
          <w:b/>
          <w:sz w:val="22"/>
          <w:szCs w:val="22"/>
        </w:rPr>
        <w:t xml:space="preserve"> S7. RT-PCR primer oligonucleotides used for this study. </w:t>
      </w:r>
      <w:r w:rsidR="006F2921" w:rsidRPr="006F2921">
        <w:rPr>
          <w:rFonts w:ascii="Arial" w:hAnsi="Arial" w:cs="Arial"/>
          <w:b/>
          <w:sz w:val="22"/>
          <w:szCs w:val="22"/>
        </w:rPr>
        <w:t>Related to Experimental Procedures.</w:t>
      </w:r>
      <w:r w:rsidR="006F292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3A2915" w14:textId="77777777" w:rsidR="009E1C1F" w:rsidRDefault="009E1C1F" w:rsidP="009E1C1F">
      <w:pPr>
        <w:rPr>
          <w:rFonts w:ascii="Arial" w:eastAsia="Times New Roman" w:hAnsi="Arial" w:cs="Arial"/>
          <w:color w:val="000000"/>
        </w:rPr>
      </w:pPr>
    </w:p>
    <w:tbl>
      <w:tblPr>
        <w:tblStyle w:val="TableGrid"/>
        <w:tblW w:w="10188" w:type="dxa"/>
        <w:jc w:val="center"/>
        <w:tblLayout w:type="fixed"/>
        <w:tblLook w:val="04A0" w:firstRow="1" w:lastRow="0" w:firstColumn="1" w:lastColumn="0" w:noHBand="0" w:noVBand="1"/>
      </w:tblPr>
      <w:tblGrid>
        <w:gridCol w:w="828"/>
        <w:gridCol w:w="1350"/>
        <w:gridCol w:w="990"/>
        <w:gridCol w:w="3690"/>
        <w:gridCol w:w="1080"/>
        <w:gridCol w:w="2250"/>
      </w:tblGrid>
      <w:tr w:rsidR="009E1C1F" w:rsidRPr="00A9685D" w14:paraId="1E74F7B9" w14:textId="77777777" w:rsidTr="007C1353">
        <w:trPr>
          <w:trHeight w:val="300"/>
          <w:jc w:val="center"/>
        </w:trPr>
        <w:tc>
          <w:tcPr>
            <w:tcW w:w="828" w:type="dxa"/>
            <w:noWrap/>
            <w:vAlign w:val="center"/>
            <w:hideMark/>
          </w:tcPr>
          <w:p w14:paraId="1146EF30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350" w:type="dxa"/>
            <w:noWrap/>
            <w:vAlign w:val="center"/>
            <w:hideMark/>
          </w:tcPr>
          <w:p w14:paraId="6952AEC5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4680" w:type="dxa"/>
            <w:gridSpan w:val="2"/>
            <w:noWrap/>
            <w:vAlign w:val="center"/>
            <w:hideMark/>
          </w:tcPr>
          <w:p w14:paraId="2407AD76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Primer sequence</w:t>
            </w:r>
          </w:p>
        </w:tc>
        <w:tc>
          <w:tcPr>
            <w:tcW w:w="1080" w:type="dxa"/>
            <w:noWrap/>
            <w:vAlign w:val="center"/>
            <w:hideMark/>
          </w:tcPr>
          <w:p w14:paraId="55963EF0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Amplicon</w:t>
            </w:r>
            <w:proofErr w:type="spellEnd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size (</w:t>
            </w:r>
            <w:proofErr w:type="spell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bp</w:t>
            </w:r>
            <w:proofErr w:type="spellEnd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0" w:type="dxa"/>
            <w:noWrap/>
            <w:vAlign w:val="center"/>
            <w:hideMark/>
          </w:tcPr>
          <w:p w14:paraId="7FF96A6E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Reference</w:t>
            </w:r>
          </w:p>
        </w:tc>
      </w:tr>
      <w:tr w:rsidR="009E1C1F" w:rsidRPr="00A9685D" w14:paraId="06C8A59F" w14:textId="77777777" w:rsidTr="007C1353">
        <w:trPr>
          <w:trHeight w:val="300"/>
          <w:jc w:val="center"/>
        </w:trPr>
        <w:tc>
          <w:tcPr>
            <w:tcW w:w="828" w:type="dxa"/>
            <w:vMerge w:val="restart"/>
            <w:noWrap/>
            <w:vAlign w:val="center"/>
            <w:hideMark/>
          </w:tcPr>
          <w:p w14:paraId="08502E21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rps13</w:t>
            </w:r>
            <w:proofErr w:type="gramEnd"/>
          </w:p>
        </w:tc>
        <w:tc>
          <w:tcPr>
            <w:tcW w:w="1350" w:type="dxa"/>
            <w:vMerge w:val="restart"/>
            <w:noWrap/>
            <w:vAlign w:val="center"/>
            <w:hideMark/>
          </w:tcPr>
          <w:p w14:paraId="07066B21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Ribosomal Protein S13</w:t>
            </w:r>
          </w:p>
        </w:tc>
        <w:tc>
          <w:tcPr>
            <w:tcW w:w="990" w:type="dxa"/>
            <w:noWrap/>
            <w:vAlign w:val="center"/>
            <w:hideMark/>
          </w:tcPr>
          <w:p w14:paraId="1C487AE0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3690" w:type="dxa"/>
            <w:noWrap/>
            <w:vAlign w:val="center"/>
            <w:hideMark/>
          </w:tcPr>
          <w:p w14:paraId="239EAB75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ATGTCAAGGAACAGATCTTCAAAC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1924774E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250" w:type="dxa"/>
            <w:vMerge w:val="restart"/>
            <w:noWrap/>
            <w:vAlign w:val="center"/>
            <w:hideMark/>
          </w:tcPr>
          <w:p w14:paraId="2701AFF9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Thompson, C.K., and Cline, H.T. (2016).</w:t>
            </w:r>
          </w:p>
        </w:tc>
      </w:tr>
      <w:tr w:rsidR="009E1C1F" w:rsidRPr="00A9685D" w14:paraId="0578B4F2" w14:textId="77777777" w:rsidTr="007C1353">
        <w:trPr>
          <w:trHeight w:val="300"/>
          <w:jc w:val="center"/>
        </w:trPr>
        <w:tc>
          <w:tcPr>
            <w:tcW w:w="828" w:type="dxa"/>
            <w:vMerge/>
            <w:noWrap/>
            <w:vAlign w:val="center"/>
            <w:hideMark/>
          </w:tcPr>
          <w:p w14:paraId="5A868726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noWrap/>
            <w:vAlign w:val="center"/>
            <w:hideMark/>
          </w:tcPr>
          <w:p w14:paraId="75FB9418" w14:textId="77777777" w:rsidR="009E1C1F" w:rsidRPr="00A9685D" w:rsidRDefault="009E1C1F" w:rsidP="007C1353">
            <w:pPr>
              <w:tabs>
                <w:tab w:val="left" w:pos="3330"/>
              </w:tabs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4F6D4E02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3690" w:type="dxa"/>
            <w:noWrap/>
            <w:vAlign w:val="center"/>
            <w:hideMark/>
          </w:tcPr>
          <w:p w14:paraId="2F569525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GAGGATTCTCAGGATTTTATTACCA</w:t>
            </w:r>
          </w:p>
        </w:tc>
        <w:tc>
          <w:tcPr>
            <w:tcW w:w="1080" w:type="dxa"/>
            <w:vMerge/>
            <w:vAlign w:val="center"/>
            <w:hideMark/>
          </w:tcPr>
          <w:p w14:paraId="27A46DEE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  <w:hideMark/>
          </w:tcPr>
          <w:p w14:paraId="6A1A13DB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C1F" w:rsidRPr="00A9685D" w14:paraId="2AC03D93" w14:textId="77777777" w:rsidTr="007C1353">
        <w:trPr>
          <w:trHeight w:val="300"/>
          <w:jc w:val="center"/>
        </w:trPr>
        <w:tc>
          <w:tcPr>
            <w:tcW w:w="828" w:type="dxa"/>
            <w:vMerge w:val="restart"/>
            <w:noWrap/>
            <w:vAlign w:val="center"/>
            <w:hideMark/>
          </w:tcPr>
          <w:p w14:paraId="02C2491D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fus</w:t>
            </w:r>
            <w:proofErr w:type="spellEnd"/>
            <w:proofErr w:type="gramEnd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-a</w:t>
            </w:r>
          </w:p>
        </w:tc>
        <w:tc>
          <w:tcPr>
            <w:tcW w:w="1350" w:type="dxa"/>
            <w:vMerge w:val="restart"/>
            <w:noWrap/>
            <w:vAlign w:val="center"/>
            <w:hideMark/>
          </w:tcPr>
          <w:p w14:paraId="727B7C8D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Fused in Sarcoma</w:t>
            </w:r>
          </w:p>
        </w:tc>
        <w:tc>
          <w:tcPr>
            <w:tcW w:w="990" w:type="dxa"/>
            <w:noWrap/>
            <w:vAlign w:val="center"/>
            <w:hideMark/>
          </w:tcPr>
          <w:p w14:paraId="06663513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3690" w:type="dxa"/>
            <w:noWrap/>
            <w:vAlign w:val="center"/>
            <w:hideMark/>
          </w:tcPr>
          <w:p w14:paraId="1A0ECA15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GATACCGCAACATGGCCACCAA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446B599A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2250" w:type="dxa"/>
            <w:vMerge w:val="restart"/>
            <w:noWrap/>
            <w:vAlign w:val="center"/>
            <w:hideMark/>
          </w:tcPr>
          <w:p w14:paraId="655937D8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Dichmann</w:t>
            </w:r>
            <w:proofErr w:type="spellEnd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D.S., and Harland, R.M. (2012).</w:t>
            </w:r>
          </w:p>
        </w:tc>
      </w:tr>
      <w:tr w:rsidR="009E1C1F" w:rsidRPr="00A9685D" w14:paraId="256D4E5A" w14:textId="77777777" w:rsidTr="007C1353">
        <w:trPr>
          <w:trHeight w:val="300"/>
          <w:jc w:val="center"/>
        </w:trPr>
        <w:tc>
          <w:tcPr>
            <w:tcW w:w="828" w:type="dxa"/>
            <w:vMerge/>
            <w:noWrap/>
            <w:vAlign w:val="center"/>
            <w:hideMark/>
          </w:tcPr>
          <w:p w14:paraId="2C06FDA8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noWrap/>
            <w:vAlign w:val="center"/>
            <w:hideMark/>
          </w:tcPr>
          <w:p w14:paraId="233DD3ED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15F7DFED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3690" w:type="dxa"/>
            <w:noWrap/>
            <w:vAlign w:val="center"/>
            <w:hideMark/>
          </w:tcPr>
          <w:p w14:paraId="61563CBF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CCAGATCCATACCCTTGTTGT</w:t>
            </w:r>
          </w:p>
        </w:tc>
        <w:tc>
          <w:tcPr>
            <w:tcW w:w="1080" w:type="dxa"/>
            <w:vMerge/>
            <w:vAlign w:val="center"/>
            <w:hideMark/>
          </w:tcPr>
          <w:p w14:paraId="44654753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  <w:hideMark/>
          </w:tcPr>
          <w:p w14:paraId="7C6E101E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C1F" w:rsidRPr="00A9685D" w14:paraId="0A4CA623" w14:textId="77777777" w:rsidTr="007C1353">
        <w:trPr>
          <w:trHeight w:val="300"/>
          <w:jc w:val="center"/>
        </w:trPr>
        <w:tc>
          <w:tcPr>
            <w:tcW w:w="828" w:type="dxa"/>
            <w:vMerge w:val="restart"/>
            <w:noWrap/>
            <w:vAlign w:val="center"/>
            <w:hideMark/>
          </w:tcPr>
          <w:p w14:paraId="0A26E6E7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gria1</w:t>
            </w:r>
            <w:proofErr w:type="gramEnd"/>
          </w:p>
        </w:tc>
        <w:tc>
          <w:tcPr>
            <w:tcW w:w="1350" w:type="dxa"/>
            <w:vMerge w:val="restart"/>
            <w:noWrap/>
            <w:vAlign w:val="center"/>
            <w:hideMark/>
          </w:tcPr>
          <w:p w14:paraId="1174DA27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Glutamate </w:t>
            </w:r>
            <w:proofErr w:type="spell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Ionotropic</w:t>
            </w:r>
            <w:proofErr w:type="spellEnd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Receptor AMPA Type Subunit 1</w:t>
            </w:r>
          </w:p>
        </w:tc>
        <w:tc>
          <w:tcPr>
            <w:tcW w:w="990" w:type="dxa"/>
            <w:noWrap/>
            <w:vAlign w:val="center"/>
            <w:hideMark/>
          </w:tcPr>
          <w:p w14:paraId="4AE1C06A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3690" w:type="dxa"/>
            <w:noWrap/>
            <w:vAlign w:val="center"/>
            <w:hideMark/>
          </w:tcPr>
          <w:p w14:paraId="519F8FD4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CCCAAATAGCAGCAGACACA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715D9260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2250" w:type="dxa"/>
            <w:vMerge w:val="restart"/>
            <w:noWrap/>
            <w:vAlign w:val="center"/>
            <w:hideMark/>
          </w:tcPr>
          <w:p w14:paraId="2DC56F54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C1F" w:rsidRPr="00A9685D" w14:paraId="4923D8DC" w14:textId="77777777" w:rsidTr="007C1353">
        <w:trPr>
          <w:trHeight w:val="300"/>
          <w:jc w:val="center"/>
        </w:trPr>
        <w:tc>
          <w:tcPr>
            <w:tcW w:w="828" w:type="dxa"/>
            <w:vMerge/>
            <w:noWrap/>
            <w:vAlign w:val="center"/>
            <w:hideMark/>
          </w:tcPr>
          <w:p w14:paraId="398E3E2B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noWrap/>
            <w:vAlign w:val="center"/>
            <w:hideMark/>
          </w:tcPr>
          <w:p w14:paraId="20F3CCF7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440AF54C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3690" w:type="dxa"/>
            <w:noWrap/>
            <w:vAlign w:val="center"/>
            <w:hideMark/>
          </w:tcPr>
          <w:p w14:paraId="73714F14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CAAGCACTGCCCCTAGAAAG</w:t>
            </w:r>
          </w:p>
        </w:tc>
        <w:tc>
          <w:tcPr>
            <w:tcW w:w="1080" w:type="dxa"/>
            <w:vMerge/>
            <w:vAlign w:val="center"/>
            <w:hideMark/>
          </w:tcPr>
          <w:p w14:paraId="5CF3B6BD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noWrap/>
            <w:vAlign w:val="center"/>
            <w:hideMark/>
          </w:tcPr>
          <w:p w14:paraId="0CB64FE6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C1F" w:rsidRPr="00A9685D" w14:paraId="7C2C4BD4" w14:textId="77777777" w:rsidTr="007C1353">
        <w:trPr>
          <w:trHeight w:val="79"/>
          <w:jc w:val="center"/>
        </w:trPr>
        <w:tc>
          <w:tcPr>
            <w:tcW w:w="828" w:type="dxa"/>
            <w:vMerge w:val="restart"/>
            <w:noWrap/>
            <w:vAlign w:val="center"/>
            <w:hideMark/>
          </w:tcPr>
          <w:p w14:paraId="7F43537F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gria2</w:t>
            </w:r>
            <w:proofErr w:type="gramEnd"/>
          </w:p>
        </w:tc>
        <w:tc>
          <w:tcPr>
            <w:tcW w:w="1350" w:type="dxa"/>
            <w:vMerge w:val="restart"/>
            <w:noWrap/>
            <w:vAlign w:val="center"/>
            <w:hideMark/>
          </w:tcPr>
          <w:p w14:paraId="54E73EB3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Glutamate </w:t>
            </w:r>
            <w:proofErr w:type="spellStart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Ionotropic</w:t>
            </w:r>
            <w:proofErr w:type="spellEnd"/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Receptor AMPA Type Subunit 2</w:t>
            </w:r>
          </w:p>
        </w:tc>
        <w:tc>
          <w:tcPr>
            <w:tcW w:w="990" w:type="dxa"/>
            <w:noWrap/>
            <w:vAlign w:val="center"/>
            <w:hideMark/>
          </w:tcPr>
          <w:p w14:paraId="465D33C4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Forward</w:t>
            </w:r>
          </w:p>
        </w:tc>
        <w:tc>
          <w:tcPr>
            <w:tcW w:w="3690" w:type="dxa"/>
            <w:noWrap/>
            <w:vAlign w:val="center"/>
            <w:hideMark/>
          </w:tcPr>
          <w:p w14:paraId="0097BEC6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TGAGCAGTGCTGGATAGTGG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587E59DE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2250" w:type="dxa"/>
            <w:vMerge w:val="restart"/>
            <w:noWrap/>
            <w:vAlign w:val="center"/>
            <w:hideMark/>
          </w:tcPr>
          <w:p w14:paraId="024A6C60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1C1F" w:rsidRPr="00A9685D" w14:paraId="1E4B2CC2" w14:textId="77777777" w:rsidTr="007C1353">
        <w:trPr>
          <w:trHeight w:val="300"/>
          <w:jc w:val="center"/>
        </w:trPr>
        <w:tc>
          <w:tcPr>
            <w:tcW w:w="828" w:type="dxa"/>
            <w:vMerge/>
            <w:noWrap/>
            <w:vAlign w:val="center"/>
            <w:hideMark/>
          </w:tcPr>
          <w:p w14:paraId="4A66039F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noWrap/>
            <w:vAlign w:val="center"/>
            <w:hideMark/>
          </w:tcPr>
          <w:p w14:paraId="46A5C20E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60125E03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Reverse</w:t>
            </w:r>
          </w:p>
        </w:tc>
        <w:tc>
          <w:tcPr>
            <w:tcW w:w="3690" w:type="dxa"/>
            <w:noWrap/>
            <w:vAlign w:val="center"/>
            <w:hideMark/>
          </w:tcPr>
          <w:p w14:paraId="3BAD8B82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68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CAGTAATCAGCCCCCAAAGA</w:t>
            </w:r>
          </w:p>
        </w:tc>
        <w:tc>
          <w:tcPr>
            <w:tcW w:w="1080" w:type="dxa"/>
            <w:vMerge/>
            <w:vAlign w:val="center"/>
            <w:hideMark/>
          </w:tcPr>
          <w:p w14:paraId="0BCDBBB8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vMerge/>
            <w:noWrap/>
            <w:vAlign w:val="center"/>
            <w:hideMark/>
          </w:tcPr>
          <w:p w14:paraId="6EA72BE0" w14:textId="77777777" w:rsidR="009E1C1F" w:rsidRPr="00A9685D" w:rsidRDefault="009E1C1F" w:rsidP="007C1353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6AA9FFF" w14:textId="77777777" w:rsidR="00BC4280" w:rsidRDefault="00BC4280" w:rsidP="00636F90">
      <w:pPr>
        <w:rPr>
          <w:rFonts w:ascii="Arial" w:hAnsi="Arial" w:cs="Arial"/>
          <w:sz w:val="22"/>
          <w:szCs w:val="22"/>
        </w:rPr>
      </w:pPr>
    </w:p>
    <w:p w14:paraId="1714F2DB" w14:textId="77777777" w:rsidR="00C432EB" w:rsidRDefault="00C432EB" w:rsidP="00636F90">
      <w:pPr>
        <w:rPr>
          <w:rFonts w:ascii="Arial" w:hAnsi="Arial" w:cs="Arial"/>
          <w:sz w:val="22"/>
          <w:szCs w:val="22"/>
        </w:rPr>
      </w:pPr>
    </w:p>
    <w:sectPr w:rsidR="00C432EB" w:rsidSect="00CD2DED">
      <w:footerReference w:type="even" r:id="rId8"/>
      <w:footerReference w:type="default" r:id="rId9"/>
      <w:pgSz w:w="12240" w:h="15840"/>
      <w:pgMar w:top="1296" w:right="1800" w:bottom="129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74539" w14:textId="77777777" w:rsidR="00636C8B" w:rsidRDefault="00636C8B" w:rsidP="007C1353">
      <w:r>
        <w:separator/>
      </w:r>
    </w:p>
  </w:endnote>
  <w:endnote w:type="continuationSeparator" w:id="0">
    <w:p w14:paraId="42BF4497" w14:textId="77777777" w:rsidR="00636C8B" w:rsidRDefault="00636C8B" w:rsidP="007C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12B2A" w14:textId="77777777" w:rsidR="00636C8B" w:rsidRDefault="00636C8B" w:rsidP="007C13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7D271" w14:textId="77777777" w:rsidR="00636C8B" w:rsidRDefault="00636C8B" w:rsidP="007C135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8BA78" w14:textId="77777777" w:rsidR="00636C8B" w:rsidRDefault="00636C8B" w:rsidP="007C13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34425" w14:textId="77777777" w:rsidR="00636C8B" w:rsidRDefault="00636C8B" w:rsidP="007C1353">
      <w:r>
        <w:separator/>
      </w:r>
    </w:p>
  </w:footnote>
  <w:footnote w:type="continuationSeparator" w:id="0">
    <w:p w14:paraId="4CE24067" w14:textId="77777777" w:rsidR="00636C8B" w:rsidRDefault="00636C8B" w:rsidP="007C1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FE"/>
    <w:rsid w:val="00007420"/>
    <w:rsid w:val="000B5326"/>
    <w:rsid w:val="00157F97"/>
    <w:rsid w:val="001A24AB"/>
    <w:rsid w:val="001F458E"/>
    <w:rsid w:val="002465F7"/>
    <w:rsid w:val="00270B6E"/>
    <w:rsid w:val="0029245C"/>
    <w:rsid w:val="002E22AE"/>
    <w:rsid w:val="003106F3"/>
    <w:rsid w:val="003730DE"/>
    <w:rsid w:val="003A1BC6"/>
    <w:rsid w:val="003B38B3"/>
    <w:rsid w:val="004D02FE"/>
    <w:rsid w:val="00632D74"/>
    <w:rsid w:val="00636C8B"/>
    <w:rsid w:val="00636F90"/>
    <w:rsid w:val="006864EE"/>
    <w:rsid w:val="006F2921"/>
    <w:rsid w:val="00730128"/>
    <w:rsid w:val="007C1353"/>
    <w:rsid w:val="00860616"/>
    <w:rsid w:val="008F7D3D"/>
    <w:rsid w:val="00925BD5"/>
    <w:rsid w:val="009E1C1F"/>
    <w:rsid w:val="00A45C7A"/>
    <w:rsid w:val="00A9685D"/>
    <w:rsid w:val="00AE1F65"/>
    <w:rsid w:val="00B031E4"/>
    <w:rsid w:val="00B83DEB"/>
    <w:rsid w:val="00BC4280"/>
    <w:rsid w:val="00C07D55"/>
    <w:rsid w:val="00C42869"/>
    <w:rsid w:val="00C432EB"/>
    <w:rsid w:val="00C47F2C"/>
    <w:rsid w:val="00C75683"/>
    <w:rsid w:val="00CD2DED"/>
    <w:rsid w:val="00D806AA"/>
    <w:rsid w:val="00DA3447"/>
    <w:rsid w:val="00E114AD"/>
    <w:rsid w:val="00E255DC"/>
    <w:rsid w:val="00EC3407"/>
    <w:rsid w:val="00ED1714"/>
    <w:rsid w:val="00F0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94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428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C1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353"/>
  </w:style>
  <w:style w:type="character" w:styleId="PageNumber">
    <w:name w:val="page number"/>
    <w:basedOn w:val="DefaultParagraphFont"/>
    <w:uiPriority w:val="99"/>
    <w:semiHidden/>
    <w:unhideWhenUsed/>
    <w:rsid w:val="007C1353"/>
  </w:style>
  <w:style w:type="paragraph" w:styleId="Header">
    <w:name w:val="header"/>
    <w:basedOn w:val="Normal"/>
    <w:link w:val="HeaderChar"/>
    <w:uiPriority w:val="99"/>
    <w:unhideWhenUsed/>
    <w:rsid w:val="001F45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5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428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C1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353"/>
  </w:style>
  <w:style w:type="character" w:styleId="PageNumber">
    <w:name w:val="page number"/>
    <w:basedOn w:val="DefaultParagraphFont"/>
    <w:uiPriority w:val="99"/>
    <w:semiHidden/>
    <w:unhideWhenUsed/>
    <w:rsid w:val="007C1353"/>
  </w:style>
  <w:style w:type="paragraph" w:styleId="Header">
    <w:name w:val="header"/>
    <w:basedOn w:val="Normal"/>
    <w:link w:val="HeaderChar"/>
    <w:uiPriority w:val="99"/>
    <w:unhideWhenUsed/>
    <w:rsid w:val="001F45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7F8BBB-BE9F-414F-9223-1DC4B2486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Macintosh Word</Application>
  <DocSecurity>0</DocSecurity>
  <Lines>5</Lines>
  <Paragraphs>1</Paragraphs>
  <ScaleCrop>false</ScaleCrop>
  <Company>The Scripps research Institute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Han-Hsuan Liu</dc:creator>
  <cp:keywords/>
  <dc:description/>
  <cp:lastModifiedBy>Hollis Cline</cp:lastModifiedBy>
  <cp:revision>4</cp:revision>
  <dcterms:created xsi:type="dcterms:W3CDTF">2018-01-08T19:01:00Z</dcterms:created>
  <dcterms:modified xsi:type="dcterms:W3CDTF">2018-01-24T21:20:00Z</dcterms:modified>
</cp:coreProperties>
</file>