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1872B7" w:rsidR="00877644" w:rsidRPr="00125190" w:rsidRDefault="0071389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 size estimation was performed as in all experiments we used the maximum </w:t>
      </w:r>
      <w:r w:rsidR="000B39C7">
        <w:rPr>
          <w:rFonts w:asciiTheme="minorHAnsi" w:hAnsiTheme="minorHAnsi"/>
        </w:rPr>
        <w:t>sample size that was feasible in our laboratory, subject to space and device constraints. I</w:t>
      </w:r>
      <w:r w:rsidR="00FA0298">
        <w:rPr>
          <w:rFonts w:asciiTheme="minorHAnsi" w:hAnsiTheme="minorHAnsi"/>
        </w:rPr>
        <w:t xml:space="preserve">nformation </w:t>
      </w:r>
      <w:r w:rsidR="000B39C7">
        <w:rPr>
          <w:rFonts w:asciiTheme="minorHAnsi" w:hAnsiTheme="minorHAnsi"/>
        </w:rPr>
        <w:t>about replica</w:t>
      </w:r>
      <w:bookmarkStart w:id="0" w:name="_GoBack"/>
      <w:bookmarkEnd w:id="0"/>
      <w:r w:rsidR="000B39C7">
        <w:rPr>
          <w:rFonts w:asciiTheme="minorHAnsi" w:hAnsiTheme="minorHAnsi"/>
        </w:rPr>
        <w:t xml:space="preserve">te number </w:t>
      </w:r>
      <w:r w:rsidR="00FA0298">
        <w:rPr>
          <w:rFonts w:asciiTheme="minorHAnsi" w:hAnsiTheme="minorHAnsi"/>
        </w:rPr>
        <w:t>can be found both in the figure legends and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789110" w14:textId="77777777" w:rsidR="00FA0298" w:rsidRPr="00125190" w:rsidRDefault="00FA0298" w:rsidP="00FA029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both in the figure legends and in the materials and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06120E1" w14:textId="77777777" w:rsidR="00FA0298" w:rsidRPr="00125190" w:rsidRDefault="00FA0298" w:rsidP="00FA029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both in the figure legends and in the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3B987B" w:rsidR="00BC3CCE" w:rsidRPr="00505C51" w:rsidRDefault="00FA02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as this is not a clinical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8437C55" w:rsidR="00BC3CCE" w:rsidRPr="00505C51" w:rsidRDefault="00FA02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code used has been uploaded to a github repository that is mentioned in the materials and methods section.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52767" w14:textId="77777777" w:rsidR="00C81BF4" w:rsidRDefault="00C81BF4" w:rsidP="004215FE">
      <w:r>
        <w:separator/>
      </w:r>
    </w:p>
  </w:endnote>
  <w:endnote w:type="continuationSeparator" w:id="0">
    <w:p w14:paraId="2F02B113" w14:textId="77777777" w:rsidR="00C81BF4" w:rsidRDefault="00C81B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40EABBD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81BF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DC018" w14:textId="77777777" w:rsidR="00C81BF4" w:rsidRDefault="00C81BF4" w:rsidP="004215FE">
      <w:r>
        <w:separator/>
      </w:r>
    </w:p>
  </w:footnote>
  <w:footnote w:type="continuationSeparator" w:id="0">
    <w:p w14:paraId="4F18982E" w14:textId="77777777" w:rsidR="00C81BF4" w:rsidRDefault="00C81B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39C7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389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1BF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029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6E017E7-A9AA-4052-85B6-DDF84C72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93F1BA-3EFF-49D8-839E-5A619CB1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Arjun Khakhar</cp:lastModifiedBy>
  <cp:revision>29</cp:revision>
  <dcterms:created xsi:type="dcterms:W3CDTF">2017-06-13T14:43:00Z</dcterms:created>
  <dcterms:modified xsi:type="dcterms:W3CDTF">2018-01-04T18:39:00Z</dcterms:modified>
</cp:coreProperties>
</file>