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D8972" w14:textId="64F457D0" w:rsidR="00421324" w:rsidRPr="000C0299" w:rsidRDefault="00245A00" w:rsidP="00421324">
      <w:pPr>
        <w:rPr>
          <w:rFonts w:ascii="Helvetica" w:hAnsi="Helvetica" w:cs="Arial"/>
          <w:b/>
          <w:sz w:val="20"/>
          <w:szCs w:val="20"/>
          <w:lang w:val="en-GB"/>
        </w:rPr>
      </w:pPr>
      <w:r w:rsidRPr="000C0299">
        <w:rPr>
          <w:rFonts w:ascii="Helvetica" w:hAnsi="Helvetica" w:cs="Arial"/>
          <w:b/>
          <w:sz w:val="20"/>
          <w:szCs w:val="20"/>
          <w:lang w:val="en-GB"/>
        </w:rPr>
        <w:t xml:space="preserve">Supplementary file 6 - </w:t>
      </w:r>
      <w:r w:rsidR="00756186" w:rsidRPr="000C0299">
        <w:rPr>
          <w:rFonts w:ascii="Helvetica" w:hAnsi="Helvetica" w:cs="Arial"/>
          <w:b/>
          <w:sz w:val="20"/>
          <w:szCs w:val="20"/>
          <w:lang w:val="en-GB"/>
        </w:rPr>
        <w:t>Table 6</w:t>
      </w:r>
    </w:p>
    <w:p w14:paraId="406E91C9" w14:textId="77777777" w:rsidR="00756186" w:rsidRPr="000C0299" w:rsidRDefault="00756186" w:rsidP="00421324">
      <w:pPr>
        <w:rPr>
          <w:rFonts w:ascii="Helvetica" w:hAnsi="Helvetica"/>
          <w:b/>
          <w:sz w:val="20"/>
          <w:szCs w:val="20"/>
        </w:rPr>
      </w:pPr>
    </w:p>
    <w:p w14:paraId="6CDBAEC6" w14:textId="77777777" w:rsidR="00421324" w:rsidRPr="00EF0751" w:rsidRDefault="00421324" w:rsidP="00421324">
      <w:pPr>
        <w:rPr>
          <w:rFonts w:ascii="Helvetica" w:hAnsi="Helvetica"/>
          <w:b/>
          <w:sz w:val="20"/>
          <w:szCs w:val="20"/>
        </w:rPr>
      </w:pPr>
      <w:r w:rsidRPr="00EF0751">
        <w:rPr>
          <w:rFonts w:ascii="Helvetica" w:hAnsi="Helvetica"/>
          <w:b/>
          <w:sz w:val="20"/>
          <w:szCs w:val="20"/>
        </w:rPr>
        <w:t xml:space="preserve">GO-term analysis of genes showing high inter-individual variation </w:t>
      </w:r>
      <w:r w:rsidR="00D47396" w:rsidRPr="00EF0751">
        <w:rPr>
          <w:rFonts w:ascii="Helvetica" w:hAnsi="Helvetica"/>
          <w:b/>
          <w:sz w:val="20"/>
          <w:szCs w:val="20"/>
        </w:rPr>
        <w:t>between</w:t>
      </w:r>
      <w:r w:rsidRPr="00EF0751">
        <w:rPr>
          <w:rFonts w:ascii="Helvetica" w:hAnsi="Helvetica"/>
          <w:b/>
          <w:sz w:val="20"/>
          <w:szCs w:val="20"/>
        </w:rPr>
        <w:t xml:space="preserve"> livers of old </w:t>
      </w:r>
      <w:proofErr w:type="spellStart"/>
      <w:r w:rsidR="00D47396" w:rsidRPr="00EF0751">
        <w:rPr>
          <w:rFonts w:ascii="Helvetica" w:hAnsi="Helvetica"/>
          <w:b/>
          <w:sz w:val="20"/>
          <w:szCs w:val="20"/>
          <w:lang w:val="en-GB"/>
        </w:rPr>
        <w:t>wt</w:t>
      </w:r>
      <w:proofErr w:type="spellEnd"/>
      <w:r w:rsidRPr="00EF0751">
        <w:rPr>
          <w:rFonts w:ascii="Helvetica" w:hAnsi="Helvetica"/>
          <w:b/>
          <w:sz w:val="20"/>
          <w:szCs w:val="20"/>
          <w:lang w:val="en-GB"/>
        </w:rPr>
        <w:t xml:space="preserve"> </w:t>
      </w:r>
      <w:r w:rsidR="00D47396" w:rsidRPr="00EF0751">
        <w:rPr>
          <w:rFonts w:ascii="Helvetica" w:hAnsi="Helvetica"/>
          <w:b/>
          <w:sz w:val="20"/>
          <w:szCs w:val="20"/>
          <w:lang w:val="en-GB"/>
        </w:rPr>
        <w:t xml:space="preserve">female </w:t>
      </w:r>
      <w:r w:rsidRPr="00EF0751">
        <w:rPr>
          <w:rFonts w:ascii="Helvetica" w:hAnsi="Helvetica"/>
          <w:b/>
          <w:sz w:val="20"/>
          <w:szCs w:val="20"/>
          <w:lang w:val="en-GB"/>
        </w:rPr>
        <w:t>mice</w:t>
      </w:r>
    </w:p>
    <w:p w14:paraId="42CCCB34" w14:textId="77777777" w:rsidR="00421324" w:rsidRPr="000C0299" w:rsidRDefault="00421324" w:rsidP="00421324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021"/>
        <w:gridCol w:w="1010"/>
        <w:gridCol w:w="1021"/>
        <w:gridCol w:w="1021"/>
      </w:tblGrid>
      <w:tr w:rsidR="00421324" w:rsidRPr="000C0299" w14:paraId="53DF45E1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459C6BAC" w14:textId="77777777" w:rsidR="00421324" w:rsidRPr="000C0299" w:rsidRDefault="00421324" w:rsidP="00421324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0C0299">
              <w:rPr>
                <w:rFonts w:ascii="Helvetica" w:hAnsi="Helvetica"/>
                <w:b/>
                <w:sz w:val="20"/>
                <w:szCs w:val="20"/>
              </w:rPr>
              <w:t>GO term</w:t>
            </w:r>
          </w:p>
        </w:tc>
        <w:tc>
          <w:tcPr>
            <w:tcW w:w="2835" w:type="dxa"/>
            <w:vAlign w:val="center"/>
          </w:tcPr>
          <w:p w14:paraId="1CDB80E6" w14:textId="77777777" w:rsidR="00421324" w:rsidRPr="000C0299" w:rsidRDefault="00421324" w:rsidP="00421324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0C0299">
              <w:rPr>
                <w:rFonts w:ascii="Helvetica" w:hAnsi="Helvetica"/>
                <w:b/>
                <w:sz w:val="20"/>
                <w:szCs w:val="20"/>
              </w:rPr>
              <w:t>Description</w:t>
            </w:r>
          </w:p>
        </w:tc>
        <w:tc>
          <w:tcPr>
            <w:tcW w:w="1021" w:type="dxa"/>
            <w:vAlign w:val="center"/>
          </w:tcPr>
          <w:p w14:paraId="2BECC21C" w14:textId="77777777" w:rsidR="00421324" w:rsidRPr="000C0299" w:rsidRDefault="00421324" w:rsidP="00421324">
            <w:pPr>
              <w:rPr>
                <w:rFonts w:ascii="Helvetica" w:hAnsi="Helvetica"/>
                <w:b/>
                <w:sz w:val="20"/>
                <w:szCs w:val="20"/>
              </w:rPr>
            </w:pPr>
            <w:proofErr w:type="gramStart"/>
            <w:r w:rsidRPr="000C0299">
              <w:rPr>
                <w:rFonts w:ascii="Helvetica" w:hAnsi="Helvetica"/>
                <w:b/>
                <w:sz w:val="20"/>
                <w:szCs w:val="20"/>
              </w:rPr>
              <w:t>p</w:t>
            </w:r>
            <w:proofErr w:type="gramEnd"/>
            <w:r w:rsidRPr="000C0299">
              <w:rPr>
                <w:rFonts w:ascii="Helvetica" w:hAnsi="Helvetica"/>
                <w:b/>
                <w:sz w:val="20"/>
                <w:szCs w:val="20"/>
              </w:rPr>
              <w:t>-value</w:t>
            </w:r>
          </w:p>
        </w:tc>
        <w:tc>
          <w:tcPr>
            <w:tcW w:w="1010" w:type="dxa"/>
            <w:vAlign w:val="center"/>
          </w:tcPr>
          <w:p w14:paraId="34DF7BBF" w14:textId="77777777" w:rsidR="00421324" w:rsidRPr="000C0299" w:rsidRDefault="00421324" w:rsidP="00421324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0C0299">
              <w:rPr>
                <w:rFonts w:ascii="Helvetica" w:hAnsi="Helvetica"/>
                <w:b/>
                <w:sz w:val="20"/>
                <w:szCs w:val="20"/>
              </w:rPr>
              <w:t>FDR q-value</w:t>
            </w:r>
          </w:p>
        </w:tc>
        <w:tc>
          <w:tcPr>
            <w:tcW w:w="1021" w:type="dxa"/>
            <w:vAlign w:val="center"/>
          </w:tcPr>
          <w:p w14:paraId="7C9B247A" w14:textId="77777777" w:rsidR="00421324" w:rsidRPr="000C0299" w:rsidRDefault="00421324" w:rsidP="00421324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0C0299">
              <w:rPr>
                <w:rFonts w:ascii="Helvetica" w:hAnsi="Helvetica"/>
                <w:b/>
                <w:sz w:val="20"/>
                <w:szCs w:val="20"/>
              </w:rPr>
              <w:t>Number of genes</w:t>
            </w:r>
          </w:p>
        </w:tc>
        <w:tc>
          <w:tcPr>
            <w:tcW w:w="1021" w:type="dxa"/>
            <w:vAlign w:val="center"/>
          </w:tcPr>
          <w:p w14:paraId="66D35135" w14:textId="77777777" w:rsidR="00421324" w:rsidRPr="000C0299" w:rsidRDefault="00421324" w:rsidP="00421324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0C0299">
              <w:rPr>
                <w:rFonts w:ascii="Helvetica" w:hAnsi="Helvetica"/>
                <w:b/>
                <w:sz w:val="20"/>
                <w:szCs w:val="20"/>
              </w:rPr>
              <w:t>Fold enrich-</w:t>
            </w:r>
            <w:proofErr w:type="spellStart"/>
            <w:r w:rsidRPr="000C0299">
              <w:rPr>
                <w:rFonts w:ascii="Helvetica" w:hAnsi="Helvetica"/>
                <w:b/>
                <w:sz w:val="20"/>
                <w:szCs w:val="20"/>
              </w:rPr>
              <w:t>ment</w:t>
            </w:r>
            <w:proofErr w:type="spellEnd"/>
          </w:p>
        </w:tc>
      </w:tr>
      <w:tr w:rsidR="00205DAF" w:rsidRPr="00756186" w14:paraId="74D938F7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3788AA98" w14:textId="77777777" w:rsidR="00205DAF" w:rsidRPr="00756186" w:rsidRDefault="00205DAF" w:rsidP="00500B5E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GO:0005739</w:t>
            </w:r>
          </w:p>
        </w:tc>
        <w:tc>
          <w:tcPr>
            <w:tcW w:w="2835" w:type="dxa"/>
            <w:vAlign w:val="center"/>
          </w:tcPr>
          <w:p w14:paraId="11056B9A" w14:textId="77777777" w:rsidR="00205DAF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Mitochondrion</w:t>
            </w:r>
          </w:p>
        </w:tc>
        <w:tc>
          <w:tcPr>
            <w:tcW w:w="1021" w:type="dxa"/>
            <w:vAlign w:val="center"/>
          </w:tcPr>
          <w:p w14:paraId="17FDB961" w14:textId="77777777" w:rsidR="00205DAF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1.2x10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-30</w:t>
            </w:r>
          </w:p>
        </w:tc>
        <w:tc>
          <w:tcPr>
            <w:tcW w:w="1010" w:type="dxa"/>
            <w:vAlign w:val="center"/>
          </w:tcPr>
          <w:p w14:paraId="7BBD8E2F" w14:textId="77777777" w:rsidR="00205DAF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1.8x10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-27</w:t>
            </w:r>
          </w:p>
        </w:tc>
        <w:tc>
          <w:tcPr>
            <w:tcW w:w="1021" w:type="dxa"/>
            <w:vAlign w:val="center"/>
          </w:tcPr>
          <w:p w14:paraId="32049A02" w14:textId="77777777" w:rsidR="00205DAF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236</w:t>
            </w:r>
          </w:p>
        </w:tc>
        <w:tc>
          <w:tcPr>
            <w:tcW w:w="1021" w:type="dxa"/>
            <w:vAlign w:val="center"/>
          </w:tcPr>
          <w:p w14:paraId="75951F28" w14:textId="77777777" w:rsidR="00205DAF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2.1</w:t>
            </w:r>
          </w:p>
        </w:tc>
      </w:tr>
      <w:tr w:rsidR="00205DAF" w:rsidRPr="00756186" w14:paraId="6571511D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4C6B4A40" w14:textId="77777777" w:rsidR="00205DAF" w:rsidRPr="00756186" w:rsidRDefault="00205DAF" w:rsidP="00500B5E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GO:0070062</w:t>
            </w:r>
          </w:p>
        </w:tc>
        <w:tc>
          <w:tcPr>
            <w:tcW w:w="2835" w:type="dxa"/>
            <w:vAlign w:val="center"/>
          </w:tcPr>
          <w:p w14:paraId="4B0C5017" w14:textId="77777777" w:rsidR="00205DAF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 xml:space="preserve">Extracellular </w:t>
            </w:r>
            <w:proofErr w:type="spellStart"/>
            <w:r w:rsidRPr="00756186">
              <w:rPr>
                <w:rFonts w:ascii="Helvetica" w:hAnsi="Helvetica"/>
                <w:sz w:val="20"/>
                <w:szCs w:val="20"/>
              </w:rPr>
              <w:t>exosome</w:t>
            </w:r>
            <w:proofErr w:type="spellEnd"/>
          </w:p>
        </w:tc>
        <w:tc>
          <w:tcPr>
            <w:tcW w:w="1021" w:type="dxa"/>
            <w:vAlign w:val="center"/>
          </w:tcPr>
          <w:p w14:paraId="32697034" w14:textId="77777777" w:rsidR="00205DAF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3.4x10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-29</w:t>
            </w:r>
          </w:p>
        </w:tc>
        <w:tc>
          <w:tcPr>
            <w:tcW w:w="1010" w:type="dxa"/>
            <w:vAlign w:val="center"/>
          </w:tcPr>
          <w:p w14:paraId="1202394F" w14:textId="77777777" w:rsidR="00205DAF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5.1x10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-26</w:t>
            </w:r>
          </w:p>
        </w:tc>
        <w:tc>
          <w:tcPr>
            <w:tcW w:w="1021" w:type="dxa"/>
            <w:vAlign w:val="center"/>
          </w:tcPr>
          <w:p w14:paraId="7A5D4AEF" w14:textId="77777777" w:rsidR="00205DAF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315</w:t>
            </w:r>
          </w:p>
        </w:tc>
        <w:tc>
          <w:tcPr>
            <w:tcW w:w="1021" w:type="dxa"/>
            <w:vAlign w:val="center"/>
          </w:tcPr>
          <w:p w14:paraId="6810BEB7" w14:textId="77777777" w:rsidR="00205DAF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1.8</w:t>
            </w:r>
          </w:p>
        </w:tc>
      </w:tr>
      <w:tr w:rsidR="00421324" w:rsidRPr="00756186" w14:paraId="31B3F936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4741AF2F" w14:textId="77777777" w:rsidR="00421324" w:rsidRPr="00756186" w:rsidRDefault="00421324" w:rsidP="00500B5E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</w:t>
            </w:r>
            <w:r w:rsidR="00500B5E" w:rsidRPr="00756186">
              <w:rPr>
                <w:rFonts w:ascii="Helvetica" w:hAnsi="Helvetica"/>
                <w:sz w:val="20"/>
                <w:szCs w:val="20"/>
              </w:rPr>
              <w:t>55114</w:t>
            </w:r>
          </w:p>
        </w:tc>
        <w:tc>
          <w:tcPr>
            <w:tcW w:w="2835" w:type="dxa"/>
            <w:vAlign w:val="center"/>
          </w:tcPr>
          <w:p w14:paraId="3DEA7C42" w14:textId="77777777" w:rsidR="00421324" w:rsidRPr="00756186" w:rsidRDefault="005B59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Oxidation-reduction process</w:t>
            </w:r>
          </w:p>
        </w:tc>
        <w:tc>
          <w:tcPr>
            <w:tcW w:w="1021" w:type="dxa"/>
            <w:vAlign w:val="center"/>
          </w:tcPr>
          <w:p w14:paraId="67ADD62D" w14:textId="77777777" w:rsidR="00421324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4.4</w:t>
            </w:r>
            <w:r w:rsidR="00421324" w:rsidRPr="00756186">
              <w:rPr>
                <w:rFonts w:ascii="Helvetica" w:hAnsi="Helvetica"/>
                <w:sz w:val="20"/>
                <w:szCs w:val="20"/>
              </w:rPr>
              <w:t>x10</w:t>
            </w:r>
            <w:r w:rsidR="00421324" w:rsidRPr="00756186">
              <w:rPr>
                <w:rFonts w:ascii="Helvetica" w:hAnsi="Helvetica"/>
                <w:sz w:val="20"/>
                <w:szCs w:val="20"/>
                <w:vertAlign w:val="superscript"/>
              </w:rPr>
              <w:t>-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2</w:t>
            </w:r>
            <w:r w:rsidR="00421324" w:rsidRPr="00756186">
              <w:rPr>
                <w:rFonts w:ascii="Helvetica" w:hAnsi="Helvetica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010" w:type="dxa"/>
            <w:vAlign w:val="center"/>
          </w:tcPr>
          <w:p w14:paraId="12FE7343" w14:textId="77777777" w:rsidR="00421324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8.0</w:t>
            </w:r>
            <w:r w:rsidR="00421324" w:rsidRPr="00756186">
              <w:rPr>
                <w:rFonts w:ascii="Helvetica" w:hAnsi="Helvetica"/>
                <w:sz w:val="20"/>
                <w:szCs w:val="20"/>
              </w:rPr>
              <w:t>x10</w:t>
            </w:r>
            <w:r w:rsidR="00421324" w:rsidRPr="00756186">
              <w:rPr>
                <w:rFonts w:ascii="Helvetica" w:hAnsi="Helvetica"/>
                <w:sz w:val="20"/>
                <w:szCs w:val="20"/>
                <w:vertAlign w:val="superscript"/>
              </w:rPr>
              <w:t>-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2</w:t>
            </w:r>
            <w:r w:rsidR="00421324" w:rsidRPr="00756186">
              <w:rPr>
                <w:rFonts w:ascii="Helvetica" w:hAnsi="Helvetic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21" w:type="dxa"/>
            <w:vAlign w:val="center"/>
          </w:tcPr>
          <w:p w14:paraId="46988EEE" w14:textId="77777777" w:rsidR="00421324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124</w:t>
            </w:r>
          </w:p>
        </w:tc>
        <w:tc>
          <w:tcPr>
            <w:tcW w:w="1021" w:type="dxa"/>
            <w:vAlign w:val="center"/>
          </w:tcPr>
          <w:p w14:paraId="65B02623" w14:textId="77777777" w:rsidR="00421324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</w:t>
            </w:r>
            <w:r w:rsidR="00421324" w:rsidRPr="00756186">
              <w:rPr>
                <w:rFonts w:ascii="Helvetica" w:hAnsi="Helvetica"/>
                <w:sz w:val="20"/>
                <w:szCs w:val="20"/>
              </w:rPr>
              <w:t>8</w:t>
            </w:r>
          </w:p>
        </w:tc>
      </w:tr>
      <w:tr w:rsidR="00421324" w:rsidRPr="00756186" w14:paraId="7919FAC6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606C670E" w14:textId="77777777" w:rsidR="00421324" w:rsidRPr="00756186" w:rsidRDefault="00421324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GO:0005</w:t>
            </w:r>
            <w:r w:rsidR="00205DAF" w:rsidRPr="00756186">
              <w:rPr>
                <w:rFonts w:ascii="Helvetica" w:hAnsi="Helvetica"/>
                <w:sz w:val="20"/>
                <w:szCs w:val="20"/>
              </w:rPr>
              <w:t>743</w:t>
            </w:r>
          </w:p>
        </w:tc>
        <w:tc>
          <w:tcPr>
            <w:tcW w:w="2835" w:type="dxa"/>
            <w:vAlign w:val="center"/>
          </w:tcPr>
          <w:p w14:paraId="39BA6724" w14:textId="77777777" w:rsidR="00421324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Mitochondrial inner membrane</w:t>
            </w:r>
          </w:p>
        </w:tc>
        <w:tc>
          <w:tcPr>
            <w:tcW w:w="1021" w:type="dxa"/>
            <w:vAlign w:val="center"/>
          </w:tcPr>
          <w:p w14:paraId="3F13AEDD" w14:textId="77777777" w:rsidR="00421324" w:rsidRPr="00756186" w:rsidRDefault="0042132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2.5x10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</w:t>
            </w:r>
            <w:r w:rsidR="00205DAF" w:rsidRPr="00756186">
              <w:rPr>
                <w:rFonts w:ascii="Helvetica" w:hAnsi="Helvetica"/>
                <w:sz w:val="20"/>
                <w:szCs w:val="20"/>
                <w:vertAlign w:val="superscript"/>
              </w:rPr>
              <w:t>24</w:t>
            </w:r>
          </w:p>
        </w:tc>
        <w:tc>
          <w:tcPr>
            <w:tcW w:w="1010" w:type="dxa"/>
            <w:vAlign w:val="center"/>
          </w:tcPr>
          <w:p w14:paraId="71282581" w14:textId="77777777" w:rsidR="00421324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3.7</w:t>
            </w:r>
            <w:r w:rsidR="00421324" w:rsidRPr="00756186">
              <w:rPr>
                <w:rFonts w:ascii="Helvetica" w:hAnsi="Helvetica"/>
                <w:sz w:val="20"/>
                <w:szCs w:val="20"/>
              </w:rPr>
              <w:t>x10</w:t>
            </w:r>
            <w:r w:rsidR="00421324"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21" w:type="dxa"/>
            <w:vAlign w:val="center"/>
          </w:tcPr>
          <w:p w14:paraId="2C33C22C" w14:textId="77777777" w:rsidR="00421324" w:rsidRPr="00756186" w:rsidRDefault="00205DA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86</w:t>
            </w:r>
          </w:p>
        </w:tc>
        <w:tc>
          <w:tcPr>
            <w:tcW w:w="1021" w:type="dxa"/>
            <w:vAlign w:val="center"/>
          </w:tcPr>
          <w:p w14:paraId="58ACD2A5" w14:textId="77777777" w:rsidR="00421324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3.5</w:t>
            </w:r>
          </w:p>
        </w:tc>
      </w:tr>
      <w:tr w:rsidR="00F24881" w:rsidRPr="00756186" w14:paraId="78399A53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74B68147" w14:textId="77777777" w:rsidR="00F24881" w:rsidRPr="00756186" w:rsidRDefault="00F24881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GO:0016491</w:t>
            </w:r>
          </w:p>
        </w:tc>
        <w:tc>
          <w:tcPr>
            <w:tcW w:w="2835" w:type="dxa"/>
            <w:vAlign w:val="center"/>
          </w:tcPr>
          <w:p w14:paraId="188A6AAB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756186">
              <w:rPr>
                <w:rFonts w:ascii="Helvetica" w:hAnsi="Helvetica"/>
                <w:sz w:val="20"/>
                <w:szCs w:val="20"/>
              </w:rPr>
              <w:t>Oxidoreductase</w:t>
            </w:r>
            <w:proofErr w:type="spellEnd"/>
            <w:r w:rsidRPr="00756186">
              <w:rPr>
                <w:rFonts w:ascii="Helvetica" w:hAnsi="Helvetica"/>
                <w:sz w:val="20"/>
                <w:szCs w:val="20"/>
              </w:rPr>
              <w:t xml:space="preserve"> activity</w:t>
            </w:r>
          </w:p>
        </w:tc>
        <w:tc>
          <w:tcPr>
            <w:tcW w:w="1021" w:type="dxa"/>
            <w:vAlign w:val="center"/>
          </w:tcPr>
          <w:p w14:paraId="112AEEED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2.6x10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-24</w:t>
            </w:r>
          </w:p>
        </w:tc>
        <w:tc>
          <w:tcPr>
            <w:tcW w:w="1010" w:type="dxa"/>
            <w:vAlign w:val="center"/>
          </w:tcPr>
          <w:p w14:paraId="371CB48B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4.2x10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-21</w:t>
            </w:r>
          </w:p>
        </w:tc>
        <w:tc>
          <w:tcPr>
            <w:tcW w:w="1021" w:type="dxa"/>
            <w:vAlign w:val="center"/>
          </w:tcPr>
          <w:p w14:paraId="6347060C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113</w:t>
            </w:r>
          </w:p>
        </w:tc>
        <w:tc>
          <w:tcPr>
            <w:tcW w:w="1021" w:type="dxa"/>
            <w:vAlign w:val="center"/>
          </w:tcPr>
          <w:p w14:paraId="36BFD420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2.8</w:t>
            </w:r>
          </w:p>
        </w:tc>
      </w:tr>
      <w:tr w:rsidR="00F24881" w:rsidRPr="00756186" w14:paraId="12185AB4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54E26606" w14:textId="77777777" w:rsidR="00F24881" w:rsidRPr="00756186" w:rsidRDefault="00F24881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GO:0005783</w:t>
            </w:r>
          </w:p>
        </w:tc>
        <w:tc>
          <w:tcPr>
            <w:tcW w:w="2835" w:type="dxa"/>
            <w:vAlign w:val="center"/>
          </w:tcPr>
          <w:p w14:paraId="0C70E866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Endoplasmic reticulum</w:t>
            </w:r>
          </w:p>
        </w:tc>
        <w:tc>
          <w:tcPr>
            <w:tcW w:w="1021" w:type="dxa"/>
            <w:vAlign w:val="center"/>
          </w:tcPr>
          <w:p w14:paraId="629039F7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1.8x10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-17</w:t>
            </w:r>
          </w:p>
        </w:tc>
        <w:tc>
          <w:tcPr>
            <w:tcW w:w="1010" w:type="dxa"/>
            <w:vAlign w:val="center"/>
          </w:tcPr>
          <w:p w14:paraId="520C9950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2.6x10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-14</w:t>
            </w:r>
          </w:p>
        </w:tc>
        <w:tc>
          <w:tcPr>
            <w:tcW w:w="1021" w:type="dxa"/>
            <w:vAlign w:val="center"/>
          </w:tcPr>
          <w:p w14:paraId="48627112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166</w:t>
            </w:r>
          </w:p>
        </w:tc>
        <w:tc>
          <w:tcPr>
            <w:tcW w:w="1021" w:type="dxa"/>
            <w:vAlign w:val="center"/>
          </w:tcPr>
          <w:p w14:paraId="0398A5AC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2.0</w:t>
            </w:r>
          </w:p>
        </w:tc>
      </w:tr>
      <w:tr w:rsidR="00F24881" w:rsidRPr="00756186" w14:paraId="1FA94946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4B5C6D1A" w14:textId="77777777" w:rsidR="00F24881" w:rsidRPr="00756186" w:rsidRDefault="00F24881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GO:0008152</w:t>
            </w:r>
          </w:p>
        </w:tc>
        <w:tc>
          <w:tcPr>
            <w:tcW w:w="2835" w:type="dxa"/>
            <w:vAlign w:val="center"/>
          </w:tcPr>
          <w:p w14:paraId="33D263C0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Metabolic process</w:t>
            </w:r>
          </w:p>
        </w:tc>
        <w:tc>
          <w:tcPr>
            <w:tcW w:w="1021" w:type="dxa"/>
            <w:vAlign w:val="center"/>
          </w:tcPr>
          <w:p w14:paraId="29498668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1.7x10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-12</w:t>
            </w:r>
          </w:p>
        </w:tc>
        <w:tc>
          <w:tcPr>
            <w:tcW w:w="1010" w:type="dxa"/>
            <w:vAlign w:val="center"/>
          </w:tcPr>
          <w:p w14:paraId="04B60C77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3.1x10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1021" w:type="dxa"/>
            <w:vAlign w:val="center"/>
          </w:tcPr>
          <w:p w14:paraId="5708EC0C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74</w:t>
            </w:r>
          </w:p>
        </w:tc>
        <w:tc>
          <w:tcPr>
            <w:tcW w:w="1021" w:type="dxa"/>
            <w:vAlign w:val="center"/>
          </w:tcPr>
          <w:p w14:paraId="0C5478C1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2.4</w:t>
            </w:r>
          </w:p>
        </w:tc>
      </w:tr>
      <w:tr w:rsidR="00F24881" w:rsidRPr="00756186" w14:paraId="57ECBFA5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3C6CCF02" w14:textId="77777777" w:rsidR="00F24881" w:rsidRPr="00756186" w:rsidRDefault="00F24881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GO:0072562</w:t>
            </w:r>
          </w:p>
        </w:tc>
        <w:tc>
          <w:tcPr>
            <w:tcW w:w="2835" w:type="dxa"/>
            <w:vAlign w:val="center"/>
          </w:tcPr>
          <w:p w14:paraId="354E4BA1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 xml:space="preserve">Blood </w:t>
            </w:r>
            <w:proofErr w:type="spellStart"/>
            <w:r w:rsidRPr="00756186">
              <w:rPr>
                <w:rFonts w:ascii="Helvetica" w:hAnsi="Helvetica"/>
                <w:sz w:val="20"/>
                <w:szCs w:val="20"/>
              </w:rPr>
              <w:t>microparticle</w:t>
            </w:r>
            <w:proofErr w:type="spellEnd"/>
          </w:p>
        </w:tc>
        <w:tc>
          <w:tcPr>
            <w:tcW w:w="1021" w:type="dxa"/>
            <w:vAlign w:val="center"/>
          </w:tcPr>
          <w:p w14:paraId="17B83968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5.0x10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010" w:type="dxa"/>
            <w:vAlign w:val="center"/>
          </w:tcPr>
          <w:p w14:paraId="117EFD10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7.3x10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21" w:type="dxa"/>
            <w:vAlign w:val="center"/>
          </w:tcPr>
          <w:p w14:paraId="4FBEFDB8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33</w:t>
            </w:r>
          </w:p>
        </w:tc>
        <w:tc>
          <w:tcPr>
            <w:tcW w:w="1021" w:type="dxa"/>
            <w:vAlign w:val="center"/>
          </w:tcPr>
          <w:p w14:paraId="6D184A71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3.9</w:t>
            </w:r>
          </w:p>
        </w:tc>
      </w:tr>
      <w:tr w:rsidR="00F24881" w:rsidRPr="00756186" w14:paraId="470F89C1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3080FAAE" w14:textId="77777777" w:rsidR="00F24881" w:rsidRPr="00756186" w:rsidRDefault="00F24881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GO:0006953</w:t>
            </w:r>
          </w:p>
        </w:tc>
        <w:tc>
          <w:tcPr>
            <w:tcW w:w="2835" w:type="dxa"/>
            <w:vAlign w:val="center"/>
          </w:tcPr>
          <w:p w14:paraId="5F1DA19A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Acute phase response</w:t>
            </w:r>
          </w:p>
        </w:tc>
        <w:tc>
          <w:tcPr>
            <w:tcW w:w="1021" w:type="dxa"/>
            <w:vAlign w:val="center"/>
          </w:tcPr>
          <w:p w14:paraId="0ECD7A39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1.2x10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010" w:type="dxa"/>
            <w:vAlign w:val="center"/>
          </w:tcPr>
          <w:p w14:paraId="7BD6980C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2.3x10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21" w:type="dxa"/>
            <w:vAlign w:val="center"/>
          </w:tcPr>
          <w:p w14:paraId="7293FF2A" w14:textId="77777777" w:rsidR="00F24881" w:rsidRPr="00756186" w:rsidRDefault="00F24881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17</w:t>
            </w:r>
          </w:p>
        </w:tc>
        <w:tc>
          <w:tcPr>
            <w:tcW w:w="1021" w:type="dxa"/>
            <w:vAlign w:val="center"/>
          </w:tcPr>
          <w:p w14:paraId="32B0E35F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7.4</w:t>
            </w:r>
          </w:p>
        </w:tc>
      </w:tr>
      <w:tr w:rsidR="00F24881" w:rsidRPr="00756186" w14:paraId="6D2E6950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3A248D93" w14:textId="77777777" w:rsidR="00F24881" w:rsidRPr="00756186" w:rsidRDefault="002F355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GO:0005789</w:t>
            </w:r>
          </w:p>
        </w:tc>
        <w:tc>
          <w:tcPr>
            <w:tcW w:w="2835" w:type="dxa"/>
            <w:vAlign w:val="center"/>
          </w:tcPr>
          <w:p w14:paraId="27581FCA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Endoplasmic reticulum membrane</w:t>
            </w:r>
          </w:p>
        </w:tc>
        <w:tc>
          <w:tcPr>
            <w:tcW w:w="1021" w:type="dxa"/>
            <w:vAlign w:val="center"/>
          </w:tcPr>
          <w:p w14:paraId="7AC8449F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1.6x10</w:t>
            </w:r>
            <w:r w:rsidR="00F82EB6" w:rsidRPr="00756186">
              <w:rPr>
                <w:rFonts w:ascii="Helvetica" w:hAnsi="Helvetica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010" w:type="dxa"/>
            <w:vAlign w:val="center"/>
          </w:tcPr>
          <w:p w14:paraId="6FFD8976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2.4x10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21" w:type="dxa"/>
            <w:vAlign w:val="center"/>
          </w:tcPr>
          <w:p w14:paraId="6C8F5DE3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92</w:t>
            </w:r>
          </w:p>
        </w:tc>
        <w:tc>
          <w:tcPr>
            <w:tcW w:w="1021" w:type="dxa"/>
            <w:vAlign w:val="center"/>
          </w:tcPr>
          <w:p w14:paraId="5311CE91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2.0</w:t>
            </w:r>
          </w:p>
        </w:tc>
      </w:tr>
      <w:tr w:rsidR="00F24881" w:rsidRPr="00756186" w14:paraId="6FBFCA0B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288B1DB2" w14:textId="77777777" w:rsidR="00F24881" w:rsidRPr="00756186" w:rsidRDefault="002F355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GO:0006810</w:t>
            </w:r>
          </w:p>
        </w:tc>
        <w:tc>
          <w:tcPr>
            <w:tcW w:w="2835" w:type="dxa"/>
            <w:vAlign w:val="center"/>
          </w:tcPr>
          <w:p w14:paraId="7BFF0469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Transport</w:t>
            </w:r>
          </w:p>
        </w:tc>
        <w:tc>
          <w:tcPr>
            <w:tcW w:w="1021" w:type="dxa"/>
            <w:vAlign w:val="center"/>
          </w:tcPr>
          <w:p w14:paraId="01592CAE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2.3x10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010" w:type="dxa"/>
            <w:vAlign w:val="center"/>
          </w:tcPr>
          <w:p w14:paraId="5513BE7D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4.2x10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21" w:type="dxa"/>
            <w:vAlign w:val="center"/>
          </w:tcPr>
          <w:p w14:paraId="717FB2DA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187</w:t>
            </w:r>
          </w:p>
        </w:tc>
        <w:tc>
          <w:tcPr>
            <w:tcW w:w="1021" w:type="dxa"/>
            <w:vAlign w:val="center"/>
          </w:tcPr>
          <w:p w14:paraId="4AFD3AA6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1.6</w:t>
            </w:r>
          </w:p>
        </w:tc>
      </w:tr>
      <w:tr w:rsidR="00F24881" w:rsidRPr="00756186" w14:paraId="7D875D4B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2BB6FCBC" w14:textId="77777777" w:rsidR="00F24881" w:rsidRPr="00756186" w:rsidRDefault="002F355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GO:0043231</w:t>
            </w:r>
          </w:p>
        </w:tc>
        <w:tc>
          <w:tcPr>
            <w:tcW w:w="2835" w:type="dxa"/>
            <w:vAlign w:val="center"/>
          </w:tcPr>
          <w:p w14:paraId="260A9223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Intracellular membrane-bounded organelle</w:t>
            </w:r>
          </w:p>
        </w:tc>
        <w:tc>
          <w:tcPr>
            <w:tcW w:w="1021" w:type="dxa"/>
            <w:vAlign w:val="center"/>
          </w:tcPr>
          <w:p w14:paraId="7E951A62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2.9x10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010" w:type="dxa"/>
            <w:vAlign w:val="center"/>
          </w:tcPr>
          <w:p w14:paraId="3922215B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4.3x10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21" w:type="dxa"/>
            <w:vAlign w:val="center"/>
          </w:tcPr>
          <w:p w14:paraId="6D666E5B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95</w:t>
            </w:r>
          </w:p>
        </w:tc>
        <w:tc>
          <w:tcPr>
            <w:tcW w:w="1021" w:type="dxa"/>
            <w:vAlign w:val="center"/>
          </w:tcPr>
          <w:p w14:paraId="0DA49225" w14:textId="77777777" w:rsidR="00F24881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2.0</w:t>
            </w:r>
          </w:p>
        </w:tc>
      </w:tr>
      <w:tr w:rsidR="002F355B" w:rsidRPr="00756186" w14:paraId="56168EFC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4D130DDE" w14:textId="77777777" w:rsidR="002F355B" w:rsidRPr="00756186" w:rsidRDefault="002F355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GO:0007596</w:t>
            </w:r>
          </w:p>
        </w:tc>
        <w:tc>
          <w:tcPr>
            <w:tcW w:w="2835" w:type="dxa"/>
            <w:vAlign w:val="center"/>
          </w:tcPr>
          <w:p w14:paraId="6F07CECB" w14:textId="77777777" w:rsidR="002F355B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Blood coagulation</w:t>
            </w:r>
          </w:p>
        </w:tc>
        <w:tc>
          <w:tcPr>
            <w:tcW w:w="1021" w:type="dxa"/>
            <w:vAlign w:val="center"/>
          </w:tcPr>
          <w:p w14:paraId="19953716" w14:textId="77777777" w:rsidR="002F355B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2.5x10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1010" w:type="dxa"/>
            <w:vAlign w:val="center"/>
          </w:tcPr>
          <w:p w14:paraId="0C6F0BDB" w14:textId="77777777" w:rsidR="002F355B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4.5x10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21" w:type="dxa"/>
            <w:vAlign w:val="center"/>
          </w:tcPr>
          <w:p w14:paraId="1B268144" w14:textId="77777777" w:rsidR="002F355B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24</w:t>
            </w:r>
          </w:p>
        </w:tc>
        <w:tc>
          <w:tcPr>
            <w:tcW w:w="1021" w:type="dxa"/>
            <w:vAlign w:val="center"/>
          </w:tcPr>
          <w:p w14:paraId="2F39C3BA" w14:textId="77777777" w:rsidR="002F355B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4.4</w:t>
            </w:r>
          </w:p>
        </w:tc>
      </w:tr>
      <w:tr w:rsidR="002F355B" w:rsidRPr="00756186" w14:paraId="53B0977B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3A784046" w14:textId="77777777" w:rsidR="002F355B" w:rsidRPr="00756186" w:rsidRDefault="002F355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lastRenderedPageBreak/>
              <w:t>GO:0042730</w:t>
            </w:r>
          </w:p>
        </w:tc>
        <w:tc>
          <w:tcPr>
            <w:tcW w:w="2835" w:type="dxa"/>
            <w:vAlign w:val="center"/>
          </w:tcPr>
          <w:p w14:paraId="32469865" w14:textId="77777777" w:rsidR="002F355B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Fibrinolysis</w:t>
            </w:r>
          </w:p>
        </w:tc>
        <w:tc>
          <w:tcPr>
            <w:tcW w:w="1021" w:type="dxa"/>
            <w:vAlign w:val="center"/>
          </w:tcPr>
          <w:p w14:paraId="595121CC" w14:textId="77777777" w:rsidR="002F355B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3.0x10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1010" w:type="dxa"/>
            <w:vAlign w:val="center"/>
          </w:tcPr>
          <w:p w14:paraId="188A776A" w14:textId="77777777" w:rsidR="002F355B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5.6x10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21" w:type="dxa"/>
            <w:vAlign w:val="center"/>
          </w:tcPr>
          <w:p w14:paraId="1313CAFE" w14:textId="77777777" w:rsidR="002F355B" w:rsidRPr="00756186" w:rsidRDefault="002F355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11</w:t>
            </w:r>
          </w:p>
        </w:tc>
        <w:tc>
          <w:tcPr>
            <w:tcW w:w="1021" w:type="dxa"/>
            <w:vAlign w:val="center"/>
          </w:tcPr>
          <w:p w14:paraId="795F2F90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11.2</w:t>
            </w:r>
          </w:p>
        </w:tc>
      </w:tr>
      <w:tr w:rsidR="002F355B" w:rsidRPr="00756186" w14:paraId="5D19D9D8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38B02060" w14:textId="77777777" w:rsidR="002F355B" w:rsidRPr="00756186" w:rsidRDefault="008F7184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GO:0016020</w:t>
            </w:r>
          </w:p>
        </w:tc>
        <w:tc>
          <w:tcPr>
            <w:tcW w:w="2835" w:type="dxa"/>
            <w:vAlign w:val="center"/>
          </w:tcPr>
          <w:p w14:paraId="57D6E2C8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Membrane</w:t>
            </w:r>
          </w:p>
        </w:tc>
        <w:tc>
          <w:tcPr>
            <w:tcW w:w="1021" w:type="dxa"/>
            <w:vAlign w:val="center"/>
          </w:tcPr>
          <w:p w14:paraId="69C6FFAD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4.5x10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1010" w:type="dxa"/>
            <w:vAlign w:val="center"/>
          </w:tcPr>
          <w:p w14:paraId="124B74B4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6.6x10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21" w:type="dxa"/>
            <w:vAlign w:val="center"/>
          </w:tcPr>
          <w:p w14:paraId="73C8E398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546</w:t>
            </w:r>
          </w:p>
        </w:tc>
        <w:tc>
          <w:tcPr>
            <w:tcW w:w="1021" w:type="dxa"/>
            <w:vAlign w:val="center"/>
          </w:tcPr>
          <w:p w14:paraId="7CD045FC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1.2</w:t>
            </w:r>
          </w:p>
        </w:tc>
      </w:tr>
      <w:tr w:rsidR="002F355B" w:rsidRPr="00756186" w14:paraId="00F49016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43C712B4" w14:textId="77777777" w:rsidR="002F355B" w:rsidRPr="00756186" w:rsidRDefault="008F7184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GO:0006635</w:t>
            </w:r>
          </w:p>
        </w:tc>
        <w:tc>
          <w:tcPr>
            <w:tcW w:w="2835" w:type="dxa"/>
            <w:vAlign w:val="center"/>
          </w:tcPr>
          <w:p w14:paraId="4725580F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Fatty acid beta-oxidation</w:t>
            </w:r>
          </w:p>
        </w:tc>
        <w:tc>
          <w:tcPr>
            <w:tcW w:w="1021" w:type="dxa"/>
            <w:vAlign w:val="center"/>
          </w:tcPr>
          <w:p w14:paraId="7EB01B07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5.9x10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10" w:type="dxa"/>
            <w:vAlign w:val="center"/>
          </w:tcPr>
          <w:p w14:paraId="4509C4BE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1.1x10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22CD87C4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16</w:t>
            </w:r>
          </w:p>
        </w:tc>
        <w:tc>
          <w:tcPr>
            <w:tcW w:w="1021" w:type="dxa"/>
            <w:vAlign w:val="center"/>
          </w:tcPr>
          <w:p w14:paraId="41DE1C68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5.6</w:t>
            </w:r>
          </w:p>
        </w:tc>
      </w:tr>
      <w:tr w:rsidR="002F355B" w:rsidRPr="00756186" w14:paraId="7F39CABF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4148485A" w14:textId="77777777" w:rsidR="002F355B" w:rsidRPr="00756186" w:rsidRDefault="008F7184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GO:0006631</w:t>
            </w:r>
          </w:p>
        </w:tc>
        <w:tc>
          <w:tcPr>
            <w:tcW w:w="2835" w:type="dxa"/>
            <w:vAlign w:val="center"/>
          </w:tcPr>
          <w:p w14:paraId="0D0C6C8E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Fatty acid metabolic process</w:t>
            </w:r>
          </w:p>
        </w:tc>
        <w:tc>
          <w:tcPr>
            <w:tcW w:w="1021" w:type="dxa"/>
            <w:vAlign w:val="center"/>
          </w:tcPr>
          <w:p w14:paraId="30AD49F2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8.0x10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10" w:type="dxa"/>
            <w:vAlign w:val="center"/>
          </w:tcPr>
          <w:p w14:paraId="02FA91E6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1.5x10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61BBD4E2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31</w:t>
            </w:r>
          </w:p>
        </w:tc>
        <w:tc>
          <w:tcPr>
            <w:tcW w:w="1021" w:type="dxa"/>
            <w:vAlign w:val="center"/>
          </w:tcPr>
          <w:p w14:paraId="7DE2C202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3.0</w:t>
            </w:r>
          </w:p>
        </w:tc>
      </w:tr>
      <w:tr w:rsidR="002F355B" w:rsidRPr="00756186" w14:paraId="6C58C7A0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672403AF" w14:textId="77777777" w:rsidR="002F355B" w:rsidRPr="00756186" w:rsidRDefault="008F7184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GO:0031090</w:t>
            </w:r>
          </w:p>
        </w:tc>
        <w:tc>
          <w:tcPr>
            <w:tcW w:w="2835" w:type="dxa"/>
            <w:vAlign w:val="center"/>
          </w:tcPr>
          <w:p w14:paraId="6BAE4BFB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Organelle membrane</w:t>
            </w:r>
          </w:p>
        </w:tc>
        <w:tc>
          <w:tcPr>
            <w:tcW w:w="1021" w:type="dxa"/>
            <w:vAlign w:val="center"/>
          </w:tcPr>
          <w:p w14:paraId="18A5BC3F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8.7x10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10" w:type="dxa"/>
            <w:vAlign w:val="center"/>
          </w:tcPr>
          <w:p w14:paraId="29336B45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1.3x10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34A6FA41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23</w:t>
            </w:r>
          </w:p>
        </w:tc>
        <w:tc>
          <w:tcPr>
            <w:tcW w:w="1021" w:type="dxa"/>
            <w:vAlign w:val="center"/>
          </w:tcPr>
          <w:p w14:paraId="04DB4E55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3.8</w:t>
            </w:r>
          </w:p>
        </w:tc>
      </w:tr>
      <w:tr w:rsidR="002F355B" w:rsidRPr="00756186" w14:paraId="275F4679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24EF4089" w14:textId="77777777" w:rsidR="002F355B" w:rsidRPr="00756186" w:rsidRDefault="008F7184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GO:0006629</w:t>
            </w:r>
          </w:p>
        </w:tc>
        <w:tc>
          <w:tcPr>
            <w:tcW w:w="2835" w:type="dxa"/>
            <w:vAlign w:val="center"/>
          </w:tcPr>
          <w:p w14:paraId="098B818B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Lipid metabolic process</w:t>
            </w:r>
          </w:p>
        </w:tc>
        <w:tc>
          <w:tcPr>
            <w:tcW w:w="1021" w:type="dxa"/>
            <w:vAlign w:val="center"/>
          </w:tcPr>
          <w:p w14:paraId="47F566B2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9.2x10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10" w:type="dxa"/>
            <w:vAlign w:val="center"/>
          </w:tcPr>
          <w:p w14:paraId="2C719328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1.7x10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1C272CDE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62</w:t>
            </w:r>
          </w:p>
        </w:tc>
        <w:tc>
          <w:tcPr>
            <w:tcW w:w="1021" w:type="dxa"/>
            <w:vAlign w:val="center"/>
          </w:tcPr>
          <w:p w14:paraId="25F0F121" w14:textId="77777777" w:rsidR="002F355B" w:rsidRPr="00756186" w:rsidRDefault="008F7184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2.1</w:t>
            </w:r>
          </w:p>
        </w:tc>
      </w:tr>
      <w:tr w:rsidR="002F355B" w:rsidRPr="00756186" w14:paraId="092B64A4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0D1F4E60" w14:textId="77777777" w:rsidR="002F355B" w:rsidRPr="00756186" w:rsidRDefault="00FC679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GO:0007599</w:t>
            </w:r>
          </w:p>
        </w:tc>
        <w:tc>
          <w:tcPr>
            <w:tcW w:w="2835" w:type="dxa"/>
            <w:vAlign w:val="center"/>
          </w:tcPr>
          <w:p w14:paraId="050E781E" w14:textId="77777777" w:rsidR="002F355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Hemostasis</w:t>
            </w:r>
          </w:p>
        </w:tc>
        <w:tc>
          <w:tcPr>
            <w:tcW w:w="1021" w:type="dxa"/>
            <w:vAlign w:val="center"/>
          </w:tcPr>
          <w:p w14:paraId="1722D611" w14:textId="77777777" w:rsidR="002F355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1.2x10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2E7B0260" w14:textId="77777777" w:rsidR="002F355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2.1x10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4016D931" w14:textId="77777777" w:rsidR="002F355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16</w:t>
            </w:r>
          </w:p>
        </w:tc>
        <w:tc>
          <w:tcPr>
            <w:tcW w:w="1021" w:type="dxa"/>
            <w:vAlign w:val="center"/>
          </w:tcPr>
          <w:p w14:paraId="47970F1B" w14:textId="77777777" w:rsidR="002F355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5.3</w:t>
            </w:r>
          </w:p>
        </w:tc>
      </w:tr>
      <w:tr w:rsidR="00FC679B" w:rsidRPr="00756186" w14:paraId="4DA5C0B8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60C09548" w14:textId="77777777" w:rsidR="00FC679B" w:rsidRPr="00756186" w:rsidRDefault="00FC679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GO:0005777</w:t>
            </w:r>
          </w:p>
        </w:tc>
        <w:tc>
          <w:tcPr>
            <w:tcW w:w="2835" w:type="dxa"/>
            <w:vAlign w:val="center"/>
          </w:tcPr>
          <w:p w14:paraId="572BE3B7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Peroxisome</w:t>
            </w:r>
          </w:p>
        </w:tc>
        <w:tc>
          <w:tcPr>
            <w:tcW w:w="1021" w:type="dxa"/>
            <w:vAlign w:val="center"/>
          </w:tcPr>
          <w:p w14:paraId="49CBC749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2.1x10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29A91343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3.1x10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5654BFB7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27</w:t>
            </w:r>
          </w:p>
        </w:tc>
        <w:tc>
          <w:tcPr>
            <w:tcW w:w="1021" w:type="dxa"/>
            <w:vAlign w:val="center"/>
          </w:tcPr>
          <w:p w14:paraId="0C4BA92C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3.2</w:t>
            </w:r>
          </w:p>
        </w:tc>
      </w:tr>
      <w:tr w:rsidR="00FC679B" w:rsidRPr="00756186" w14:paraId="28875424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6ADF3479" w14:textId="77777777" w:rsidR="00FC679B" w:rsidRPr="00756186" w:rsidRDefault="00FC679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GO:0006749</w:t>
            </w:r>
          </w:p>
        </w:tc>
        <w:tc>
          <w:tcPr>
            <w:tcW w:w="2835" w:type="dxa"/>
            <w:vAlign w:val="center"/>
          </w:tcPr>
          <w:p w14:paraId="0FECF9CD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Glutathione metabolic process</w:t>
            </w:r>
          </w:p>
        </w:tc>
        <w:tc>
          <w:tcPr>
            <w:tcW w:w="1021" w:type="dxa"/>
            <w:vAlign w:val="center"/>
          </w:tcPr>
          <w:p w14:paraId="1137DA0F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3.0x10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26B527D9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5.5x10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0EC684BB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16</w:t>
            </w:r>
          </w:p>
        </w:tc>
        <w:tc>
          <w:tcPr>
            <w:tcW w:w="1021" w:type="dxa"/>
            <w:vAlign w:val="center"/>
          </w:tcPr>
          <w:p w14:paraId="70DEA5B0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5.0</w:t>
            </w:r>
          </w:p>
        </w:tc>
      </w:tr>
      <w:tr w:rsidR="00FC679B" w:rsidRPr="00756186" w14:paraId="7A9BB66F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6AB39EA6" w14:textId="77777777" w:rsidR="00FC679B" w:rsidRPr="00756186" w:rsidRDefault="00FC679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GO:0005829</w:t>
            </w:r>
          </w:p>
        </w:tc>
        <w:tc>
          <w:tcPr>
            <w:tcW w:w="2835" w:type="dxa"/>
            <w:vAlign w:val="center"/>
          </w:tcPr>
          <w:p w14:paraId="07DA41A4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Cytosol</w:t>
            </w:r>
          </w:p>
        </w:tc>
        <w:tc>
          <w:tcPr>
            <w:tcW w:w="1021" w:type="dxa"/>
            <w:vAlign w:val="center"/>
          </w:tcPr>
          <w:p w14:paraId="5B14E34E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4.6x10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4B61000D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6.7x10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634BCEF5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167</w:t>
            </w:r>
          </w:p>
        </w:tc>
        <w:tc>
          <w:tcPr>
            <w:tcW w:w="1021" w:type="dxa"/>
            <w:vAlign w:val="center"/>
          </w:tcPr>
          <w:p w14:paraId="6E4F7DD8" w14:textId="77777777" w:rsidR="00FC679B" w:rsidRPr="00756186" w:rsidRDefault="00FC679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1.5</w:t>
            </w:r>
          </w:p>
        </w:tc>
      </w:tr>
      <w:tr w:rsidR="00FC679B" w:rsidRPr="00756186" w14:paraId="30BB4943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42B2C0FA" w14:textId="77777777" w:rsidR="00FC679B" w:rsidRPr="00756186" w:rsidRDefault="00997A4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GO:0005615</w:t>
            </w:r>
          </w:p>
        </w:tc>
        <w:tc>
          <w:tcPr>
            <w:tcW w:w="2835" w:type="dxa"/>
            <w:vAlign w:val="center"/>
          </w:tcPr>
          <w:p w14:paraId="5EA20C03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Extracellular space</w:t>
            </w:r>
          </w:p>
        </w:tc>
        <w:tc>
          <w:tcPr>
            <w:tcW w:w="1021" w:type="dxa"/>
            <w:vAlign w:val="center"/>
          </w:tcPr>
          <w:p w14:paraId="09B3BD17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9.5x10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4F69C158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1.4x10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272B2A55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144</w:t>
            </w:r>
          </w:p>
        </w:tc>
        <w:tc>
          <w:tcPr>
            <w:tcW w:w="1021" w:type="dxa"/>
            <w:vAlign w:val="center"/>
          </w:tcPr>
          <w:p w14:paraId="3E03BECB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1.5</w:t>
            </w:r>
          </w:p>
        </w:tc>
      </w:tr>
      <w:tr w:rsidR="00FC679B" w:rsidRPr="00756186" w14:paraId="5FBABA18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1BF66F2D" w14:textId="77777777" w:rsidR="00FC679B" w:rsidRPr="00756186" w:rsidRDefault="00997A4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GO:0034364</w:t>
            </w:r>
          </w:p>
        </w:tc>
        <w:tc>
          <w:tcPr>
            <w:tcW w:w="2835" w:type="dxa"/>
            <w:vAlign w:val="center"/>
          </w:tcPr>
          <w:p w14:paraId="5813D109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High-density lipoprotein particle</w:t>
            </w:r>
          </w:p>
        </w:tc>
        <w:tc>
          <w:tcPr>
            <w:tcW w:w="1021" w:type="dxa"/>
            <w:vAlign w:val="center"/>
          </w:tcPr>
          <w:p w14:paraId="0B472F3F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2.6x10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44EC49B8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3.8x10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37D4FCC6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10</w:t>
            </w:r>
          </w:p>
        </w:tc>
        <w:tc>
          <w:tcPr>
            <w:tcW w:w="1021" w:type="dxa"/>
            <w:vAlign w:val="center"/>
          </w:tcPr>
          <w:p w14:paraId="00F2051C" w14:textId="77777777" w:rsidR="00FC679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7.4</w:t>
            </w:r>
          </w:p>
        </w:tc>
      </w:tr>
      <w:tr w:rsidR="00997A4B" w:rsidRPr="00756186" w14:paraId="5A1A45F4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19820A08" w14:textId="77777777" w:rsidR="00997A4B" w:rsidRPr="00756186" w:rsidRDefault="00997A4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GO:0005793</w:t>
            </w:r>
          </w:p>
        </w:tc>
        <w:tc>
          <w:tcPr>
            <w:tcW w:w="2835" w:type="dxa"/>
            <w:vAlign w:val="center"/>
          </w:tcPr>
          <w:p w14:paraId="2CC795A5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Endoplasmic reticulum-Golgi intermediate compartment</w:t>
            </w:r>
          </w:p>
        </w:tc>
        <w:tc>
          <w:tcPr>
            <w:tcW w:w="1021" w:type="dxa"/>
            <w:vAlign w:val="center"/>
          </w:tcPr>
          <w:p w14:paraId="7FC4B261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4.6x10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37FC3278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6.7x10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6128E98D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17</w:t>
            </w:r>
          </w:p>
        </w:tc>
        <w:tc>
          <w:tcPr>
            <w:tcW w:w="1021" w:type="dxa"/>
            <w:vAlign w:val="center"/>
          </w:tcPr>
          <w:p w14:paraId="7994BCC2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3.9</w:t>
            </w:r>
          </w:p>
        </w:tc>
      </w:tr>
      <w:tr w:rsidR="00997A4B" w:rsidRPr="00756186" w14:paraId="527DCB69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3CFA75A3" w14:textId="77777777" w:rsidR="00997A4B" w:rsidRPr="00756186" w:rsidRDefault="00997A4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GO:0004364</w:t>
            </w:r>
          </w:p>
        </w:tc>
        <w:tc>
          <w:tcPr>
            <w:tcW w:w="2835" w:type="dxa"/>
            <w:vAlign w:val="center"/>
          </w:tcPr>
          <w:p w14:paraId="6F7FB971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 xml:space="preserve">Glutathione </w:t>
            </w:r>
            <w:proofErr w:type="spellStart"/>
            <w:r w:rsidRPr="00756186">
              <w:rPr>
                <w:rFonts w:ascii="Helvetica" w:hAnsi="Helvetica"/>
                <w:sz w:val="20"/>
                <w:szCs w:val="20"/>
              </w:rPr>
              <w:t>transferase</w:t>
            </w:r>
            <w:proofErr w:type="spellEnd"/>
            <w:r w:rsidRPr="00756186">
              <w:rPr>
                <w:rFonts w:ascii="Helvetica" w:hAnsi="Helvetica"/>
                <w:sz w:val="20"/>
                <w:szCs w:val="20"/>
              </w:rPr>
              <w:t xml:space="preserve"> activity</w:t>
            </w:r>
          </w:p>
        </w:tc>
        <w:tc>
          <w:tcPr>
            <w:tcW w:w="1021" w:type="dxa"/>
            <w:vAlign w:val="center"/>
          </w:tcPr>
          <w:p w14:paraId="11FA0BFB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4.8x10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40AA4D43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7.8x10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6062DC34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12</w:t>
            </w:r>
          </w:p>
        </w:tc>
        <w:tc>
          <w:tcPr>
            <w:tcW w:w="1021" w:type="dxa"/>
            <w:vAlign w:val="center"/>
          </w:tcPr>
          <w:p w14:paraId="4BA6A110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5.5</w:t>
            </w:r>
          </w:p>
        </w:tc>
      </w:tr>
      <w:tr w:rsidR="00997A4B" w:rsidRPr="00756186" w14:paraId="410841F5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3EF16ADD" w14:textId="77777777" w:rsidR="00997A4B" w:rsidRPr="00756186" w:rsidRDefault="00997A4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GO:0004129</w:t>
            </w:r>
          </w:p>
        </w:tc>
        <w:tc>
          <w:tcPr>
            <w:tcW w:w="2835" w:type="dxa"/>
            <w:vAlign w:val="center"/>
          </w:tcPr>
          <w:p w14:paraId="4E9D7374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Cytochrome-c oxidase activity</w:t>
            </w:r>
          </w:p>
        </w:tc>
        <w:tc>
          <w:tcPr>
            <w:tcW w:w="1021" w:type="dxa"/>
            <w:vAlign w:val="center"/>
          </w:tcPr>
          <w:p w14:paraId="09631ACF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6.4x10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3A083FBB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1.1x10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6981BC2D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11</w:t>
            </w:r>
          </w:p>
        </w:tc>
        <w:tc>
          <w:tcPr>
            <w:tcW w:w="1021" w:type="dxa"/>
            <w:vAlign w:val="center"/>
          </w:tcPr>
          <w:p w14:paraId="311D02FC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6.0</w:t>
            </w:r>
          </w:p>
        </w:tc>
      </w:tr>
      <w:tr w:rsidR="00997A4B" w:rsidRPr="00756186" w14:paraId="7D80DD16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74D7279F" w14:textId="77777777" w:rsidR="00997A4B" w:rsidRPr="00756186" w:rsidRDefault="00997A4B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GO:0003988</w:t>
            </w:r>
          </w:p>
        </w:tc>
        <w:tc>
          <w:tcPr>
            <w:tcW w:w="2835" w:type="dxa"/>
            <w:vAlign w:val="center"/>
          </w:tcPr>
          <w:p w14:paraId="7D17F3DF" w14:textId="77777777" w:rsidR="00997A4B" w:rsidRPr="00756186" w:rsidRDefault="00997A4B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Acetyl-CoA C-</w:t>
            </w:r>
            <w:proofErr w:type="spellStart"/>
            <w:r w:rsidRPr="00756186">
              <w:rPr>
                <w:rFonts w:ascii="Helvetica" w:hAnsi="Helvetica"/>
                <w:sz w:val="20"/>
                <w:szCs w:val="20"/>
              </w:rPr>
              <w:t>acetyltransferase</w:t>
            </w:r>
            <w:proofErr w:type="spellEnd"/>
            <w:r w:rsidRPr="00756186">
              <w:rPr>
                <w:rFonts w:ascii="Helvetica" w:hAnsi="Helvetica"/>
                <w:sz w:val="20"/>
                <w:szCs w:val="20"/>
              </w:rPr>
              <w:t xml:space="preserve"> activity</w:t>
            </w:r>
          </w:p>
        </w:tc>
        <w:tc>
          <w:tcPr>
            <w:tcW w:w="1021" w:type="dxa"/>
            <w:vAlign w:val="center"/>
          </w:tcPr>
          <w:p w14:paraId="1AF3AE9F" w14:textId="77777777" w:rsidR="00997A4B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6.9x10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117EBFF0" w14:textId="77777777" w:rsidR="00997A4B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1.1x10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46961A2D" w14:textId="77777777" w:rsidR="00997A4B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6</w:t>
            </w:r>
          </w:p>
        </w:tc>
        <w:tc>
          <w:tcPr>
            <w:tcW w:w="1021" w:type="dxa"/>
            <w:vAlign w:val="center"/>
          </w:tcPr>
          <w:p w14:paraId="07770ED6" w14:textId="77777777" w:rsidR="00997A4B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15.2</w:t>
            </w:r>
          </w:p>
        </w:tc>
      </w:tr>
      <w:tr w:rsidR="00997A4B" w:rsidRPr="00756186" w14:paraId="20AF3777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53AEA1C8" w14:textId="77777777" w:rsidR="00997A4B" w:rsidRPr="00756186" w:rsidRDefault="00A46856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GO:0006099</w:t>
            </w:r>
          </w:p>
        </w:tc>
        <w:tc>
          <w:tcPr>
            <w:tcW w:w="2835" w:type="dxa"/>
            <w:vAlign w:val="center"/>
          </w:tcPr>
          <w:p w14:paraId="6D815B2E" w14:textId="77777777" w:rsidR="00997A4B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756186">
              <w:rPr>
                <w:rFonts w:ascii="Helvetica" w:hAnsi="Helvetica"/>
                <w:sz w:val="20"/>
                <w:szCs w:val="20"/>
              </w:rPr>
              <w:t>Tricarboxylic</w:t>
            </w:r>
            <w:proofErr w:type="spellEnd"/>
            <w:r w:rsidRPr="00756186">
              <w:rPr>
                <w:rFonts w:ascii="Helvetica" w:hAnsi="Helvetica"/>
                <w:sz w:val="20"/>
                <w:szCs w:val="20"/>
              </w:rPr>
              <w:t xml:space="preserve"> acid cycle</w:t>
            </w:r>
          </w:p>
        </w:tc>
        <w:tc>
          <w:tcPr>
            <w:tcW w:w="1021" w:type="dxa"/>
            <w:vAlign w:val="center"/>
          </w:tcPr>
          <w:p w14:paraId="1693F8A3" w14:textId="77777777" w:rsidR="00997A4B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8.7x10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45B641AF" w14:textId="77777777" w:rsidR="00997A4B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1.6x10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7C02A073" w14:textId="77777777" w:rsidR="00997A4B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11</w:t>
            </w:r>
          </w:p>
        </w:tc>
        <w:tc>
          <w:tcPr>
            <w:tcW w:w="1021" w:type="dxa"/>
            <w:vAlign w:val="center"/>
          </w:tcPr>
          <w:p w14:paraId="0BD25FBB" w14:textId="77777777" w:rsidR="00997A4B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5.8</w:t>
            </w:r>
          </w:p>
        </w:tc>
      </w:tr>
      <w:tr w:rsidR="00A46856" w:rsidRPr="00756186" w14:paraId="4E0ACB76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7CEFA259" w14:textId="77777777" w:rsidR="00A46856" w:rsidRPr="00756186" w:rsidRDefault="00A46856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GO:0020037</w:t>
            </w:r>
          </w:p>
        </w:tc>
        <w:tc>
          <w:tcPr>
            <w:tcW w:w="2835" w:type="dxa"/>
            <w:vAlign w:val="center"/>
          </w:tcPr>
          <w:p w14:paraId="10343389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756186">
              <w:rPr>
                <w:rFonts w:ascii="Helvetica" w:hAnsi="Helvetica"/>
                <w:sz w:val="20"/>
                <w:szCs w:val="20"/>
              </w:rPr>
              <w:t>Heme</w:t>
            </w:r>
            <w:proofErr w:type="spellEnd"/>
            <w:r w:rsidRPr="00756186">
              <w:rPr>
                <w:rFonts w:ascii="Helvetica" w:hAnsi="Helvetica"/>
                <w:sz w:val="20"/>
                <w:szCs w:val="20"/>
              </w:rPr>
              <w:t xml:space="preserve"> binding</w:t>
            </w:r>
          </w:p>
        </w:tc>
        <w:tc>
          <w:tcPr>
            <w:tcW w:w="1021" w:type="dxa"/>
            <w:vAlign w:val="center"/>
          </w:tcPr>
          <w:p w14:paraId="3DA9C458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1.1x10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34DE38F0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1.7x10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4C3B2847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29</w:t>
            </w:r>
          </w:p>
        </w:tc>
        <w:tc>
          <w:tcPr>
            <w:tcW w:w="1021" w:type="dxa"/>
            <w:vAlign w:val="center"/>
          </w:tcPr>
          <w:p w14:paraId="14850483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2.5</w:t>
            </w:r>
          </w:p>
        </w:tc>
      </w:tr>
      <w:tr w:rsidR="00A46856" w:rsidRPr="00756186" w14:paraId="38548857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0F2C5EB6" w14:textId="77777777" w:rsidR="00A46856" w:rsidRPr="00756186" w:rsidRDefault="00A46856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GO:0043022</w:t>
            </w:r>
          </w:p>
        </w:tc>
        <w:tc>
          <w:tcPr>
            <w:tcW w:w="2835" w:type="dxa"/>
            <w:vAlign w:val="center"/>
          </w:tcPr>
          <w:p w14:paraId="343A34B9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Ribosome binding</w:t>
            </w:r>
          </w:p>
        </w:tc>
        <w:tc>
          <w:tcPr>
            <w:tcW w:w="1021" w:type="dxa"/>
            <w:vAlign w:val="center"/>
          </w:tcPr>
          <w:p w14:paraId="3805776C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1.1x10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44C33862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1.8x10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1056F2C1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15</w:t>
            </w:r>
          </w:p>
        </w:tc>
        <w:tc>
          <w:tcPr>
            <w:tcW w:w="1021" w:type="dxa"/>
            <w:vAlign w:val="center"/>
          </w:tcPr>
          <w:p w14:paraId="72AB7FD8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4.1</w:t>
            </w:r>
          </w:p>
        </w:tc>
      </w:tr>
      <w:tr w:rsidR="00A46856" w:rsidRPr="00756186" w14:paraId="075602AD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1DFF49A6" w14:textId="77777777" w:rsidR="00A46856" w:rsidRPr="00756186" w:rsidRDefault="00A46856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GO:0016829</w:t>
            </w:r>
          </w:p>
        </w:tc>
        <w:tc>
          <w:tcPr>
            <w:tcW w:w="2835" w:type="dxa"/>
            <w:vAlign w:val="center"/>
          </w:tcPr>
          <w:p w14:paraId="65B92930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756186">
              <w:rPr>
                <w:rFonts w:ascii="Helvetica" w:hAnsi="Helvetica"/>
                <w:sz w:val="20"/>
                <w:szCs w:val="20"/>
              </w:rPr>
              <w:t>Lyase</w:t>
            </w:r>
            <w:proofErr w:type="spellEnd"/>
            <w:r w:rsidRPr="00756186">
              <w:rPr>
                <w:rFonts w:ascii="Helvetica" w:hAnsi="Helvetica"/>
                <w:sz w:val="20"/>
                <w:szCs w:val="20"/>
              </w:rPr>
              <w:t xml:space="preserve"> activity</w:t>
            </w:r>
          </w:p>
        </w:tc>
        <w:tc>
          <w:tcPr>
            <w:tcW w:w="1021" w:type="dxa"/>
            <w:vAlign w:val="center"/>
          </w:tcPr>
          <w:p w14:paraId="0B6E0602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1.2x10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16E93FF7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2.0x10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0D4793EA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25</w:t>
            </w:r>
          </w:p>
        </w:tc>
        <w:tc>
          <w:tcPr>
            <w:tcW w:w="1021" w:type="dxa"/>
            <w:vAlign w:val="center"/>
          </w:tcPr>
          <w:p w14:paraId="0E023FCB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2.7</w:t>
            </w:r>
          </w:p>
        </w:tc>
      </w:tr>
      <w:tr w:rsidR="00A46856" w:rsidRPr="00756186" w14:paraId="0524A11B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09B1559B" w14:textId="77777777" w:rsidR="00A46856" w:rsidRPr="00756186" w:rsidRDefault="00A46856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GO:0005765</w:t>
            </w:r>
          </w:p>
        </w:tc>
        <w:tc>
          <w:tcPr>
            <w:tcW w:w="2835" w:type="dxa"/>
            <w:vAlign w:val="center"/>
          </w:tcPr>
          <w:p w14:paraId="732DDBF8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756186">
              <w:rPr>
                <w:rFonts w:ascii="Helvetica" w:hAnsi="Helvetica"/>
                <w:sz w:val="20"/>
                <w:szCs w:val="20"/>
              </w:rPr>
              <w:t>Lysosomal</w:t>
            </w:r>
            <w:proofErr w:type="spellEnd"/>
            <w:r w:rsidRPr="00756186">
              <w:rPr>
                <w:rFonts w:ascii="Helvetica" w:hAnsi="Helvetica"/>
                <w:sz w:val="20"/>
                <w:szCs w:val="20"/>
              </w:rPr>
              <w:t xml:space="preserve"> membrane</w:t>
            </w:r>
          </w:p>
        </w:tc>
        <w:tc>
          <w:tcPr>
            <w:tcW w:w="1021" w:type="dxa"/>
            <w:vAlign w:val="center"/>
          </w:tcPr>
          <w:p w14:paraId="415CAFEE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1.7x10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1BD61A99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2.5x10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7FC730F3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34</w:t>
            </w:r>
          </w:p>
        </w:tc>
        <w:tc>
          <w:tcPr>
            <w:tcW w:w="1021" w:type="dxa"/>
            <w:vAlign w:val="center"/>
          </w:tcPr>
          <w:p w14:paraId="17ADE486" w14:textId="77777777" w:rsidR="00A46856" w:rsidRPr="00756186" w:rsidRDefault="00A46856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2.3</w:t>
            </w:r>
          </w:p>
        </w:tc>
      </w:tr>
      <w:tr w:rsidR="00A46856" w:rsidRPr="00756186" w14:paraId="56725380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694533AA" w14:textId="77777777" w:rsidR="00A46856" w:rsidRPr="00756186" w:rsidRDefault="00471ACF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GO:0016787</w:t>
            </w:r>
          </w:p>
        </w:tc>
        <w:tc>
          <w:tcPr>
            <w:tcW w:w="2835" w:type="dxa"/>
            <w:vAlign w:val="center"/>
          </w:tcPr>
          <w:p w14:paraId="1EDBFD11" w14:textId="77777777" w:rsidR="00A46856" w:rsidRPr="00756186" w:rsidRDefault="00471AC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Hydrolase activity</w:t>
            </w:r>
          </w:p>
        </w:tc>
        <w:tc>
          <w:tcPr>
            <w:tcW w:w="1021" w:type="dxa"/>
            <w:vAlign w:val="center"/>
          </w:tcPr>
          <w:p w14:paraId="788835C3" w14:textId="77777777" w:rsidR="00A46856" w:rsidRPr="00756186" w:rsidRDefault="00471AC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2.2x10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1C8369B6" w14:textId="77777777" w:rsidR="00A46856" w:rsidRPr="00756186" w:rsidRDefault="00471AC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3.6x10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787B25EF" w14:textId="77777777" w:rsidR="00A46856" w:rsidRPr="00756186" w:rsidRDefault="00471AC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142</w:t>
            </w:r>
          </w:p>
        </w:tc>
        <w:tc>
          <w:tcPr>
            <w:tcW w:w="1021" w:type="dxa"/>
            <w:vAlign w:val="center"/>
          </w:tcPr>
          <w:p w14:paraId="276B3238" w14:textId="77777777" w:rsidR="00A46856" w:rsidRPr="00756186" w:rsidRDefault="00471AC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1.4</w:t>
            </w:r>
          </w:p>
        </w:tc>
      </w:tr>
      <w:tr w:rsidR="00A46856" w:rsidRPr="00756186" w14:paraId="69465CF2" w14:textId="77777777" w:rsidTr="00421324">
        <w:trPr>
          <w:trHeight w:hRule="exact" w:val="851"/>
        </w:trPr>
        <w:tc>
          <w:tcPr>
            <w:tcW w:w="1418" w:type="dxa"/>
            <w:vAlign w:val="center"/>
          </w:tcPr>
          <w:p w14:paraId="7AFA4870" w14:textId="77777777" w:rsidR="00A46856" w:rsidRPr="00756186" w:rsidRDefault="00471ACF" w:rsidP="00205DAF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GO:0004497</w:t>
            </w:r>
          </w:p>
        </w:tc>
        <w:tc>
          <w:tcPr>
            <w:tcW w:w="2835" w:type="dxa"/>
            <w:vAlign w:val="center"/>
          </w:tcPr>
          <w:p w14:paraId="6EB9E2F3" w14:textId="77777777" w:rsidR="00A46856" w:rsidRPr="00756186" w:rsidRDefault="00471ACF" w:rsidP="00421324">
            <w:pPr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756186">
              <w:rPr>
                <w:rFonts w:ascii="Helvetica" w:hAnsi="Helvetica"/>
                <w:sz w:val="20"/>
                <w:szCs w:val="20"/>
              </w:rPr>
              <w:t>Monooxygenase</w:t>
            </w:r>
            <w:proofErr w:type="spellEnd"/>
            <w:r w:rsidRPr="00756186">
              <w:rPr>
                <w:rFonts w:ascii="Helvetica" w:hAnsi="Helvetica"/>
                <w:sz w:val="20"/>
                <w:szCs w:val="20"/>
              </w:rPr>
              <w:t xml:space="preserve"> activity</w:t>
            </w:r>
          </w:p>
        </w:tc>
        <w:tc>
          <w:tcPr>
            <w:tcW w:w="1021" w:type="dxa"/>
            <w:vAlign w:val="center"/>
          </w:tcPr>
          <w:p w14:paraId="6C4484A1" w14:textId="77777777" w:rsidR="00A46856" w:rsidRPr="00756186" w:rsidRDefault="00471AC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2.2x10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1BA0F42D" w14:textId="77777777" w:rsidR="00A46856" w:rsidRPr="00756186" w:rsidRDefault="00471AC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3.6x10</w:t>
            </w:r>
            <w:r w:rsidRPr="00756186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08C4142E" w14:textId="77777777" w:rsidR="00A46856" w:rsidRPr="00756186" w:rsidRDefault="00471AC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21</w:t>
            </w:r>
          </w:p>
        </w:tc>
        <w:tc>
          <w:tcPr>
            <w:tcW w:w="1021" w:type="dxa"/>
            <w:vAlign w:val="center"/>
          </w:tcPr>
          <w:p w14:paraId="6546D42B" w14:textId="77777777" w:rsidR="00A46856" w:rsidRPr="00756186" w:rsidRDefault="00471ACF" w:rsidP="00421324">
            <w:pPr>
              <w:rPr>
                <w:rFonts w:ascii="Helvetica" w:hAnsi="Helvetica"/>
                <w:sz w:val="20"/>
                <w:szCs w:val="20"/>
              </w:rPr>
            </w:pPr>
            <w:r w:rsidRPr="00756186">
              <w:rPr>
                <w:rFonts w:ascii="Helvetica" w:hAnsi="Helvetica"/>
                <w:sz w:val="20"/>
                <w:szCs w:val="20"/>
              </w:rPr>
              <w:t>3.0</w:t>
            </w:r>
          </w:p>
        </w:tc>
      </w:tr>
    </w:tbl>
    <w:p w14:paraId="2A8B5D68" w14:textId="77777777" w:rsidR="00421324" w:rsidRPr="00756186" w:rsidRDefault="00421324" w:rsidP="00421324">
      <w:pPr>
        <w:rPr>
          <w:rFonts w:ascii="Helvetica" w:hAnsi="Helvetica"/>
          <w:sz w:val="20"/>
          <w:szCs w:val="20"/>
        </w:rPr>
      </w:pPr>
      <w:bookmarkStart w:id="0" w:name="_GoBack"/>
      <w:bookmarkEnd w:id="0"/>
    </w:p>
    <w:p w14:paraId="3F8B1674" w14:textId="77777777" w:rsidR="00D569CB" w:rsidRPr="00756186" w:rsidRDefault="00D569CB">
      <w:pPr>
        <w:rPr>
          <w:rFonts w:ascii="Helvetica" w:hAnsi="Helvetica"/>
        </w:rPr>
      </w:pPr>
    </w:p>
    <w:p w14:paraId="55E93868" w14:textId="77777777" w:rsidR="00421324" w:rsidRPr="00756186" w:rsidRDefault="00421324">
      <w:pPr>
        <w:rPr>
          <w:rFonts w:ascii="Helvetica" w:hAnsi="Helvetica"/>
        </w:rPr>
      </w:pPr>
    </w:p>
    <w:sectPr w:rsidR="00421324" w:rsidRPr="00756186" w:rsidSect="00AB450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24"/>
    <w:rsid w:val="000A7D3A"/>
    <w:rsid w:val="000C0299"/>
    <w:rsid w:val="000D2F55"/>
    <w:rsid w:val="00205DAF"/>
    <w:rsid w:val="00245A00"/>
    <w:rsid w:val="002F355B"/>
    <w:rsid w:val="00343572"/>
    <w:rsid w:val="00421324"/>
    <w:rsid w:val="00450DD3"/>
    <w:rsid w:val="00471ACF"/>
    <w:rsid w:val="00500B5E"/>
    <w:rsid w:val="005178B8"/>
    <w:rsid w:val="005B595B"/>
    <w:rsid w:val="005D6598"/>
    <w:rsid w:val="006222CB"/>
    <w:rsid w:val="006E56A8"/>
    <w:rsid w:val="00756186"/>
    <w:rsid w:val="00806C58"/>
    <w:rsid w:val="008F7184"/>
    <w:rsid w:val="00944465"/>
    <w:rsid w:val="00997A4B"/>
    <w:rsid w:val="009B4E25"/>
    <w:rsid w:val="00A46856"/>
    <w:rsid w:val="00AA2C24"/>
    <w:rsid w:val="00AB4506"/>
    <w:rsid w:val="00B31981"/>
    <w:rsid w:val="00BC259D"/>
    <w:rsid w:val="00CE24CB"/>
    <w:rsid w:val="00D3052D"/>
    <w:rsid w:val="00D47396"/>
    <w:rsid w:val="00D569CB"/>
    <w:rsid w:val="00EB3EA7"/>
    <w:rsid w:val="00EF0751"/>
    <w:rsid w:val="00F24881"/>
    <w:rsid w:val="00F43842"/>
    <w:rsid w:val="00F82EB6"/>
    <w:rsid w:val="00FC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73FB2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3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5A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A0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3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5A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A0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357</Words>
  <Characters>2036</Characters>
  <Application>Microsoft Macintosh Word</Application>
  <DocSecurity>0</DocSecurity>
  <Lines>16</Lines>
  <Paragraphs>4</Paragraphs>
  <ScaleCrop>false</ScaleCrop>
  <Company>UMCG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Muller</dc:creator>
  <cp:keywords/>
  <dc:description/>
  <cp:lastModifiedBy>C.F. Calkhoven</cp:lastModifiedBy>
  <cp:revision>10</cp:revision>
  <dcterms:created xsi:type="dcterms:W3CDTF">2017-09-26T14:48:00Z</dcterms:created>
  <dcterms:modified xsi:type="dcterms:W3CDTF">2018-04-13T12:51:00Z</dcterms:modified>
</cp:coreProperties>
</file>