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378" w:rsidRDefault="00096378" w:rsidP="00096378">
      <w:pPr>
        <w:rPr>
          <w:rFonts w:ascii="Times New Roman" w:hAnsi="Times New Roman"/>
          <w:b/>
          <w:sz w:val="28"/>
          <w:szCs w:val="18"/>
        </w:rPr>
      </w:pPr>
      <w:r w:rsidRPr="00FE16AF">
        <w:rPr>
          <w:rFonts w:ascii="Times New Roman" w:hAnsi="Times New Roman"/>
          <w:b/>
          <w:sz w:val="28"/>
          <w:szCs w:val="18"/>
        </w:rPr>
        <w:t>Supplementa</w:t>
      </w:r>
      <w:r w:rsidR="00CF194F">
        <w:rPr>
          <w:rFonts w:ascii="Times New Roman" w:hAnsi="Times New Roman"/>
          <w:b/>
          <w:sz w:val="28"/>
          <w:szCs w:val="18"/>
        </w:rPr>
        <w:t>ry</w:t>
      </w:r>
      <w:r w:rsidRPr="00FE16AF">
        <w:rPr>
          <w:rFonts w:ascii="Times New Roman" w:hAnsi="Times New Roman"/>
          <w:b/>
          <w:sz w:val="28"/>
          <w:szCs w:val="18"/>
        </w:rPr>
        <w:t xml:space="preserve"> </w:t>
      </w:r>
      <w:r w:rsidR="00B73ED5">
        <w:rPr>
          <w:rFonts w:ascii="Times New Roman" w:hAnsi="Times New Roman"/>
          <w:b/>
          <w:sz w:val="28"/>
          <w:szCs w:val="18"/>
        </w:rPr>
        <w:t>File</w:t>
      </w:r>
      <w:bookmarkStart w:id="0" w:name="_GoBack"/>
      <w:bookmarkEnd w:id="0"/>
      <w:r w:rsidRPr="00FE16AF">
        <w:rPr>
          <w:rFonts w:ascii="Times New Roman" w:hAnsi="Times New Roman"/>
          <w:b/>
          <w:sz w:val="28"/>
          <w:szCs w:val="18"/>
        </w:rPr>
        <w:t xml:space="preserve"> </w:t>
      </w:r>
      <w:r w:rsidR="00CF194F">
        <w:rPr>
          <w:rFonts w:ascii="Times New Roman" w:hAnsi="Times New Roman"/>
          <w:b/>
          <w:sz w:val="28"/>
          <w:szCs w:val="18"/>
        </w:rPr>
        <w:t>4</w:t>
      </w:r>
    </w:p>
    <w:p w:rsidR="00A4333A" w:rsidRDefault="00A4333A" w:rsidP="00A4333A">
      <w:pPr>
        <w:rPr>
          <w:rFonts w:ascii="Times New Roman" w:hAnsi="Times New Roman"/>
          <w:sz w:val="24"/>
        </w:rPr>
      </w:pPr>
      <w:r w:rsidRPr="00D9093A">
        <w:rPr>
          <w:rFonts w:ascii="Times New Roman" w:hAnsi="Times New Roman" w:hint="eastAsia"/>
          <w:sz w:val="24"/>
          <w:szCs w:val="18"/>
        </w:rPr>
        <w:t>Sequence ID of nitrogen assimilation genes</w:t>
      </w:r>
      <w:r w:rsidRPr="00940675">
        <w:rPr>
          <w:rFonts w:ascii="Times New Roman" w:hAnsi="Times New Roman"/>
          <w:sz w:val="24"/>
        </w:rPr>
        <w:t xml:space="preserve"> </w:t>
      </w:r>
      <w:r w:rsidRPr="00FE16AF">
        <w:rPr>
          <w:rFonts w:ascii="Times New Roman" w:hAnsi="Times New Roman"/>
          <w:sz w:val="24"/>
        </w:rPr>
        <w:t>in</w:t>
      </w:r>
      <w:r>
        <w:rPr>
          <w:rFonts w:ascii="Times New Roman" w:hAnsi="Times New Roman"/>
          <w:sz w:val="24"/>
        </w:rPr>
        <w:t xml:space="preserve"> </w:t>
      </w:r>
      <w:r w:rsidRPr="00A4333A">
        <w:rPr>
          <w:rFonts w:ascii="Times New Roman" w:hAnsi="Times New Roman"/>
          <w:i/>
          <w:sz w:val="24"/>
        </w:rPr>
        <w:t>Symbiodinium</w:t>
      </w:r>
      <w:r>
        <w:rPr>
          <w:rFonts w:ascii="Times New Roman" w:hAnsi="Times New Roman"/>
          <w:sz w:val="24"/>
        </w:rPr>
        <w:t>.</w:t>
      </w:r>
    </w:p>
    <w:tbl>
      <w:tblPr>
        <w:tblStyle w:val="a3"/>
        <w:tblpPr w:leftFromText="142" w:rightFromText="142" w:vertAnchor="page" w:horzAnchor="margin" w:tblpY="2785"/>
        <w:tblW w:w="7933" w:type="dxa"/>
        <w:tblLook w:val="04A0" w:firstRow="1" w:lastRow="0" w:firstColumn="1" w:lastColumn="0" w:noHBand="0" w:noVBand="1"/>
      </w:tblPr>
      <w:tblGrid>
        <w:gridCol w:w="2108"/>
        <w:gridCol w:w="1827"/>
        <w:gridCol w:w="2036"/>
        <w:gridCol w:w="1962"/>
      </w:tblGrid>
      <w:tr w:rsidR="00A4333A" w:rsidRPr="00322FE5" w:rsidTr="00A4333A">
        <w:trPr>
          <w:trHeight w:val="288"/>
        </w:trPr>
        <w:tc>
          <w:tcPr>
            <w:tcW w:w="2108" w:type="dxa"/>
            <w:hideMark/>
          </w:tcPr>
          <w:p w:rsidR="00A4333A" w:rsidRPr="00322FE5" w:rsidRDefault="00A4333A" w:rsidP="00A4333A">
            <w:pPr>
              <w:rPr>
                <w:b/>
                <w:bCs/>
              </w:rPr>
            </w:pPr>
          </w:p>
        </w:tc>
        <w:tc>
          <w:tcPr>
            <w:tcW w:w="1827" w:type="dxa"/>
            <w:hideMark/>
          </w:tcPr>
          <w:p w:rsidR="00A4333A" w:rsidRPr="00322FE5" w:rsidRDefault="00A4333A" w:rsidP="00A4333A">
            <w:pPr>
              <w:rPr>
                <w:b/>
                <w:bCs/>
                <w:i/>
                <w:iCs/>
              </w:rPr>
            </w:pPr>
            <w:r w:rsidRPr="00322FE5">
              <w:rPr>
                <w:rFonts w:hint="eastAsia"/>
                <w:b/>
                <w:bCs/>
                <w:i/>
                <w:iCs/>
              </w:rPr>
              <w:t>S. minutum</w:t>
            </w:r>
          </w:p>
        </w:tc>
        <w:tc>
          <w:tcPr>
            <w:tcW w:w="2036" w:type="dxa"/>
            <w:hideMark/>
          </w:tcPr>
          <w:p w:rsidR="00A4333A" w:rsidRPr="00322FE5" w:rsidRDefault="00A4333A" w:rsidP="00A4333A">
            <w:pPr>
              <w:rPr>
                <w:b/>
                <w:bCs/>
                <w:i/>
                <w:iCs/>
              </w:rPr>
            </w:pPr>
            <w:r w:rsidRPr="00322FE5">
              <w:rPr>
                <w:rFonts w:hint="eastAsia"/>
                <w:b/>
                <w:bCs/>
                <w:i/>
                <w:iCs/>
              </w:rPr>
              <w:t>S. kawagutii</w:t>
            </w:r>
          </w:p>
        </w:tc>
        <w:tc>
          <w:tcPr>
            <w:tcW w:w="1962" w:type="dxa"/>
            <w:hideMark/>
          </w:tcPr>
          <w:p w:rsidR="00A4333A" w:rsidRPr="00322FE5" w:rsidRDefault="00A4333A" w:rsidP="00A4333A">
            <w:pPr>
              <w:rPr>
                <w:b/>
                <w:bCs/>
                <w:i/>
                <w:iCs/>
              </w:rPr>
            </w:pPr>
            <w:r w:rsidRPr="00322FE5">
              <w:rPr>
                <w:rFonts w:hint="eastAsia"/>
                <w:b/>
                <w:bCs/>
                <w:i/>
                <w:iCs/>
              </w:rPr>
              <w:t>S. microadriaticum</w:t>
            </w:r>
          </w:p>
        </w:tc>
      </w:tr>
      <w:tr w:rsidR="00A4333A" w:rsidRPr="00322FE5" w:rsidTr="00134FD2">
        <w:trPr>
          <w:trHeight w:val="1467"/>
        </w:trPr>
        <w:tc>
          <w:tcPr>
            <w:tcW w:w="2108" w:type="dxa"/>
            <w:vAlign w:val="center"/>
            <w:hideMark/>
          </w:tcPr>
          <w:p w:rsidR="00A4333A" w:rsidRPr="00322FE5" w:rsidRDefault="00A4333A" w:rsidP="00134FD2">
            <w:pPr>
              <w:spacing w:line="200" w:lineRule="exact"/>
              <w:jc w:val="center"/>
              <w:rPr>
                <w:b/>
                <w:bCs/>
              </w:rPr>
            </w:pPr>
            <w:r w:rsidRPr="00322FE5">
              <w:rPr>
                <w:rFonts w:hint="eastAsia"/>
                <w:b/>
                <w:bCs/>
              </w:rPr>
              <w:t>nitrate/nitrite transporter</w:t>
            </w:r>
          </w:p>
        </w:tc>
        <w:tc>
          <w:tcPr>
            <w:tcW w:w="1827" w:type="dxa"/>
            <w:hideMark/>
          </w:tcPr>
          <w:p w:rsidR="00A4333A" w:rsidRPr="00322FE5" w:rsidRDefault="00A4333A" w:rsidP="00134FD2">
            <w:pPr>
              <w:spacing w:line="180" w:lineRule="exact"/>
              <w:rPr>
                <w:sz w:val="16"/>
              </w:rPr>
            </w:pPr>
            <w:r w:rsidRPr="00322FE5">
              <w:rPr>
                <w:rFonts w:hint="eastAsia"/>
                <w:sz w:val="16"/>
              </w:rPr>
              <w:t>symbB.v1.2.016992.t1</w:t>
            </w:r>
          </w:p>
        </w:tc>
        <w:tc>
          <w:tcPr>
            <w:tcW w:w="2036" w:type="dxa"/>
            <w:hideMark/>
          </w:tcPr>
          <w:p w:rsidR="00A4333A" w:rsidRPr="00322FE5" w:rsidRDefault="00A4333A" w:rsidP="00134FD2">
            <w:pPr>
              <w:spacing w:line="180" w:lineRule="exact"/>
              <w:rPr>
                <w:sz w:val="16"/>
              </w:rPr>
            </w:pPr>
            <w:r w:rsidRPr="00322FE5">
              <w:rPr>
                <w:rFonts w:hint="eastAsia"/>
                <w:sz w:val="16"/>
              </w:rPr>
              <w:t>Skav225355, Skav219905, Skav225351, Skav203483, Skav209212, Skav201769, Skav225357, Skav201780, Skav228348, Skav225353, Skav</w:t>
            </w:r>
            <w:r>
              <w:rPr>
                <w:rFonts w:hint="eastAsia"/>
                <w:sz w:val="16"/>
              </w:rPr>
              <w:t>207686, Skav207688, Skav209211,</w:t>
            </w:r>
            <w:r>
              <w:rPr>
                <w:sz w:val="16"/>
              </w:rPr>
              <w:t xml:space="preserve"> </w:t>
            </w:r>
            <w:r w:rsidRPr="00322FE5">
              <w:rPr>
                <w:rFonts w:hint="eastAsia"/>
                <w:sz w:val="16"/>
              </w:rPr>
              <w:t>Skav209986, Skav219909,</w:t>
            </w:r>
            <w:r>
              <w:rPr>
                <w:sz w:val="16"/>
              </w:rPr>
              <w:t xml:space="preserve"> </w:t>
            </w:r>
            <w:r w:rsidRPr="00322FE5">
              <w:rPr>
                <w:rFonts w:hint="eastAsia"/>
                <w:sz w:val="16"/>
              </w:rPr>
              <w:t>Skav219911</w:t>
            </w:r>
          </w:p>
        </w:tc>
        <w:tc>
          <w:tcPr>
            <w:tcW w:w="1962" w:type="dxa"/>
            <w:hideMark/>
          </w:tcPr>
          <w:p w:rsidR="00A4333A" w:rsidRPr="00322FE5" w:rsidRDefault="00A4333A" w:rsidP="00134FD2">
            <w:pPr>
              <w:spacing w:line="180" w:lineRule="exact"/>
              <w:rPr>
                <w:sz w:val="16"/>
              </w:rPr>
            </w:pPr>
            <w:r w:rsidRPr="00322FE5">
              <w:rPr>
                <w:rFonts w:hint="eastAsia"/>
                <w:sz w:val="16"/>
              </w:rPr>
              <w:t>Smic4625,</w:t>
            </w:r>
            <w:r>
              <w:rPr>
                <w:sz w:val="16"/>
              </w:rPr>
              <w:t xml:space="preserve"> </w:t>
            </w:r>
            <w:r w:rsidRPr="00322FE5">
              <w:rPr>
                <w:rFonts w:hint="eastAsia"/>
                <w:sz w:val="16"/>
              </w:rPr>
              <w:t>Smic4635, Smic4642, Smic4659, Smic8092, Smic16438, Smic19954, Smic19956, Smic19959, Smic39394, Smic39591, Smic42197, Smic46994</w:t>
            </w:r>
          </w:p>
        </w:tc>
      </w:tr>
      <w:tr w:rsidR="00A4333A" w:rsidRPr="00322FE5" w:rsidTr="00134FD2">
        <w:trPr>
          <w:trHeight w:val="837"/>
        </w:trPr>
        <w:tc>
          <w:tcPr>
            <w:tcW w:w="2108" w:type="dxa"/>
            <w:vAlign w:val="center"/>
            <w:hideMark/>
          </w:tcPr>
          <w:p w:rsidR="00A4333A" w:rsidRPr="00322FE5" w:rsidRDefault="00A4333A" w:rsidP="00A4333A">
            <w:pPr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</w:t>
            </w:r>
            <w:r w:rsidRPr="00322FE5">
              <w:rPr>
                <w:rFonts w:hint="eastAsia"/>
                <w:b/>
                <w:bCs/>
              </w:rPr>
              <w:t>itrate reductase</w:t>
            </w:r>
          </w:p>
        </w:tc>
        <w:tc>
          <w:tcPr>
            <w:tcW w:w="1827" w:type="dxa"/>
            <w:hideMark/>
          </w:tcPr>
          <w:p w:rsidR="00A4333A" w:rsidRPr="00322FE5" w:rsidRDefault="00A4333A" w:rsidP="00134FD2">
            <w:pPr>
              <w:spacing w:line="180" w:lineRule="exact"/>
              <w:rPr>
                <w:sz w:val="16"/>
              </w:rPr>
            </w:pPr>
            <w:r w:rsidRPr="00322FE5">
              <w:rPr>
                <w:rFonts w:hint="eastAsia"/>
                <w:sz w:val="16"/>
              </w:rPr>
              <w:t>symbB.v1.2.040297.t1, symbB.v1.2.039611.t1, symbB.v1.2.036677.t1</w:t>
            </w:r>
          </w:p>
        </w:tc>
        <w:tc>
          <w:tcPr>
            <w:tcW w:w="2036" w:type="dxa"/>
            <w:hideMark/>
          </w:tcPr>
          <w:p w:rsidR="00A4333A" w:rsidRPr="00322FE5" w:rsidRDefault="00A4333A" w:rsidP="00134FD2">
            <w:pPr>
              <w:spacing w:line="180" w:lineRule="exact"/>
              <w:rPr>
                <w:sz w:val="16"/>
              </w:rPr>
            </w:pPr>
            <w:r w:rsidRPr="00322FE5">
              <w:rPr>
                <w:rFonts w:hint="eastAsia"/>
                <w:sz w:val="16"/>
              </w:rPr>
              <w:t xml:space="preserve">Skav200060 Skav201768 Skav201772 Skav201782 Skav203995 Skav204326 Skav207684 Skav208446 Skav214906 </w:t>
            </w:r>
          </w:p>
        </w:tc>
        <w:tc>
          <w:tcPr>
            <w:tcW w:w="1962" w:type="dxa"/>
            <w:hideMark/>
          </w:tcPr>
          <w:p w:rsidR="00A4333A" w:rsidRPr="00322FE5" w:rsidRDefault="00A4333A" w:rsidP="00134FD2">
            <w:pPr>
              <w:spacing w:line="180" w:lineRule="exact"/>
              <w:rPr>
                <w:sz w:val="16"/>
              </w:rPr>
            </w:pPr>
            <w:r w:rsidRPr="00322FE5">
              <w:rPr>
                <w:rFonts w:hint="eastAsia"/>
                <w:sz w:val="16"/>
              </w:rPr>
              <w:t>Smic18218, Smic29038, Smic32352</w:t>
            </w:r>
          </w:p>
        </w:tc>
      </w:tr>
      <w:tr w:rsidR="00A4333A" w:rsidRPr="00322FE5" w:rsidTr="00A4333A">
        <w:trPr>
          <w:trHeight w:val="672"/>
        </w:trPr>
        <w:tc>
          <w:tcPr>
            <w:tcW w:w="2108" w:type="dxa"/>
            <w:vAlign w:val="center"/>
            <w:hideMark/>
          </w:tcPr>
          <w:p w:rsidR="00A4333A" w:rsidRPr="00322FE5" w:rsidRDefault="00A4333A" w:rsidP="00A4333A">
            <w:pPr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</w:t>
            </w:r>
            <w:r w:rsidRPr="00322FE5">
              <w:rPr>
                <w:rFonts w:hint="eastAsia"/>
                <w:b/>
                <w:bCs/>
              </w:rPr>
              <w:t>itrite reductase</w:t>
            </w:r>
          </w:p>
        </w:tc>
        <w:tc>
          <w:tcPr>
            <w:tcW w:w="1827" w:type="dxa"/>
            <w:hideMark/>
          </w:tcPr>
          <w:p w:rsidR="00A4333A" w:rsidRPr="00322FE5" w:rsidRDefault="00A4333A" w:rsidP="00134FD2">
            <w:pPr>
              <w:spacing w:line="180" w:lineRule="exact"/>
              <w:rPr>
                <w:sz w:val="16"/>
              </w:rPr>
            </w:pPr>
            <w:r w:rsidRPr="00322FE5">
              <w:rPr>
                <w:rFonts w:hint="eastAsia"/>
                <w:sz w:val="16"/>
              </w:rPr>
              <w:t>symbB.v1.2.039610.t1</w:t>
            </w:r>
            <w:r w:rsidRPr="00322FE5">
              <w:rPr>
                <w:rFonts w:hint="eastAsia"/>
                <w:sz w:val="16"/>
              </w:rPr>
              <w:br/>
              <w:t>symbB.v1.2.040143.t1</w:t>
            </w:r>
            <w:r w:rsidRPr="00322FE5">
              <w:rPr>
                <w:rFonts w:hint="eastAsia"/>
                <w:sz w:val="16"/>
              </w:rPr>
              <w:br/>
              <w:t>symbB.v1.2.036678.t1</w:t>
            </w:r>
          </w:p>
        </w:tc>
        <w:tc>
          <w:tcPr>
            <w:tcW w:w="2036" w:type="dxa"/>
            <w:hideMark/>
          </w:tcPr>
          <w:p w:rsidR="00A4333A" w:rsidRPr="00322FE5" w:rsidRDefault="00A4333A" w:rsidP="00134FD2">
            <w:pPr>
              <w:spacing w:line="180" w:lineRule="exact"/>
              <w:rPr>
                <w:sz w:val="16"/>
              </w:rPr>
            </w:pPr>
            <w:r w:rsidRPr="00322FE5">
              <w:rPr>
                <w:rFonts w:hint="eastAsia"/>
                <w:sz w:val="16"/>
              </w:rPr>
              <w:t>Skav201776, Skav201775, Skav201565, Skav201710, Skav225196, Skav210721, Skav210720, Skav209209</w:t>
            </w:r>
          </w:p>
        </w:tc>
        <w:tc>
          <w:tcPr>
            <w:tcW w:w="1962" w:type="dxa"/>
            <w:hideMark/>
          </w:tcPr>
          <w:p w:rsidR="00A4333A" w:rsidRPr="00322FE5" w:rsidRDefault="00A4333A" w:rsidP="00134FD2">
            <w:pPr>
              <w:spacing w:line="180" w:lineRule="exact"/>
              <w:rPr>
                <w:sz w:val="16"/>
              </w:rPr>
            </w:pPr>
            <w:r w:rsidRPr="00322FE5">
              <w:rPr>
                <w:rFonts w:hint="eastAsia"/>
                <w:sz w:val="16"/>
              </w:rPr>
              <w:t>Smic13334, Smic21292, Smic36135, Smic36136, Smic36137, Smic46498</w:t>
            </w:r>
          </w:p>
        </w:tc>
      </w:tr>
      <w:tr w:rsidR="00A4333A" w:rsidRPr="00322FE5" w:rsidTr="00A4333A">
        <w:trPr>
          <w:trHeight w:val="4032"/>
        </w:trPr>
        <w:tc>
          <w:tcPr>
            <w:tcW w:w="2108" w:type="dxa"/>
            <w:vAlign w:val="center"/>
            <w:hideMark/>
          </w:tcPr>
          <w:p w:rsidR="00A4333A" w:rsidRPr="00322FE5" w:rsidRDefault="00A4333A" w:rsidP="00134FD2">
            <w:pPr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</w:t>
            </w:r>
            <w:r w:rsidRPr="00322FE5">
              <w:rPr>
                <w:rFonts w:hint="eastAsia"/>
                <w:b/>
                <w:bCs/>
              </w:rPr>
              <w:t xml:space="preserve">lutamine </w:t>
            </w:r>
            <w:r>
              <w:rPr>
                <w:b/>
                <w:bCs/>
              </w:rPr>
              <w:t>s</w:t>
            </w:r>
            <w:r w:rsidRPr="00322FE5">
              <w:rPr>
                <w:rFonts w:hint="eastAsia"/>
                <w:b/>
                <w:bCs/>
              </w:rPr>
              <w:t>ynthetase</w:t>
            </w:r>
          </w:p>
        </w:tc>
        <w:tc>
          <w:tcPr>
            <w:tcW w:w="1827" w:type="dxa"/>
            <w:hideMark/>
          </w:tcPr>
          <w:p w:rsidR="00A4333A" w:rsidRPr="00322FE5" w:rsidRDefault="00A4333A" w:rsidP="00134FD2">
            <w:pPr>
              <w:spacing w:line="180" w:lineRule="exact"/>
              <w:rPr>
                <w:sz w:val="16"/>
              </w:rPr>
            </w:pPr>
            <w:r w:rsidRPr="00322FE5">
              <w:rPr>
                <w:rFonts w:hint="eastAsia"/>
                <w:sz w:val="16"/>
              </w:rPr>
              <w:t>symbB.v1.2.034154.t1, symbB.v1.2.034155.t1, symbB.v1.2.021192.t1, symbB.v1.2.021193.t1, symbB.v1.2.024504.t1, symbB.v1.2.000900.t1, symbB.v1.2.019913.t1, symbB.v1.2.034154.t1, symbB.v1.2.034155.t1, symbB.v1.2.021192.t1, symbB.v1.2.021193.t1, symbB.v1.2.024504.t1, symbB.v1.2.000900.t1, symbB.v1.2.019913.t1, symbB.v1.2.034154.t1, symbB.v1.2.034155.t1, symbB.v1.2.021192.t1, symbB.v1.2.021193.t1, symbB.v1.2.024504.t1, symbB.v1.2.000900.t1, symbB.v1.2.019913.t1, symbB.v1.2.034154.t1, symbB.v1.2.034155.t1, symbB.v1.2.021192.t1, symbB.v1.2.021193.t1, symbB.v1.2.024504.t1, symbB.v1.2.000900.t1, symbB.v1.2.019913.t1</w:t>
            </w:r>
          </w:p>
        </w:tc>
        <w:tc>
          <w:tcPr>
            <w:tcW w:w="2036" w:type="dxa"/>
            <w:hideMark/>
          </w:tcPr>
          <w:p w:rsidR="00A4333A" w:rsidRPr="00322FE5" w:rsidRDefault="00A4333A" w:rsidP="00134FD2">
            <w:pPr>
              <w:spacing w:line="180" w:lineRule="exact"/>
              <w:rPr>
                <w:sz w:val="16"/>
              </w:rPr>
            </w:pPr>
            <w:r w:rsidRPr="00322FE5">
              <w:rPr>
                <w:rFonts w:hint="eastAsia"/>
                <w:sz w:val="16"/>
              </w:rPr>
              <w:t>Skav214369, Skav229194, Skav210471, Skav217577, Skav207474, Skav200954, Skav211054, Skav212873, Skav200952, Skav211053, Skav221126, Skav202590, Skav218541</w:t>
            </w:r>
          </w:p>
        </w:tc>
        <w:tc>
          <w:tcPr>
            <w:tcW w:w="1962" w:type="dxa"/>
            <w:hideMark/>
          </w:tcPr>
          <w:p w:rsidR="00A4333A" w:rsidRPr="00322FE5" w:rsidRDefault="00A4333A" w:rsidP="00134FD2">
            <w:pPr>
              <w:spacing w:line="180" w:lineRule="exact"/>
              <w:rPr>
                <w:sz w:val="16"/>
              </w:rPr>
            </w:pPr>
            <w:r w:rsidRPr="00322FE5">
              <w:rPr>
                <w:rFonts w:hint="eastAsia"/>
                <w:sz w:val="16"/>
              </w:rPr>
              <w:t>Smic2606, Smic11656, Smic15228, Smic17455, Smic21035, Smic23174, Smic38039, Smic46769</w:t>
            </w:r>
          </w:p>
        </w:tc>
      </w:tr>
      <w:tr w:rsidR="00A4333A" w:rsidRPr="00322FE5" w:rsidTr="00A4333A">
        <w:trPr>
          <w:trHeight w:val="348"/>
        </w:trPr>
        <w:tc>
          <w:tcPr>
            <w:tcW w:w="2108" w:type="dxa"/>
            <w:vAlign w:val="center"/>
            <w:hideMark/>
          </w:tcPr>
          <w:p w:rsidR="00A4333A" w:rsidRPr="00322FE5" w:rsidRDefault="00A4333A" w:rsidP="00134FD2">
            <w:pPr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</w:t>
            </w:r>
            <w:r w:rsidRPr="00322FE5">
              <w:rPr>
                <w:rFonts w:hint="eastAsia"/>
                <w:b/>
                <w:bCs/>
              </w:rPr>
              <w:t xml:space="preserve">lutamate </w:t>
            </w:r>
            <w:r>
              <w:rPr>
                <w:b/>
                <w:bCs/>
              </w:rPr>
              <w:t>s</w:t>
            </w:r>
            <w:r w:rsidRPr="00322FE5">
              <w:rPr>
                <w:rFonts w:hint="eastAsia"/>
                <w:b/>
                <w:bCs/>
              </w:rPr>
              <w:t>ynthase (ferredoxin)</w:t>
            </w:r>
          </w:p>
        </w:tc>
        <w:tc>
          <w:tcPr>
            <w:tcW w:w="1827" w:type="dxa"/>
            <w:hideMark/>
          </w:tcPr>
          <w:p w:rsidR="00A4333A" w:rsidRPr="00322FE5" w:rsidRDefault="00A4333A" w:rsidP="00A4333A">
            <w:pPr>
              <w:spacing w:line="240" w:lineRule="exact"/>
              <w:rPr>
                <w:sz w:val="16"/>
              </w:rPr>
            </w:pPr>
            <w:r w:rsidRPr="00322FE5">
              <w:rPr>
                <w:rFonts w:hint="eastAsia"/>
                <w:sz w:val="16"/>
              </w:rPr>
              <w:t>symbB.v1.2.020534.t</w:t>
            </w:r>
          </w:p>
        </w:tc>
        <w:tc>
          <w:tcPr>
            <w:tcW w:w="2036" w:type="dxa"/>
            <w:hideMark/>
          </w:tcPr>
          <w:p w:rsidR="00A4333A" w:rsidRPr="00322FE5" w:rsidRDefault="00A4333A" w:rsidP="00A4333A">
            <w:pPr>
              <w:spacing w:line="240" w:lineRule="exact"/>
              <w:rPr>
                <w:sz w:val="16"/>
              </w:rPr>
            </w:pPr>
            <w:r w:rsidRPr="00322FE5">
              <w:rPr>
                <w:rFonts w:hint="eastAsia"/>
                <w:sz w:val="16"/>
              </w:rPr>
              <w:t>Skav221682</w:t>
            </w:r>
          </w:p>
        </w:tc>
        <w:tc>
          <w:tcPr>
            <w:tcW w:w="1962" w:type="dxa"/>
            <w:hideMark/>
          </w:tcPr>
          <w:p w:rsidR="00A4333A" w:rsidRPr="00322FE5" w:rsidRDefault="00A4333A" w:rsidP="00A4333A">
            <w:pPr>
              <w:spacing w:line="240" w:lineRule="exact"/>
              <w:rPr>
                <w:sz w:val="16"/>
              </w:rPr>
            </w:pPr>
            <w:r w:rsidRPr="00322FE5">
              <w:rPr>
                <w:rFonts w:hint="eastAsia"/>
                <w:sz w:val="16"/>
              </w:rPr>
              <w:t>Smic28419</w:t>
            </w:r>
          </w:p>
        </w:tc>
      </w:tr>
      <w:tr w:rsidR="00A4333A" w:rsidRPr="00322FE5" w:rsidTr="00134FD2">
        <w:trPr>
          <w:trHeight w:val="1091"/>
        </w:trPr>
        <w:tc>
          <w:tcPr>
            <w:tcW w:w="2108" w:type="dxa"/>
            <w:vAlign w:val="center"/>
            <w:hideMark/>
          </w:tcPr>
          <w:p w:rsidR="00A4333A" w:rsidRPr="00322FE5" w:rsidRDefault="00A4333A" w:rsidP="00134FD2">
            <w:pPr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</w:t>
            </w:r>
            <w:r w:rsidRPr="00322FE5">
              <w:rPr>
                <w:rFonts w:hint="eastAsia"/>
                <w:b/>
                <w:bCs/>
              </w:rPr>
              <w:t xml:space="preserve">lutamate </w:t>
            </w:r>
            <w:r>
              <w:rPr>
                <w:b/>
                <w:bCs/>
              </w:rPr>
              <w:t>s</w:t>
            </w:r>
            <w:r w:rsidRPr="00322FE5">
              <w:rPr>
                <w:rFonts w:hint="eastAsia"/>
                <w:b/>
                <w:bCs/>
              </w:rPr>
              <w:t>ynthase (NADPH/NADH)</w:t>
            </w:r>
          </w:p>
        </w:tc>
        <w:tc>
          <w:tcPr>
            <w:tcW w:w="1827" w:type="dxa"/>
            <w:hideMark/>
          </w:tcPr>
          <w:p w:rsidR="00A4333A" w:rsidRPr="00322FE5" w:rsidRDefault="00A4333A" w:rsidP="00134FD2">
            <w:pPr>
              <w:spacing w:line="180" w:lineRule="exact"/>
              <w:rPr>
                <w:sz w:val="16"/>
              </w:rPr>
            </w:pPr>
            <w:r w:rsidRPr="00322FE5">
              <w:rPr>
                <w:rFonts w:hint="eastAsia"/>
                <w:sz w:val="16"/>
              </w:rPr>
              <w:t>symbB.v1.2.014989.t1, symbB.v1.2.017142.t1, symbB.v1.2.017146.t1, symbB.v1.2.014989.t1, symbB.v1.2.017142.t1, symbB.v1.2.017146.t1</w:t>
            </w:r>
          </w:p>
        </w:tc>
        <w:tc>
          <w:tcPr>
            <w:tcW w:w="2036" w:type="dxa"/>
            <w:hideMark/>
          </w:tcPr>
          <w:p w:rsidR="00A4333A" w:rsidRPr="00322FE5" w:rsidRDefault="00A4333A" w:rsidP="00134FD2">
            <w:pPr>
              <w:spacing w:line="180" w:lineRule="exact"/>
              <w:rPr>
                <w:sz w:val="16"/>
              </w:rPr>
            </w:pPr>
            <w:r w:rsidRPr="00322FE5">
              <w:rPr>
                <w:rFonts w:hint="eastAsia"/>
                <w:sz w:val="16"/>
              </w:rPr>
              <w:t>Skav230375, Skav230378, Skav229867, Skav230379, Skav229868, Skav230377, Skav229865, Skav230376, Skav233007</w:t>
            </w:r>
          </w:p>
        </w:tc>
        <w:tc>
          <w:tcPr>
            <w:tcW w:w="1962" w:type="dxa"/>
            <w:hideMark/>
          </w:tcPr>
          <w:p w:rsidR="00A4333A" w:rsidRPr="00322FE5" w:rsidRDefault="00A4333A" w:rsidP="00134FD2">
            <w:pPr>
              <w:spacing w:line="180" w:lineRule="exact"/>
              <w:rPr>
                <w:sz w:val="16"/>
              </w:rPr>
            </w:pPr>
            <w:r w:rsidRPr="00322FE5">
              <w:rPr>
                <w:rFonts w:hint="eastAsia"/>
                <w:sz w:val="16"/>
              </w:rPr>
              <w:t>Smic9540, Smic27011</w:t>
            </w:r>
          </w:p>
        </w:tc>
      </w:tr>
    </w:tbl>
    <w:p w:rsidR="00A4333A" w:rsidRPr="00A4333A" w:rsidRDefault="00A4333A" w:rsidP="00A4333A">
      <w:pPr>
        <w:rPr>
          <w:rFonts w:ascii="Times New Roman" w:hAnsi="Times New Roman"/>
          <w:b/>
          <w:sz w:val="22"/>
          <w:szCs w:val="18"/>
        </w:rPr>
      </w:pPr>
    </w:p>
    <w:p w:rsidR="008059D1" w:rsidRDefault="008059D1" w:rsidP="00096378">
      <w:pPr>
        <w:spacing w:line="240" w:lineRule="atLeast"/>
      </w:pPr>
    </w:p>
    <w:p w:rsidR="001A392B" w:rsidRDefault="001A392B" w:rsidP="00096378">
      <w:pPr>
        <w:spacing w:line="240" w:lineRule="atLeast"/>
      </w:pPr>
    </w:p>
    <w:p w:rsidR="001A392B" w:rsidRDefault="001A392B" w:rsidP="00096378">
      <w:pPr>
        <w:spacing w:line="240" w:lineRule="atLeast"/>
      </w:pPr>
    </w:p>
    <w:p w:rsidR="001A392B" w:rsidRDefault="001A392B" w:rsidP="00096378">
      <w:pPr>
        <w:spacing w:line="240" w:lineRule="atLeast"/>
      </w:pPr>
    </w:p>
    <w:p w:rsidR="001A392B" w:rsidRDefault="001A392B" w:rsidP="00096378">
      <w:pPr>
        <w:spacing w:line="240" w:lineRule="atLeast"/>
      </w:pPr>
    </w:p>
    <w:p w:rsidR="001A392B" w:rsidRDefault="001A392B" w:rsidP="00096378">
      <w:pPr>
        <w:spacing w:line="240" w:lineRule="atLeast"/>
      </w:pPr>
    </w:p>
    <w:p w:rsidR="001A392B" w:rsidRDefault="001A392B" w:rsidP="00096378">
      <w:pPr>
        <w:spacing w:line="240" w:lineRule="atLeast"/>
      </w:pPr>
    </w:p>
    <w:p w:rsidR="001A392B" w:rsidRDefault="001A392B" w:rsidP="00096378">
      <w:pPr>
        <w:spacing w:line="240" w:lineRule="atLeast"/>
      </w:pPr>
    </w:p>
    <w:p w:rsidR="001A392B" w:rsidRDefault="001A392B" w:rsidP="00096378">
      <w:pPr>
        <w:spacing w:line="240" w:lineRule="atLeast"/>
      </w:pPr>
    </w:p>
    <w:p w:rsidR="001A392B" w:rsidRDefault="001A392B" w:rsidP="00096378">
      <w:pPr>
        <w:spacing w:line="240" w:lineRule="atLeast"/>
      </w:pPr>
    </w:p>
    <w:p w:rsidR="001A392B" w:rsidRDefault="001A392B" w:rsidP="00096378">
      <w:pPr>
        <w:spacing w:line="240" w:lineRule="atLeast"/>
      </w:pPr>
    </w:p>
    <w:p w:rsidR="001A392B" w:rsidRDefault="001A392B" w:rsidP="00096378">
      <w:pPr>
        <w:spacing w:line="240" w:lineRule="atLeast"/>
      </w:pPr>
    </w:p>
    <w:p w:rsidR="001A392B" w:rsidRDefault="001A392B" w:rsidP="00096378">
      <w:pPr>
        <w:spacing w:line="240" w:lineRule="atLeast"/>
      </w:pPr>
    </w:p>
    <w:p w:rsidR="001A392B" w:rsidRDefault="001A392B" w:rsidP="00096378">
      <w:pPr>
        <w:spacing w:line="240" w:lineRule="atLeast"/>
      </w:pPr>
    </w:p>
    <w:p w:rsidR="001A392B" w:rsidRDefault="001A392B" w:rsidP="00096378">
      <w:pPr>
        <w:spacing w:line="240" w:lineRule="atLeast"/>
      </w:pPr>
    </w:p>
    <w:p w:rsidR="001A392B" w:rsidRDefault="001A392B" w:rsidP="00096378">
      <w:pPr>
        <w:spacing w:line="240" w:lineRule="atLeast"/>
      </w:pPr>
    </w:p>
    <w:p w:rsidR="001A392B" w:rsidRDefault="001A392B" w:rsidP="00096378">
      <w:pPr>
        <w:spacing w:line="240" w:lineRule="atLeast"/>
      </w:pPr>
    </w:p>
    <w:p w:rsidR="001A392B" w:rsidRDefault="001A392B" w:rsidP="00096378">
      <w:pPr>
        <w:spacing w:line="240" w:lineRule="atLeast"/>
      </w:pPr>
    </w:p>
    <w:p w:rsidR="001A392B" w:rsidRDefault="001A392B" w:rsidP="00096378">
      <w:pPr>
        <w:spacing w:line="240" w:lineRule="atLeast"/>
      </w:pPr>
    </w:p>
    <w:p w:rsidR="001A392B" w:rsidRDefault="001A392B" w:rsidP="00096378">
      <w:pPr>
        <w:spacing w:line="240" w:lineRule="atLeast"/>
      </w:pPr>
    </w:p>
    <w:p w:rsidR="001A392B" w:rsidRDefault="001A392B" w:rsidP="00096378">
      <w:pPr>
        <w:spacing w:line="240" w:lineRule="atLeast"/>
      </w:pPr>
    </w:p>
    <w:p w:rsidR="001A392B" w:rsidRDefault="001A392B" w:rsidP="00096378">
      <w:pPr>
        <w:spacing w:line="240" w:lineRule="atLeast"/>
      </w:pPr>
    </w:p>
    <w:p w:rsidR="001A392B" w:rsidRDefault="001A392B" w:rsidP="00096378">
      <w:pPr>
        <w:spacing w:line="240" w:lineRule="atLeast"/>
      </w:pPr>
    </w:p>
    <w:p w:rsidR="001A392B" w:rsidRDefault="001A392B" w:rsidP="00096378">
      <w:pPr>
        <w:spacing w:line="240" w:lineRule="atLeast"/>
      </w:pPr>
    </w:p>
    <w:p w:rsidR="001A392B" w:rsidRDefault="001A392B" w:rsidP="00096378">
      <w:pPr>
        <w:spacing w:line="240" w:lineRule="atLeast"/>
      </w:pPr>
    </w:p>
    <w:p w:rsidR="001A392B" w:rsidRDefault="001A392B" w:rsidP="00096378">
      <w:pPr>
        <w:spacing w:line="240" w:lineRule="atLeast"/>
      </w:pPr>
    </w:p>
    <w:p w:rsidR="001A392B" w:rsidRDefault="001A392B" w:rsidP="00096378">
      <w:pPr>
        <w:spacing w:line="240" w:lineRule="atLeast"/>
      </w:pPr>
    </w:p>
    <w:p w:rsidR="001A392B" w:rsidRPr="00134FD2" w:rsidRDefault="001A392B" w:rsidP="00134FD2">
      <w:pPr>
        <w:spacing w:line="320" w:lineRule="exact"/>
        <w:jc w:val="left"/>
        <w:rPr>
          <w:rFonts w:ascii="Times New Roman" w:hAnsi="Times New Roman" w:cs="Times New Roman"/>
          <w:sz w:val="22"/>
        </w:rPr>
      </w:pPr>
      <w:r w:rsidRPr="00134FD2">
        <w:rPr>
          <w:rFonts w:ascii="Times New Roman" w:hAnsi="Times New Roman" w:cs="Times New Roman"/>
          <w:sz w:val="22"/>
        </w:rPr>
        <w:t xml:space="preserve">Sequences were obtained from the database of OIST Marine Genomics in </w:t>
      </w:r>
      <w:r w:rsidRPr="00134FD2">
        <w:rPr>
          <w:rFonts w:ascii="Times New Roman" w:hAnsi="Times New Roman" w:cs="Times New Roman"/>
          <w:bCs/>
          <w:i/>
          <w:iCs/>
          <w:sz w:val="22"/>
        </w:rPr>
        <w:t xml:space="preserve">S. minutum, </w:t>
      </w:r>
      <w:r w:rsidR="00134FD2" w:rsidRPr="00134FD2">
        <w:rPr>
          <w:rFonts w:ascii="Times New Roman" w:hAnsi="Times New Roman" w:cs="Times New Roman"/>
          <w:bCs/>
          <w:i/>
          <w:iCs/>
          <w:sz w:val="22"/>
        </w:rPr>
        <w:t>Symbiodinium kawagutti</w:t>
      </w:r>
      <w:r w:rsidR="00134FD2" w:rsidRPr="00134FD2">
        <w:rPr>
          <w:rFonts w:ascii="Times New Roman" w:hAnsi="Times New Roman" w:cs="Times New Roman"/>
          <w:bCs/>
          <w:iCs/>
          <w:sz w:val="22"/>
        </w:rPr>
        <w:t xml:space="preserve"> Genome and Dinoflagellate Resources in </w:t>
      </w:r>
      <w:r w:rsidR="00134FD2" w:rsidRPr="00134FD2">
        <w:rPr>
          <w:rFonts w:ascii="Times New Roman" w:hAnsi="Times New Roman" w:cs="Times New Roman"/>
          <w:bCs/>
          <w:i/>
          <w:iCs/>
          <w:sz w:val="22"/>
        </w:rPr>
        <w:t>S. kawagutii</w:t>
      </w:r>
      <w:r w:rsidR="00134FD2" w:rsidRPr="00134FD2">
        <w:rPr>
          <w:rFonts w:ascii="Times New Roman" w:hAnsi="Times New Roman" w:cs="Times New Roman"/>
          <w:bCs/>
          <w:iCs/>
          <w:sz w:val="22"/>
        </w:rPr>
        <w:t xml:space="preserve"> and </w:t>
      </w:r>
      <w:r w:rsidRPr="00134FD2">
        <w:rPr>
          <w:rFonts w:ascii="Times New Roman" w:hAnsi="Times New Roman" w:cs="Times New Roman"/>
          <w:sz w:val="22"/>
        </w:rPr>
        <w:t>Reefgenomics in</w:t>
      </w:r>
      <w:r w:rsidR="00134FD2" w:rsidRPr="00134FD2">
        <w:rPr>
          <w:rFonts w:ascii="Times New Roman" w:hAnsi="Times New Roman" w:cs="Times New Roman"/>
          <w:sz w:val="22"/>
        </w:rPr>
        <w:t xml:space="preserve"> </w:t>
      </w:r>
      <w:r w:rsidRPr="00134FD2">
        <w:rPr>
          <w:rFonts w:ascii="Times New Roman" w:hAnsi="Times New Roman" w:cs="Times New Roman"/>
          <w:bCs/>
          <w:i/>
          <w:iCs/>
          <w:sz w:val="22"/>
        </w:rPr>
        <w:t>S. microadriaticum</w:t>
      </w:r>
      <w:r w:rsidR="00134FD2" w:rsidRPr="00134FD2">
        <w:rPr>
          <w:rFonts w:ascii="Times New Roman" w:hAnsi="Times New Roman" w:cs="Times New Roman"/>
          <w:bCs/>
          <w:i/>
          <w:iCs/>
          <w:sz w:val="22"/>
        </w:rPr>
        <w:t xml:space="preserve">. </w:t>
      </w:r>
      <w:r w:rsidR="00134FD2" w:rsidRPr="00134FD2">
        <w:rPr>
          <w:rFonts w:ascii="Times New Roman" w:hAnsi="Times New Roman" w:cs="Times New Roman"/>
          <w:bCs/>
          <w:iCs/>
          <w:sz w:val="22"/>
        </w:rPr>
        <w:t xml:space="preserve">The annotation of the genes in </w:t>
      </w:r>
      <w:r w:rsidR="00134FD2" w:rsidRPr="00134FD2">
        <w:rPr>
          <w:rFonts w:ascii="Times New Roman" w:hAnsi="Times New Roman" w:cs="Times New Roman"/>
          <w:bCs/>
          <w:i/>
          <w:iCs/>
          <w:sz w:val="22"/>
        </w:rPr>
        <w:t xml:space="preserve">S. kawagutii </w:t>
      </w:r>
      <w:r w:rsidR="00134FD2" w:rsidRPr="00134FD2">
        <w:rPr>
          <w:rFonts w:ascii="Times New Roman" w:hAnsi="Times New Roman" w:cs="Times New Roman"/>
          <w:bCs/>
          <w:iCs/>
          <w:sz w:val="22"/>
        </w:rPr>
        <w:t>was based on Lin et al., (2015).</w:t>
      </w:r>
    </w:p>
    <w:sectPr w:rsidR="001A392B" w:rsidRPr="00134FD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4A8B" w:rsidRDefault="00F64A8B" w:rsidP="00CF194F">
      <w:r>
        <w:separator/>
      </w:r>
    </w:p>
  </w:endnote>
  <w:endnote w:type="continuationSeparator" w:id="0">
    <w:p w:rsidR="00F64A8B" w:rsidRDefault="00F64A8B" w:rsidP="00CF1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4A8B" w:rsidRDefault="00F64A8B" w:rsidP="00CF194F">
      <w:r>
        <w:separator/>
      </w:r>
    </w:p>
  </w:footnote>
  <w:footnote w:type="continuationSeparator" w:id="0">
    <w:p w:rsidR="00F64A8B" w:rsidRDefault="00F64A8B" w:rsidP="00CF19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2FE5"/>
    <w:rsid w:val="00096378"/>
    <w:rsid w:val="00134FD2"/>
    <w:rsid w:val="001A392B"/>
    <w:rsid w:val="00322FE5"/>
    <w:rsid w:val="005C3A17"/>
    <w:rsid w:val="00694CF8"/>
    <w:rsid w:val="008059D1"/>
    <w:rsid w:val="00A4333A"/>
    <w:rsid w:val="00B73ED5"/>
    <w:rsid w:val="00CF194F"/>
    <w:rsid w:val="00EB0B10"/>
    <w:rsid w:val="00F64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AAA1BB9"/>
  <w15:chartTrackingRefBased/>
  <w15:docId w15:val="{3A25256C-E69A-4FB6-8765-661FFF9E3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22F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F194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F194F"/>
  </w:style>
  <w:style w:type="paragraph" w:styleId="a6">
    <w:name w:val="footer"/>
    <w:basedOn w:val="a"/>
    <w:link w:val="a7"/>
    <w:uiPriority w:val="99"/>
    <w:unhideWhenUsed/>
    <w:rsid w:val="00CF194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F19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333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5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Mayuko Hamada</dc:creator>
  <cp:keywords/>
  <dc:description/>
  <cp:lastModifiedBy>Mayuko Hamada</cp:lastModifiedBy>
  <cp:revision>6</cp:revision>
  <dcterms:created xsi:type="dcterms:W3CDTF">2018-04-02T06:11:00Z</dcterms:created>
  <dcterms:modified xsi:type="dcterms:W3CDTF">2018-05-03T15:58:00Z</dcterms:modified>
</cp:coreProperties>
</file>