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B805832" w:rsidR="00877644" w:rsidRPr="00D2355D" w:rsidRDefault="00C5048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2355D">
        <w:rPr>
          <w:rFonts w:asciiTheme="minorHAnsi" w:hAnsiTheme="minorHAnsi"/>
          <w:sz w:val="22"/>
          <w:szCs w:val="22"/>
        </w:rPr>
        <w:t xml:space="preserve">Power analysis requires prior knowledge of </w:t>
      </w:r>
      <w:r w:rsidR="00D2355D" w:rsidRPr="00D2355D">
        <w:rPr>
          <w:rFonts w:asciiTheme="minorHAnsi" w:hAnsiTheme="minorHAnsi"/>
          <w:sz w:val="22"/>
          <w:szCs w:val="22"/>
        </w:rPr>
        <w:t xml:space="preserve">population mean, variance and effect size. None of these parameters were known in advance of these novel experiments, so </w:t>
      </w:r>
      <w:r w:rsidR="00D2355D">
        <w:rPr>
          <w:rFonts w:asciiTheme="minorHAnsi" w:hAnsiTheme="minorHAnsi"/>
          <w:sz w:val="22"/>
          <w:szCs w:val="22"/>
        </w:rPr>
        <w:t>power analysis was not feasible. We performed all experiments ≥ 3 times to ensure reproducibility; the maximum number of replicates (in these experiments, equating to number of cells) that it was physically possible to record at the required time resolution was used (typically 10-16 per experiment). Details are provided in the “Imaging”</w:t>
      </w:r>
      <w:r w:rsidR="00BC026A">
        <w:rPr>
          <w:rFonts w:asciiTheme="minorHAnsi" w:hAnsiTheme="minorHAnsi"/>
          <w:sz w:val="22"/>
          <w:szCs w:val="22"/>
        </w:rPr>
        <w:t xml:space="preserve"> section of the Meth</w:t>
      </w:r>
      <w:r w:rsidR="00D2355D">
        <w:rPr>
          <w:rFonts w:asciiTheme="minorHAnsi" w:hAnsiTheme="minorHAnsi"/>
          <w:sz w:val="22"/>
          <w:szCs w:val="22"/>
        </w:rPr>
        <w:t>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2D349DB" w:rsidR="00B330BD" w:rsidRPr="00D2355D" w:rsidRDefault="00D2355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the legend of each experimental figure, as well as anywhere in the results where statistics are described, we detail the number of cells as well as the number of independent experiments these cells were recorded from.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B919792" w:rsidR="0015519A" w:rsidRPr="00505C51" w:rsidRDefault="00A206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Details of statistical tests used and why they were selected </w:t>
      </w:r>
      <w:r w:rsidR="00A013AB">
        <w:rPr>
          <w:rFonts w:asciiTheme="minorHAnsi" w:hAnsiTheme="minorHAnsi"/>
          <w:sz w:val="22"/>
          <w:szCs w:val="22"/>
        </w:rPr>
        <w:t>are provided in the “data analysis” section of the “Methods”, and the test used for each experiment is clearly stated in the figure legends and “results” section.  “</w:t>
      </w:r>
      <w:r w:rsidR="00726F2F">
        <w:rPr>
          <w:rFonts w:asciiTheme="minorHAnsi" w:hAnsiTheme="minorHAnsi"/>
          <w:sz w:val="22"/>
          <w:szCs w:val="22"/>
        </w:rPr>
        <w:t>D</w:t>
      </w:r>
      <w:r w:rsidR="00A013AB">
        <w:rPr>
          <w:rFonts w:asciiTheme="minorHAnsi" w:hAnsiTheme="minorHAnsi"/>
          <w:sz w:val="22"/>
          <w:szCs w:val="22"/>
        </w:rPr>
        <w:t>ata analysis” also includes criteria for selecting “representative” images.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38FFB8D" w:rsidR="00BC3CCE" w:rsidRPr="00505C51" w:rsidRDefault="00A013A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w:t>
      </w:r>
      <w:r w:rsidR="00AE52E6">
        <w:rPr>
          <w:rFonts w:asciiTheme="minorHAnsi" w:hAnsiTheme="minorHAnsi"/>
          <w:sz w:val="22"/>
          <w:szCs w:val="22"/>
        </w:rPr>
        <w:t>xperiments were performed on identical cell cultures, with groups allocated on the basis of transfection or treatment.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D52F8A6" w:rsidR="00BC3CCE" w:rsidRPr="00505C51" w:rsidRDefault="00434CD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is available for graphs presented in figs 1B, C, F; 2D, E; </w:t>
      </w:r>
      <w:r w:rsidR="0002569A">
        <w:rPr>
          <w:rFonts w:asciiTheme="minorHAnsi" w:hAnsiTheme="minorHAnsi"/>
          <w:sz w:val="22"/>
          <w:szCs w:val="22"/>
        </w:rPr>
        <w:t>3A, B, C; 4B, C; 5C, D; 6C as .csv files</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8E05B7" w14:textId="77777777" w:rsidR="0033526A" w:rsidRDefault="0033526A" w:rsidP="004215FE">
      <w:r>
        <w:separator/>
      </w:r>
    </w:p>
  </w:endnote>
  <w:endnote w:type="continuationSeparator" w:id="0">
    <w:p w14:paraId="39262CE4" w14:textId="77777777" w:rsidR="0033526A" w:rsidRDefault="0033526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2569A">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037957" w14:textId="77777777" w:rsidR="0033526A" w:rsidRDefault="0033526A" w:rsidP="004215FE">
      <w:r>
        <w:separator/>
      </w:r>
    </w:p>
  </w:footnote>
  <w:footnote w:type="continuationSeparator" w:id="0">
    <w:p w14:paraId="55F3DC63" w14:textId="77777777" w:rsidR="0033526A" w:rsidRDefault="0033526A"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2569A"/>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3526A"/>
    <w:rsid w:val="00370080"/>
    <w:rsid w:val="003F19A6"/>
    <w:rsid w:val="00402ADD"/>
    <w:rsid w:val="00406FF4"/>
    <w:rsid w:val="0041682E"/>
    <w:rsid w:val="004215FE"/>
    <w:rsid w:val="004242DB"/>
    <w:rsid w:val="00426FD0"/>
    <w:rsid w:val="00434CD8"/>
    <w:rsid w:val="00441726"/>
    <w:rsid w:val="004505C5"/>
    <w:rsid w:val="00451B01"/>
    <w:rsid w:val="00455849"/>
    <w:rsid w:val="00471732"/>
    <w:rsid w:val="004A5C32"/>
    <w:rsid w:val="004B41D4"/>
    <w:rsid w:val="004C5030"/>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26F2F"/>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013AB"/>
    <w:rsid w:val="00A11EC6"/>
    <w:rsid w:val="00A131BD"/>
    <w:rsid w:val="00A206C5"/>
    <w:rsid w:val="00A32E20"/>
    <w:rsid w:val="00A5368C"/>
    <w:rsid w:val="00A62B52"/>
    <w:rsid w:val="00A84B3E"/>
    <w:rsid w:val="00AB5612"/>
    <w:rsid w:val="00AC49AA"/>
    <w:rsid w:val="00AD7A8F"/>
    <w:rsid w:val="00AE52E6"/>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026A"/>
    <w:rsid w:val="00BC3CCE"/>
    <w:rsid w:val="00C1184B"/>
    <w:rsid w:val="00C21D14"/>
    <w:rsid w:val="00C24CF7"/>
    <w:rsid w:val="00C42ECB"/>
    <w:rsid w:val="00C5048A"/>
    <w:rsid w:val="00C52A77"/>
    <w:rsid w:val="00C820B0"/>
    <w:rsid w:val="00CC6EF3"/>
    <w:rsid w:val="00CD6AEC"/>
    <w:rsid w:val="00CE6849"/>
    <w:rsid w:val="00CF4BBE"/>
    <w:rsid w:val="00CF6CB5"/>
    <w:rsid w:val="00D10224"/>
    <w:rsid w:val="00D2355D"/>
    <w:rsid w:val="00D44612"/>
    <w:rsid w:val="00D50299"/>
    <w:rsid w:val="00D74320"/>
    <w:rsid w:val="00D779BF"/>
    <w:rsid w:val="00D83D45"/>
    <w:rsid w:val="00D93937"/>
    <w:rsid w:val="00DC0DD2"/>
    <w:rsid w:val="00DE207A"/>
    <w:rsid w:val="00DE2719"/>
    <w:rsid w:val="00DF1913"/>
    <w:rsid w:val="00E007B4"/>
    <w:rsid w:val="00E234CA"/>
    <w:rsid w:val="00E41364"/>
    <w:rsid w:val="00E61AB4"/>
    <w:rsid w:val="00E65575"/>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58914-5895-7A47-A95C-5D63E8870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857</Words>
  <Characters>4885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Gerald Hammond</cp:lastModifiedBy>
  <cp:revision>32</cp:revision>
  <dcterms:created xsi:type="dcterms:W3CDTF">2017-06-13T14:43:00Z</dcterms:created>
  <dcterms:modified xsi:type="dcterms:W3CDTF">2017-08-31T16:59:00Z</dcterms:modified>
</cp:coreProperties>
</file>