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w:t>
      </w:r>
      <w:r w:rsidR="00B57E8A" w:rsidRPr="003402BA">
        <w:rPr>
          <w:rFonts w:asciiTheme="minorHAnsi" w:hAnsiTheme="minorHAnsi"/>
          <w:sz w:val="22"/>
          <w:szCs w:val="22"/>
        </w:rPr>
        <w:t>explicit</w:t>
      </w:r>
      <w:r w:rsidRPr="003402BA">
        <w:rPr>
          <w:rFonts w:asciiTheme="minorHAnsi" w:hAnsiTheme="minorHAnsi"/>
          <w:sz w:val="22"/>
          <w:szCs w:val="22"/>
        </w:rPr>
        <w:t xml:space="preserve"> power analysis was used, you</w:t>
      </w:r>
      <w:r w:rsidRPr="00505C51">
        <w:rPr>
          <w:rFonts w:asciiTheme="minorHAnsi" w:hAnsiTheme="minorHAnsi"/>
          <w:sz w:val="22"/>
          <w:szCs w:val="22"/>
        </w:rPr>
        <w:t xml:space="preserve">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EA99482" w:rsidR="00877644" w:rsidRDefault="002B460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Our</w:t>
      </w:r>
      <w:r w:rsidR="0078772A" w:rsidRPr="00374607">
        <w:rPr>
          <w:rFonts w:asciiTheme="minorHAnsi" w:hAnsiTheme="minorHAnsi"/>
          <w:sz w:val="22"/>
          <w:szCs w:val="22"/>
        </w:rPr>
        <w:t xml:space="preserve"> </w:t>
      </w:r>
      <w:r w:rsidR="00F97919" w:rsidRPr="00374607">
        <w:rPr>
          <w:rFonts w:asciiTheme="minorHAnsi" w:hAnsiTheme="minorHAnsi"/>
          <w:sz w:val="22"/>
          <w:szCs w:val="22"/>
        </w:rPr>
        <w:t xml:space="preserve">sample-size </w:t>
      </w:r>
      <w:r w:rsidR="006E760E" w:rsidRPr="00374607">
        <w:rPr>
          <w:rFonts w:asciiTheme="minorHAnsi" w:hAnsiTheme="minorHAnsi"/>
          <w:sz w:val="22"/>
          <w:szCs w:val="22"/>
        </w:rPr>
        <w:t xml:space="preserve">estimation </w:t>
      </w:r>
      <w:r>
        <w:rPr>
          <w:rFonts w:asciiTheme="minorHAnsi" w:hAnsiTheme="minorHAnsi"/>
          <w:sz w:val="22"/>
          <w:szCs w:val="22"/>
        </w:rPr>
        <w:t xml:space="preserve">was based </w:t>
      </w:r>
      <w:r w:rsidR="0078772A" w:rsidRPr="00374607">
        <w:rPr>
          <w:rFonts w:asciiTheme="minorHAnsi" w:hAnsiTheme="minorHAnsi"/>
          <w:sz w:val="22"/>
          <w:szCs w:val="22"/>
        </w:rPr>
        <w:t>on previous</w:t>
      </w:r>
      <w:r w:rsidR="004E2947" w:rsidRPr="00374607">
        <w:rPr>
          <w:rFonts w:asciiTheme="minorHAnsi" w:hAnsiTheme="minorHAnsi"/>
          <w:sz w:val="22"/>
          <w:szCs w:val="22"/>
        </w:rPr>
        <w:t>ly</w:t>
      </w:r>
      <w:r w:rsidR="00606549" w:rsidRPr="00374607">
        <w:rPr>
          <w:rFonts w:asciiTheme="minorHAnsi" w:hAnsiTheme="minorHAnsi"/>
          <w:sz w:val="22"/>
          <w:szCs w:val="22"/>
        </w:rPr>
        <w:t xml:space="preserve"> published</w:t>
      </w:r>
      <w:r w:rsidR="0078772A" w:rsidRPr="00374607">
        <w:rPr>
          <w:rFonts w:asciiTheme="minorHAnsi" w:hAnsiTheme="minorHAnsi"/>
          <w:sz w:val="22"/>
          <w:szCs w:val="22"/>
        </w:rPr>
        <w:t xml:space="preserve"> </w:t>
      </w:r>
      <w:r w:rsidR="004E2947" w:rsidRPr="00374607">
        <w:rPr>
          <w:rFonts w:asciiTheme="minorHAnsi" w:hAnsiTheme="minorHAnsi"/>
          <w:sz w:val="22"/>
          <w:szCs w:val="22"/>
        </w:rPr>
        <w:t>work</w:t>
      </w:r>
      <w:r w:rsidR="00741789" w:rsidRPr="00374607">
        <w:rPr>
          <w:rFonts w:asciiTheme="minorHAnsi" w:hAnsiTheme="minorHAnsi"/>
          <w:sz w:val="22"/>
          <w:szCs w:val="22"/>
        </w:rPr>
        <w:t xml:space="preserve"> </w:t>
      </w:r>
      <w:r w:rsidR="00606549" w:rsidRPr="00374607">
        <w:rPr>
          <w:rFonts w:asciiTheme="minorHAnsi" w:hAnsiTheme="minorHAnsi"/>
          <w:sz w:val="22"/>
          <w:szCs w:val="22"/>
        </w:rPr>
        <w:t xml:space="preserve">from our research group </w:t>
      </w:r>
      <w:r w:rsidR="00741789" w:rsidRPr="00374607">
        <w:rPr>
          <w:rFonts w:asciiTheme="minorHAnsi" w:hAnsiTheme="minorHAnsi"/>
          <w:sz w:val="22"/>
          <w:szCs w:val="22"/>
        </w:rPr>
        <w:t>(Dakin et al. 2007; Blouin et al. 2011;</w:t>
      </w:r>
      <w:r w:rsidR="004B045C" w:rsidRPr="00374607">
        <w:rPr>
          <w:rFonts w:asciiTheme="minorHAnsi" w:hAnsiTheme="minorHAnsi"/>
          <w:sz w:val="22"/>
          <w:szCs w:val="22"/>
        </w:rPr>
        <w:t xml:space="preserve"> Luu et al. 2012;</w:t>
      </w:r>
      <w:r w:rsidR="00741789" w:rsidRPr="00374607">
        <w:rPr>
          <w:rFonts w:asciiTheme="minorHAnsi" w:hAnsiTheme="minorHAnsi"/>
          <w:sz w:val="22"/>
          <w:szCs w:val="22"/>
        </w:rPr>
        <w:t xml:space="preserve"> </w:t>
      </w:r>
      <w:r w:rsidR="00E407F6" w:rsidRPr="00374607">
        <w:rPr>
          <w:rFonts w:asciiTheme="minorHAnsi" w:hAnsiTheme="minorHAnsi"/>
          <w:sz w:val="22"/>
          <w:szCs w:val="22"/>
        </w:rPr>
        <w:t xml:space="preserve">Dakin et al. 2013; </w:t>
      </w:r>
      <w:r w:rsidR="00741789" w:rsidRPr="00374607">
        <w:rPr>
          <w:rFonts w:asciiTheme="minorHAnsi" w:hAnsiTheme="minorHAnsi"/>
          <w:sz w:val="22"/>
          <w:szCs w:val="22"/>
        </w:rPr>
        <w:t>Forbes et al. 2016)</w:t>
      </w:r>
      <w:r>
        <w:rPr>
          <w:rFonts w:asciiTheme="minorHAnsi" w:hAnsiTheme="minorHAnsi"/>
          <w:sz w:val="22"/>
          <w:szCs w:val="22"/>
        </w:rPr>
        <w:t xml:space="preserve">. We have </w:t>
      </w:r>
      <w:r w:rsidR="007E5B6B" w:rsidRPr="00374607">
        <w:rPr>
          <w:rFonts w:asciiTheme="minorHAnsi" w:hAnsiTheme="minorHAnsi"/>
          <w:sz w:val="22"/>
          <w:szCs w:val="22"/>
        </w:rPr>
        <w:t>demonstrated</w:t>
      </w:r>
      <w:r>
        <w:rPr>
          <w:rFonts w:asciiTheme="minorHAnsi" w:hAnsiTheme="minorHAnsi"/>
          <w:sz w:val="22"/>
          <w:szCs w:val="22"/>
        </w:rPr>
        <w:t xml:space="preserve"> repeatedly</w:t>
      </w:r>
      <w:r w:rsidR="007E5B6B" w:rsidRPr="00374607">
        <w:rPr>
          <w:rFonts w:asciiTheme="minorHAnsi" w:hAnsiTheme="minorHAnsi"/>
          <w:sz w:val="22"/>
          <w:szCs w:val="22"/>
        </w:rPr>
        <w:t xml:space="preserve"> that</w:t>
      </w:r>
      <w:r w:rsidR="00A4624C" w:rsidRPr="00374607">
        <w:rPr>
          <w:rFonts w:asciiTheme="minorHAnsi" w:hAnsiTheme="minorHAnsi"/>
          <w:sz w:val="22"/>
          <w:szCs w:val="22"/>
        </w:rPr>
        <w:t xml:space="preserve"> a sample of</w:t>
      </w:r>
      <w:r w:rsidR="007E5B6B" w:rsidRPr="00374607">
        <w:rPr>
          <w:rFonts w:asciiTheme="minorHAnsi" w:hAnsiTheme="minorHAnsi"/>
          <w:sz w:val="22"/>
          <w:szCs w:val="22"/>
        </w:rPr>
        <w:t xml:space="preserve"> </w:t>
      </w:r>
      <w:r w:rsidR="004E2947" w:rsidRPr="00374607">
        <w:rPr>
          <w:rFonts w:asciiTheme="minorHAnsi" w:hAnsiTheme="minorHAnsi"/>
          <w:sz w:val="22"/>
          <w:szCs w:val="22"/>
        </w:rPr>
        <w:t>8 to 10 human subjects provides sufficient power</w:t>
      </w:r>
      <w:r w:rsidR="007E5B6B" w:rsidRPr="00374607">
        <w:rPr>
          <w:rFonts w:asciiTheme="minorHAnsi" w:hAnsiTheme="minorHAnsi"/>
          <w:sz w:val="22"/>
          <w:szCs w:val="22"/>
        </w:rPr>
        <w:t xml:space="preserve"> </w:t>
      </w:r>
      <w:r w:rsidR="004E2947" w:rsidRPr="00374607">
        <w:rPr>
          <w:rFonts w:asciiTheme="minorHAnsi" w:hAnsiTheme="minorHAnsi"/>
          <w:sz w:val="22"/>
          <w:szCs w:val="22"/>
        </w:rPr>
        <w:t>to discriminate</w:t>
      </w:r>
      <w:r w:rsidR="002C59FF" w:rsidRPr="00374607">
        <w:rPr>
          <w:rFonts w:asciiTheme="minorHAnsi" w:hAnsiTheme="minorHAnsi"/>
          <w:sz w:val="22"/>
          <w:szCs w:val="22"/>
        </w:rPr>
        <w:t xml:space="preserve"> </w:t>
      </w:r>
      <w:r w:rsidR="004E2947" w:rsidRPr="00374607">
        <w:rPr>
          <w:rFonts w:asciiTheme="minorHAnsi" w:hAnsiTheme="minorHAnsi"/>
          <w:sz w:val="22"/>
          <w:szCs w:val="22"/>
        </w:rPr>
        <w:t>coherence values that are different from zero</w:t>
      </w:r>
      <w:r w:rsidR="007E5B6B" w:rsidRPr="00374607">
        <w:rPr>
          <w:rFonts w:asciiTheme="minorHAnsi" w:hAnsiTheme="minorHAnsi"/>
          <w:sz w:val="22"/>
          <w:szCs w:val="22"/>
        </w:rPr>
        <w:t>.</w:t>
      </w:r>
      <w:r w:rsidR="00024F11" w:rsidRPr="00374607">
        <w:rPr>
          <w:rFonts w:asciiTheme="minorHAnsi" w:hAnsiTheme="minorHAnsi"/>
          <w:sz w:val="22"/>
          <w:szCs w:val="22"/>
        </w:rPr>
        <w:t xml:space="preserve"> </w:t>
      </w:r>
      <w:r w:rsidR="008C3FDE" w:rsidRPr="00374607">
        <w:rPr>
          <w:rFonts w:asciiTheme="minorHAnsi" w:hAnsiTheme="minorHAnsi"/>
          <w:sz w:val="22"/>
          <w:szCs w:val="22"/>
        </w:rPr>
        <w:t>Given the robustness of the observed</w:t>
      </w:r>
      <w:r w:rsidR="00A4624C" w:rsidRPr="00374607">
        <w:rPr>
          <w:rFonts w:asciiTheme="minorHAnsi" w:hAnsiTheme="minorHAnsi"/>
          <w:sz w:val="22"/>
          <w:szCs w:val="22"/>
        </w:rPr>
        <w:t xml:space="preserve"> results</w:t>
      </w:r>
      <w:r w:rsidR="008C3FDE" w:rsidRPr="00374607">
        <w:rPr>
          <w:rFonts w:asciiTheme="minorHAnsi" w:hAnsiTheme="minorHAnsi"/>
          <w:sz w:val="22"/>
          <w:szCs w:val="22"/>
        </w:rPr>
        <w:t>, we limited our analysis to 10 human subjects</w:t>
      </w:r>
      <w:r w:rsidR="006F5D23">
        <w:rPr>
          <w:rFonts w:asciiTheme="minorHAnsi" w:hAnsiTheme="minorHAnsi"/>
          <w:sz w:val="22"/>
          <w:szCs w:val="22"/>
        </w:rPr>
        <w:t xml:space="preserve"> in the locomotor transition experiment and 6 humans subjects in the posture-to-posture experiment (control experiment)</w:t>
      </w:r>
      <w:r w:rsidR="008C3FDE" w:rsidRPr="00374607">
        <w:rPr>
          <w:rFonts w:asciiTheme="minorHAnsi" w:hAnsiTheme="minorHAnsi"/>
          <w:sz w:val="22"/>
          <w:szCs w:val="22"/>
        </w:rPr>
        <w:t>.</w:t>
      </w:r>
    </w:p>
    <w:p w14:paraId="5B3B3C14" w14:textId="77777777" w:rsidR="002B4600" w:rsidRPr="00374607" w:rsidRDefault="002B4600"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3945150" w14:textId="21DC373E" w:rsidR="00FF7CD7" w:rsidRPr="00374607" w:rsidRDefault="00A336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sz w:val="22"/>
          <w:szCs w:val="22"/>
        </w:rPr>
        <w:t>The number of subjects can be found in the first paragraph of both the Results and the Methods sections.</w:t>
      </w:r>
      <w:r w:rsidR="003F4504" w:rsidRPr="00374607">
        <w:rPr>
          <w:rFonts w:asciiTheme="minorHAnsi" w:hAnsiTheme="minorHAnsi"/>
          <w:sz w:val="22"/>
          <w:szCs w:val="22"/>
        </w:rPr>
        <w:t xml:space="preserve"> </w:t>
      </w:r>
      <w:r w:rsidR="00C257EF" w:rsidRPr="00374607">
        <w:rPr>
          <w:rFonts w:asciiTheme="minorHAnsi" w:hAnsiTheme="minorHAnsi"/>
          <w:sz w:val="22"/>
          <w:szCs w:val="22"/>
        </w:rPr>
        <w:t xml:space="preserve">In addition, </w:t>
      </w:r>
      <w:r w:rsidR="00AF2A09" w:rsidRPr="00374607">
        <w:rPr>
          <w:rFonts w:asciiTheme="minorHAnsi" w:hAnsiTheme="minorHAnsi"/>
          <w:sz w:val="22"/>
          <w:szCs w:val="22"/>
        </w:rPr>
        <w:t xml:space="preserve">references to </w:t>
      </w:r>
      <w:r w:rsidR="00C257EF" w:rsidRPr="00374607">
        <w:rPr>
          <w:rFonts w:asciiTheme="minorHAnsi" w:hAnsiTheme="minorHAnsi"/>
          <w:sz w:val="22"/>
          <w:szCs w:val="22"/>
        </w:rPr>
        <w:t>a</w:t>
      </w:r>
      <w:r w:rsidR="003F4504" w:rsidRPr="00374607">
        <w:rPr>
          <w:rFonts w:asciiTheme="minorHAnsi" w:hAnsiTheme="minorHAnsi"/>
          <w:sz w:val="22"/>
          <w:szCs w:val="22"/>
        </w:rPr>
        <w:t xml:space="preserve">ll our previous studies </w:t>
      </w:r>
      <w:r w:rsidR="007B276F" w:rsidRPr="00374607">
        <w:rPr>
          <w:rFonts w:asciiTheme="minorHAnsi" w:hAnsiTheme="minorHAnsi"/>
          <w:sz w:val="22"/>
          <w:szCs w:val="22"/>
        </w:rPr>
        <w:t>can be found</w:t>
      </w:r>
      <w:r w:rsidR="003F4504" w:rsidRPr="00374607">
        <w:rPr>
          <w:rFonts w:asciiTheme="minorHAnsi" w:hAnsiTheme="minorHAnsi"/>
          <w:sz w:val="22"/>
          <w:szCs w:val="22"/>
        </w:rPr>
        <w:t xml:space="preserve"> in th</w:t>
      </w:r>
      <w:r w:rsidR="004D5340" w:rsidRPr="00374607">
        <w:rPr>
          <w:rFonts w:asciiTheme="minorHAnsi" w:hAnsiTheme="minorHAnsi"/>
          <w:sz w:val="22"/>
          <w:szCs w:val="22"/>
        </w:rPr>
        <w:t>e</w:t>
      </w:r>
      <w:r w:rsidR="003F4504" w:rsidRPr="00374607">
        <w:rPr>
          <w:rFonts w:asciiTheme="minorHAnsi" w:hAnsiTheme="minorHAnsi"/>
          <w:sz w:val="22"/>
          <w:szCs w:val="22"/>
        </w:rPr>
        <w:t xml:space="preserve"> current manuscript.</w:t>
      </w:r>
    </w:p>
    <w:p w14:paraId="6144AB61" w14:textId="77777777" w:rsidR="00A4624C" w:rsidRPr="00374607" w:rsidRDefault="00A4624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u w:val="single"/>
        </w:rPr>
      </w:pPr>
    </w:p>
    <w:p w14:paraId="73845EDE" w14:textId="025B552C" w:rsidR="007D6159" w:rsidRPr="00374607" w:rsidRDefault="007D615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sz w:val="22"/>
          <w:szCs w:val="22"/>
          <w:u w:val="single"/>
        </w:rPr>
        <w:t>References</w:t>
      </w:r>
      <w:r w:rsidRPr="00374607">
        <w:rPr>
          <w:rFonts w:asciiTheme="minorHAnsi" w:hAnsiTheme="minorHAnsi"/>
          <w:sz w:val="22"/>
          <w:szCs w:val="22"/>
        </w:rPr>
        <w:t>:</w:t>
      </w:r>
    </w:p>
    <w:p w14:paraId="08BF35EE" w14:textId="02680093" w:rsidR="00191CE3" w:rsidRDefault="00191CE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6F5D23">
        <w:rPr>
          <w:rFonts w:asciiTheme="minorHAnsi" w:hAnsiTheme="minorHAnsi"/>
          <w:sz w:val="20"/>
          <w:lang w:val="en-CA"/>
        </w:rPr>
        <w:t xml:space="preserve">Dakin CJ, Son GML, Inglis JT, Blouin J-S. </w:t>
      </w:r>
      <w:r w:rsidRPr="007D6159">
        <w:rPr>
          <w:rFonts w:asciiTheme="minorHAnsi" w:hAnsiTheme="minorHAnsi"/>
          <w:sz w:val="20"/>
        </w:rPr>
        <w:t>Frequency response of human vestibular reflexes characterized by stochastic stimuli. J Physiol 583: 1117–1127, 2007</w:t>
      </w:r>
    </w:p>
    <w:p w14:paraId="56008996" w14:textId="25B43E5E" w:rsidR="001160D3" w:rsidRDefault="001160D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7D6159">
        <w:rPr>
          <w:rFonts w:asciiTheme="minorHAnsi" w:hAnsiTheme="minorHAnsi"/>
          <w:sz w:val="20"/>
        </w:rPr>
        <w:t>Blouin J-S, Dakin CJ, van den Doel K, Chua R, McFadyen BJ, Inglis JT. Extracting phase-dependent human vestibular reflexes during locomotion using both time and frequency correlation approaches. J Appl Physiol 111: 1484–1490, 2011</w:t>
      </w:r>
    </w:p>
    <w:p w14:paraId="0EC95A58" w14:textId="7041B237" w:rsidR="00191CE3" w:rsidRPr="007D6159" w:rsidRDefault="00191CE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7D6159">
        <w:rPr>
          <w:rFonts w:asciiTheme="minorHAnsi" w:hAnsiTheme="minorHAnsi"/>
          <w:sz w:val="20"/>
        </w:rPr>
        <w:t>Luu BL, Inglis JT, Huryn TP, Van der Loos HFM, Croft EA, Blouin J-S. Human standing is modified by an unconscious integration of congruent sensory and motor signals. J Physiol 590: 5783–94, 2012</w:t>
      </w:r>
    </w:p>
    <w:p w14:paraId="16D88029" w14:textId="174B321E" w:rsidR="001160D3" w:rsidRPr="00955B7D" w:rsidRDefault="001160D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lang w:val="fr-FR"/>
        </w:rPr>
      </w:pPr>
      <w:r w:rsidRPr="007D6159">
        <w:rPr>
          <w:rFonts w:asciiTheme="minorHAnsi" w:hAnsiTheme="minorHAnsi"/>
          <w:sz w:val="20"/>
        </w:rPr>
        <w:t xml:space="preserve">Dakin CJ, Inglis JT, Chua R, Blouin J-S. Muscle-specific modulation of vestibular reflexes with increased locomotor velocity and cadence. </w:t>
      </w:r>
      <w:r w:rsidRPr="00955B7D">
        <w:rPr>
          <w:rFonts w:asciiTheme="minorHAnsi" w:hAnsiTheme="minorHAnsi"/>
          <w:sz w:val="20"/>
          <w:lang w:val="fr-FR"/>
        </w:rPr>
        <w:t>J Neurophysiol 110: 86–94, 2013</w:t>
      </w:r>
    </w:p>
    <w:p w14:paraId="56B5E0F6" w14:textId="0C61B9BE" w:rsidR="001160D3" w:rsidRPr="007D6159" w:rsidRDefault="001160D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rPr>
      </w:pPr>
      <w:r w:rsidRPr="00955B7D">
        <w:rPr>
          <w:rFonts w:asciiTheme="minorHAnsi" w:hAnsiTheme="minorHAnsi"/>
          <w:sz w:val="20"/>
          <w:lang w:val="fr-FR"/>
        </w:rPr>
        <w:t xml:space="preserve">Forbes PA, Luu BL, Van der Loos HFM, Croft EA, Inglis JT, Blouin JS. </w:t>
      </w:r>
      <w:r w:rsidRPr="007D6159">
        <w:rPr>
          <w:rFonts w:asciiTheme="minorHAnsi" w:hAnsiTheme="minorHAnsi"/>
          <w:sz w:val="20"/>
        </w:rPr>
        <w:t>Transformation of vestibular signals for the control of standing in humans. J Neurosci 36: 11510–11520, 2016</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1004F4"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w:t>
      </w:r>
      <w:r w:rsidRPr="001004F4">
        <w:rPr>
          <w:rFonts w:asciiTheme="minorHAnsi" w:hAnsiTheme="minorHAnsi"/>
          <w:sz w:val="22"/>
          <w:szCs w:val="22"/>
        </w:rPr>
        <w:t>nclude</w:t>
      </w:r>
      <w:r w:rsidR="00C1184B" w:rsidRPr="001004F4">
        <w:rPr>
          <w:rFonts w:asciiTheme="minorHAnsi" w:hAnsiTheme="minorHAnsi"/>
          <w:sz w:val="22"/>
          <w:szCs w:val="22"/>
        </w:rPr>
        <w:t xml:space="preserve"> </w:t>
      </w:r>
      <w:r w:rsidRPr="001004F4">
        <w:rPr>
          <w:rFonts w:asciiTheme="minorHAnsi" w:hAnsiTheme="minorHAnsi"/>
          <w:sz w:val="22"/>
          <w:szCs w:val="22"/>
        </w:rPr>
        <w:t>a</w:t>
      </w:r>
      <w:r w:rsidR="00FE4F10" w:rsidRPr="001004F4">
        <w:rPr>
          <w:rFonts w:asciiTheme="minorHAnsi" w:hAnsiTheme="minorHAnsi"/>
          <w:sz w:val="22"/>
          <w:szCs w:val="22"/>
        </w:rPr>
        <w:t xml:space="preserve"> definition of biological versus technical replicat</w:t>
      </w:r>
      <w:r w:rsidR="00CF4BBE" w:rsidRPr="001004F4">
        <w:rPr>
          <w:rFonts w:asciiTheme="minorHAnsi" w:hAnsiTheme="minorHAnsi"/>
          <w:sz w:val="22"/>
          <w:szCs w:val="22"/>
        </w:rPr>
        <w:t>ion</w:t>
      </w:r>
    </w:p>
    <w:p w14:paraId="6CF07DFF" w14:textId="289376EB" w:rsidR="00C52A77" w:rsidRPr="001004F4" w:rsidRDefault="00C52A77" w:rsidP="00125190">
      <w:pPr>
        <w:pStyle w:val="ListParagraph"/>
        <w:numPr>
          <w:ilvl w:val="0"/>
          <w:numId w:val="2"/>
        </w:numPr>
        <w:rPr>
          <w:rFonts w:asciiTheme="minorHAnsi" w:hAnsiTheme="minorHAnsi"/>
          <w:sz w:val="22"/>
          <w:szCs w:val="22"/>
        </w:rPr>
      </w:pPr>
      <w:r w:rsidRPr="001004F4">
        <w:rPr>
          <w:rFonts w:asciiTheme="minorHAnsi" w:hAnsiTheme="minorHAnsi"/>
          <w:sz w:val="22"/>
          <w:szCs w:val="22"/>
        </w:rPr>
        <w:lastRenderedPageBreak/>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0675B6">
        <w:rPr>
          <w:rFonts w:asciiTheme="minorHAnsi" w:hAnsiTheme="minorHAnsi"/>
          <w:sz w:val="22"/>
          <w:szCs w:val="22"/>
        </w:rPr>
        <w:t>High-throughput sequence data</w:t>
      </w:r>
      <w:r w:rsidR="00BA5BB7" w:rsidRPr="000675B6">
        <w:rPr>
          <w:rFonts w:asciiTheme="minorHAnsi" w:hAnsiTheme="minorHAnsi"/>
          <w:sz w:val="22"/>
          <w:szCs w:val="22"/>
        </w:rPr>
        <w:t xml:space="preserve"> should be</w:t>
      </w:r>
      <w:r w:rsidRPr="000675B6">
        <w:rPr>
          <w:rFonts w:asciiTheme="minorHAnsi" w:hAnsiTheme="minorHAnsi"/>
          <w:sz w:val="22"/>
          <w:szCs w:val="22"/>
        </w:rPr>
        <w:t xml:space="preserve"> upload</w:t>
      </w:r>
      <w:r w:rsidR="00BA5BB7" w:rsidRPr="000675B6">
        <w:rPr>
          <w:rFonts w:asciiTheme="minorHAnsi" w:hAnsiTheme="minorHAnsi"/>
          <w:sz w:val="22"/>
          <w:szCs w:val="22"/>
        </w:rPr>
        <w:t>ed</w:t>
      </w:r>
      <w:r w:rsidRPr="000675B6">
        <w:rPr>
          <w:rFonts w:asciiTheme="minorHAnsi" w:hAnsiTheme="minorHAnsi"/>
          <w:sz w:val="22"/>
          <w:szCs w:val="22"/>
        </w:rPr>
        <w:t xml:space="preserve"> before submission, </w:t>
      </w:r>
      <w:r w:rsidR="00BA5BB7" w:rsidRPr="000675B6">
        <w:rPr>
          <w:rFonts w:asciiTheme="minorHAnsi" w:hAnsiTheme="minorHAnsi"/>
          <w:sz w:val="22"/>
          <w:szCs w:val="22"/>
        </w:rPr>
        <w:t>with</w:t>
      </w:r>
      <w:r w:rsidR="00BA5BB7" w:rsidRPr="00505C51">
        <w:rPr>
          <w:rFonts w:asciiTheme="minorHAnsi" w:hAnsiTheme="minorHAnsi"/>
          <w:sz w:val="22"/>
          <w:szCs w:val="22"/>
        </w:rPr>
        <w:t xml:space="preserve">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12D88F29" w14:textId="785826ED" w:rsidR="00B704CB" w:rsidRPr="00374607" w:rsidRDefault="002B460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report</w:t>
      </w:r>
      <w:r w:rsidR="00A212F7" w:rsidRPr="00374607">
        <w:rPr>
          <w:rFonts w:asciiTheme="minorHAnsi" w:hAnsiTheme="minorHAnsi"/>
          <w:sz w:val="22"/>
          <w:szCs w:val="22"/>
        </w:rPr>
        <w:t xml:space="preserve"> t</w:t>
      </w:r>
      <w:r w:rsidR="00FD7643" w:rsidRPr="00374607">
        <w:rPr>
          <w:rFonts w:asciiTheme="minorHAnsi" w:hAnsiTheme="minorHAnsi"/>
          <w:sz w:val="22"/>
          <w:szCs w:val="22"/>
        </w:rPr>
        <w:t>he</w:t>
      </w:r>
      <w:r w:rsidR="00A212F7" w:rsidRPr="00374607">
        <w:rPr>
          <w:rFonts w:asciiTheme="minorHAnsi" w:hAnsiTheme="minorHAnsi"/>
          <w:sz w:val="22"/>
          <w:szCs w:val="22"/>
        </w:rPr>
        <w:t xml:space="preserve"> results of </w:t>
      </w:r>
      <w:r w:rsidR="00156D89">
        <w:rPr>
          <w:rFonts w:asciiTheme="minorHAnsi" w:hAnsiTheme="minorHAnsi"/>
          <w:sz w:val="22"/>
          <w:szCs w:val="22"/>
        </w:rPr>
        <w:t>two</w:t>
      </w:r>
      <w:r w:rsidR="00A212F7" w:rsidRPr="00374607">
        <w:rPr>
          <w:rFonts w:asciiTheme="minorHAnsi" w:hAnsiTheme="minorHAnsi"/>
          <w:sz w:val="22"/>
          <w:szCs w:val="22"/>
        </w:rPr>
        <w:t xml:space="preserve"> experiment</w:t>
      </w:r>
      <w:r w:rsidR="00FD7643" w:rsidRPr="00374607">
        <w:rPr>
          <w:rFonts w:asciiTheme="minorHAnsi" w:hAnsiTheme="minorHAnsi"/>
          <w:sz w:val="22"/>
          <w:szCs w:val="22"/>
        </w:rPr>
        <w:t xml:space="preserve">. </w:t>
      </w:r>
      <w:r w:rsidR="00156D89">
        <w:rPr>
          <w:rFonts w:asciiTheme="minorHAnsi" w:hAnsiTheme="minorHAnsi"/>
          <w:sz w:val="22"/>
          <w:szCs w:val="22"/>
        </w:rPr>
        <w:t xml:space="preserve">The first </w:t>
      </w:r>
      <w:r w:rsidR="00B704CB" w:rsidRPr="00374607">
        <w:rPr>
          <w:rFonts w:asciiTheme="minorHAnsi" w:hAnsiTheme="minorHAnsi"/>
          <w:sz w:val="22"/>
          <w:szCs w:val="22"/>
        </w:rPr>
        <w:t xml:space="preserve">experiment </w:t>
      </w:r>
      <w:r w:rsidR="00156D89">
        <w:rPr>
          <w:rFonts w:asciiTheme="minorHAnsi" w:hAnsiTheme="minorHAnsi"/>
          <w:sz w:val="22"/>
          <w:szCs w:val="22"/>
        </w:rPr>
        <w:t>(locomotor transition)</w:t>
      </w:r>
      <w:r w:rsidR="00156D89" w:rsidRPr="00374607">
        <w:rPr>
          <w:rFonts w:asciiTheme="minorHAnsi" w:hAnsiTheme="minorHAnsi"/>
          <w:sz w:val="22"/>
          <w:szCs w:val="22"/>
        </w:rPr>
        <w:t xml:space="preserve"> </w:t>
      </w:r>
      <w:r w:rsidR="00B704CB" w:rsidRPr="00374607">
        <w:rPr>
          <w:rFonts w:asciiTheme="minorHAnsi" w:hAnsiTheme="minorHAnsi"/>
          <w:sz w:val="22"/>
          <w:szCs w:val="22"/>
        </w:rPr>
        <w:t xml:space="preserve">was performed once </w:t>
      </w:r>
      <w:r w:rsidR="00FD7643" w:rsidRPr="00374607">
        <w:rPr>
          <w:rFonts w:asciiTheme="minorHAnsi" w:hAnsiTheme="minorHAnsi"/>
          <w:sz w:val="22"/>
          <w:szCs w:val="22"/>
        </w:rPr>
        <w:t>for each</w:t>
      </w:r>
      <w:r w:rsidR="00B704CB" w:rsidRPr="00374607">
        <w:rPr>
          <w:rFonts w:asciiTheme="minorHAnsi" w:hAnsiTheme="minorHAnsi"/>
          <w:sz w:val="22"/>
          <w:szCs w:val="22"/>
        </w:rPr>
        <w:t xml:space="preserve"> </w:t>
      </w:r>
      <w:r w:rsidR="005B778B" w:rsidRPr="00374607">
        <w:rPr>
          <w:rFonts w:asciiTheme="minorHAnsi" w:hAnsiTheme="minorHAnsi"/>
          <w:sz w:val="22"/>
          <w:szCs w:val="22"/>
        </w:rPr>
        <w:t xml:space="preserve">of the ten </w:t>
      </w:r>
      <w:r w:rsidR="00B704CB" w:rsidRPr="00374607">
        <w:rPr>
          <w:rFonts w:asciiTheme="minorHAnsi" w:hAnsiTheme="minorHAnsi"/>
          <w:sz w:val="22"/>
          <w:szCs w:val="22"/>
        </w:rPr>
        <w:t>participant</w:t>
      </w:r>
      <w:r w:rsidR="00955B7D" w:rsidRPr="00374607">
        <w:rPr>
          <w:rFonts w:asciiTheme="minorHAnsi" w:hAnsiTheme="minorHAnsi"/>
          <w:sz w:val="22"/>
          <w:szCs w:val="22"/>
        </w:rPr>
        <w:t>s</w:t>
      </w:r>
      <w:r w:rsidR="00B704CB" w:rsidRPr="00374607">
        <w:rPr>
          <w:rFonts w:asciiTheme="minorHAnsi" w:hAnsiTheme="minorHAnsi"/>
          <w:sz w:val="22"/>
          <w:szCs w:val="22"/>
        </w:rPr>
        <w:t>.</w:t>
      </w:r>
      <w:r w:rsidR="00FD7643" w:rsidRPr="00374607">
        <w:rPr>
          <w:rFonts w:asciiTheme="minorHAnsi" w:hAnsiTheme="minorHAnsi"/>
          <w:sz w:val="22"/>
          <w:szCs w:val="22"/>
        </w:rPr>
        <w:t xml:space="preserve"> Thus, b</w:t>
      </w:r>
      <w:r w:rsidR="00B704CB" w:rsidRPr="00374607">
        <w:rPr>
          <w:rFonts w:asciiTheme="minorHAnsi" w:hAnsiTheme="minorHAnsi"/>
          <w:sz w:val="22"/>
          <w:szCs w:val="22"/>
        </w:rPr>
        <w:t xml:space="preserve">ecause we included 10 participants, </w:t>
      </w:r>
      <w:r w:rsidR="00156D89">
        <w:rPr>
          <w:rFonts w:asciiTheme="minorHAnsi" w:hAnsiTheme="minorHAnsi"/>
          <w:sz w:val="22"/>
          <w:szCs w:val="22"/>
        </w:rPr>
        <w:t>this</w:t>
      </w:r>
      <w:r w:rsidR="00B704CB" w:rsidRPr="00374607">
        <w:rPr>
          <w:rFonts w:asciiTheme="minorHAnsi" w:hAnsiTheme="minorHAnsi"/>
          <w:sz w:val="22"/>
          <w:szCs w:val="22"/>
        </w:rPr>
        <w:t xml:space="preserve"> experiment was repeated 10 times</w:t>
      </w:r>
      <w:r w:rsidR="004E2947" w:rsidRPr="00374607">
        <w:rPr>
          <w:rFonts w:asciiTheme="minorHAnsi" w:hAnsiTheme="minorHAnsi"/>
          <w:sz w:val="22"/>
          <w:szCs w:val="22"/>
        </w:rPr>
        <w:t xml:space="preserve"> (once on each subject)</w:t>
      </w:r>
      <w:r w:rsidR="00B704CB" w:rsidRPr="00374607">
        <w:rPr>
          <w:rFonts w:asciiTheme="minorHAnsi" w:hAnsiTheme="minorHAnsi"/>
          <w:sz w:val="22"/>
          <w:szCs w:val="22"/>
        </w:rPr>
        <w:t>.</w:t>
      </w:r>
      <w:r w:rsidR="00FD7643" w:rsidRPr="00374607">
        <w:rPr>
          <w:rFonts w:asciiTheme="minorHAnsi" w:hAnsiTheme="minorHAnsi"/>
          <w:sz w:val="22"/>
          <w:szCs w:val="22"/>
        </w:rPr>
        <w:t xml:space="preserve"> </w:t>
      </w:r>
      <w:r w:rsidR="00156D89">
        <w:rPr>
          <w:rFonts w:asciiTheme="minorHAnsi" w:hAnsiTheme="minorHAnsi"/>
          <w:sz w:val="22"/>
          <w:szCs w:val="22"/>
        </w:rPr>
        <w:t xml:space="preserve">The second experiment (posture-to-posture) </w:t>
      </w:r>
      <w:r w:rsidR="00156D89" w:rsidRPr="00374607">
        <w:rPr>
          <w:rFonts w:asciiTheme="minorHAnsi" w:hAnsiTheme="minorHAnsi"/>
          <w:sz w:val="22"/>
          <w:szCs w:val="22"/>
        </w:rPr>
        <w:t xml:space="preserve">was performed once for each of the </w:t>
      </w:r>
      <w:r w:rsidR="00156D89">
        <w:rPr>
          <w:rFonts w:asciiTheme="minorHAnsi" w:hAnsiTheme="minorHAnsi"/>
          <w:sz w:val="22"/>
          <w:szCs w:val="22"/>
        </w:rPr>
        <w:t>six</w:t>
      </w:r>
      <w:r w:rsidR="00156D89" w:rsidRPr="00374607">
        <w:rPr>
          <w:rFonts w:asciiTheme="minorHAnsi" w:hAnsiTheme="minorHAnsi"/>
          <w:sz w:val="22"/>
          <w:szCs w:val="22"/>
        </w:rPr>
        <w:t xml:space="preserve"> participants</w:t>
      </w:r>
      <w:r w:rsidR="00156D89">
        <w:rPr>
          <w:rFonts w:asciiTheme="minorHAnsi" w:hAnsiTheme="minorHAnsi"/>
          <w:sz w:val="22"/>
          <w:szCs w:val="22"/>
        </w:rPr>
        <w:t xml:space="preserve">. </w:t>
      </w:r>
      <w:r w:rsidR="00156D89" w:rsidRPr="00374607">
        <w:rPr>
          <w:rFonts w:asciiTheme="minorHAnsi" w:hAnsiTheme="minorHAnsi"/>
          <w:sz w:val="22"/>
          <w:szCs w:val="22"/>
        </w:rPr>
        <w:t xml:space="preserve">Thus, because we included </w:t>
      </w:r>
      <w:r w:rsidR="00156D89">
        <w:rPr>
          <w:rFonts w:asciiTheme="minorHAnsi" w:hAnsiTheme="minorHAnsi"/>
          <w:sz w:val="22"/>
          <w:szCs w:val="22"/>
        </w:rPr>
        <w:t>6</w:t>
      </w:r>
      <w:r w:rsidR="00156D89" w:rsidRPr="00374607">
        <w:rPr>
          <w:rFonts w:asciiTheme="minorHAnsi" w:hAnsiTheme="minorHAnsi"/>
          <w:sz w:val="22"/>
          <w:szCs w:val="22"/>
        </w:rPr>
        <w:t xml:space="preserve"> participants, </w:t>
      </w:r>
      <w:r w:rsidR="00156D89">
        <w:rPr>
          <w:rFonts w:asciiTheme="minorHAnsi" w:hAnsiTheme="minorHAnsi"/>
          <w:sz w:val="22"/>
          <w:szCs w:val="22"/>
        </w:rPr>
        <w:t>this</w:t>
      </w:r>
      <w:r w:rsidR="00156D89" w:rsidRPr="00374607">
        <w:rPr>
          <w:rFonts w:asciiTheme="minorHAnsi" w:hAnsiTheme="minorHAnsi"/>
          <w:sz w:val="22"/>
          <w:szCs w:val="22"/>
        </w:rPr>
        <w:t xml:space="preserve"> experiment was repeated </w:t>
      </w:r>
      <w:r w:rsidR="00156D89">
        <w:rPr>
          <w:rFonts w:asciiTheme="minorHAnsi" w:hAnsiTheme="minorHAnsi"/>
          <w:sz w:val="22"/>
          <w:szCs w:val="22"/>
        </w:rPr>
        <w:t>6</w:t>
      </w:r>
      <w:r w:rsidR="00156D89" w:rsidRPr="00374607">
        <w:rPr>
          <w:rFonts w:asciiTheme="minorHAnsi" w:hAnsiTheme="minorHAnsi"/>
          <w:sz w:val="22"/>
          <w:szCs w:val="22"/>
        </w:rPr>
        <w:t xml:space="preserve"> times (once on each subject). </w:t>
      </w:r>
      <w:r w:rsidR="00156D89" w:rsidRPr="00374607">
        <w:rPr>
          <w:rFonts w:asciiTheme="minorHAnsi" w:hAnsiTheme="minorHAnsi"/>
          <w:sz w:val="22"/>
          <w:szCs w:val="22"/>
        </w:rPr>
        <w:t xml:space="preserve"> </w:t>
      </w:r>
      <w:r w:rsidR="00FD7643" w:rsidRPr="00374607">
        <w:rPr>
          <w:rFonts w:asciiTheme="minorHAnsi" w:hAnsiTheme="minorHAnsi"/>
          <w:sz w:val="22"/>
          <w:szCs w:val="22"/>
        </w:rPr>
        <w:t xml:space="preserve">This information is provided in the </w:t>
      </w:r>
      <w:r w:rsidR="004A7D36" w:rsidRPr="00374607">
        <w:rPr>
          <w:rFonts w:asciiTheme="minorHAnsi" w:hAnsiTheme="minorHAnsi"/>
          <w:sz w:val="22"/>
          <w:szCs w:val="22"/>
        </w:rPr>
        <w:t xml:space="preserve">Material &amp; </w:t>
      </w:r>
      <w:r w:rsidR="00FD7643" w:rsidRPr="00374607">
        <w:rPr>
          <w:rFonts w:asciiTheme="minorHAnsi" w:hAnsiTheme="minorHAnsi"/>
          <w:sz w:val="22"/>
          <w:szCs w:val="22"/>
        </w:rPr>
        <w:t>Methods section.</w:t>
      </w:r>
    </w:p>
    <w:p w14:paraId="1DC86B43" w14:textId="60A4D6F0" w:rsidR="00FD7643" w:rsidRPr="00374607" w:rsidRDefault="00FD76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ED6915A" w14:textId="293AE333" w:rsidR="00FD7643" w:rsidRDefault="0013097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iCs/>
          <w:sz w:val="22"/>
          <w:szCs w:val="22"/>
        </w:rPr>
        <w:t xml:space="preserve">Biological replicates are when the same type of organism is grown/treated under the same conditions. However, because </w:t>
      </w:r>
      <w:r w:rsidRPr="00374607">
        <w:rPr>
          <w:rFonts w:asciiTheme="minorHAnsi" w:hAnsiTheme="minorHAnsi"/>
          <w:sz w:val="22"/>
          <w:szCs w:val="22"/>
        </w:rPr>
        <w:t>we tested only human subjects, and each subject was only tested once</w:t>
      </w:r>
      <w:r w:rsidR="00D811DF" w:rsidRPr="00374607">
        <w:rPr>
          <w:rFonts w:asciiTheme="minorHAnsi" w:hAnsiTheme="minorHAnsi"/>
          <w:sz w:val="22"/>
          <w:szCs w:val="22"/>
        </w:rPr>
        <w:t>, we did not define</w:t>
      </w:r>
      <w:r w:rsidRPr="00374607">
        <w:rPr>
          <w:rFonts w:asciiTheme="minorHAnsi" w:hAnsiTheme="minorHAnsi"/>
          <w:sz w:val="22"/>
          <w:szCs w:val="22"/>
        </w:rPr>
        <w:t xml:space="preserve"> biological replicate</w:t>
      </w:r>
      <w:r w:rsidR="00FA3D86" w:rsidRPr="00374607">
        <w:rPr>
          <w:rFonts w:asciiTheme="minorHAnsi" w:hAnsiTheme="minorHAnsi"/>
          <w:sz w:val="22"/>
          <w:szCs w:val="22"/>
        </w:rPr>
        <w:t>s</w:t>
      </w:r>
      <w:r w:rsidRPr="00374607">
        <w:rPr>
          <w:rFonts w:asciiTheme="minorHAnsi" w:hAnsiTheme="minorHAnsi"/>
          <w:sz w:val="22"/>
          <w:szCs w:val="22"/>
        </w:rPr>
        <w:t xml:space="preserve"> in our paper. </w:t>
      </w:r>
      <w:r w:rsidR="00D811DF" w:rsidRPr="00374607">
        <w:rPr>
          <w:rFonts w:asciiTheme="minorHAnsi" w:hAnsiTheme="minorHAnsi"/>
          <w:sz w:val="22"/>
          <w:szCs w:val="22"/>
        </w:rPr>
        <w:t xml:space="preserve">We did our best to control </w:t>
      </w:r>
      <w:r w:rsidR="004E2947" w:rsidRPr="00374607">
        <w:rPr>
          <w:rFonts w:asciiTheme="minorHAnsi" w:hAnsiTheme="minorHAnsi"/>
          <w:sz w:val="22"/>
          <w:szCs w:val="22"/>
        </w:rPr>
        <w:t xml:space="preserve">the variability in </w:t>
      </w:r>
      <w:r w:rsidR="00D811DF" w:rsidRPr="00374607">
        <w:rPr>
          <w:rFonts w:asciiTheme="minorHAnsi" w:hAnsiTheme="minorHAnsi"/>
          <w:sz w:val="22"/>
          <w:szCs w:val="22"/>
        </w:rPr>
        <w:t xml:space="preserve">our </w:t>
      </w:r>
      <w:r w:rsidR="004E2947" w:rsidRPr="00374607">
        <w:rPr>
          <w:rFonts w:asciiTheme="minorHAnsi" w:hAnsiTheme="minorHAnsi"/>
          <w:sz w:val="22"/>
          <w:szCs w:val="22"/>
        </w:rPr>
        <w:t>sample by including only university-aged</w:t>
      </w:r>
      <w:r w:rsidR="00D811DF" w:rsidRPr="00374607">
        <w:rPr>
          <w:rFonts w:asciiTheme="minorHAnsi" w:hAnsiTheme="minorHAnsi"/>
          <w:sz w:val="22"/>
          <w:szCs w:val="22"/>
        </w:rPr>
        <w:t xml:space="preserve"> </w:t>
      </w:r>
      <w:r w:rsidR="00577784">
        <w:rPr>
          <w:rFonts w:asciiTheme="minorHAnsi" w:hAnsiTheme="minorHAnsi"/>
          <w:sz w:val="22"/>
          <w:szCs w:val="22"/>
        </w:rPr>
        <w:t>adults</w:t>
      </w:r>
      <w:r w:rsidR="00D811DF" w:rsidRPr="00374607">
        <w:rPr>
          <w:rFonts w:asciiTheme="minorHAnsi" w:hAnsiTheme="minorHAnsi"/>
          <w:sz w:val="22"/>
          <w:szCs w:val="22"/>
        </w:rPr>
        <w:t xml:space="preserve">, with a </w:t>
      </w:r>
      <w:r w:rsidR="006A259A" w:rsidRPr="00374607">
        <w:rPr>
          <w:rFonts w:asciiTheme="minorHAnsi" w:hAnsiTheme="minorHAnsi"/>
          <w:sz w:val="22"/>
          <w:szCs w:val="22"/>
        </w:rPr>
        <w:t>small</w:t>
      </w:r>
      <w:r w:rsidR="00D811DF" w:rsidRPr="00374607">
        <w:rPr>
          <w:rFonts w:asciiTheme="minorHAnsi" w:hAnsiTheme="minorHAnsi"/>
          <w:sz w:val="22"/>
          <w:szCs w:val="22"/>
        </w:rPr>
        <w:t xml:space="preserve"> variability in age, height and weight and no known balance nor vestibular deficits.</w:t>
      </w:r>
      <w:r w:rsidR="00014118" w:rsidRPr="00374607">
        <w:rPr>
          <w:rFonts w:asciiTheme="minorHAnsi" w:hAnsiTheme="minorHAnsi"/>
          <w:sz w:val="22"/>
          <w:szCs w:val="22"/>
        </w:rPr>
        <w:t xml:space="preserve"> </w:t>
      </w:r>
      <w:r w:rsidR="00707E93" w:rsidRPr="00374607">
        <w:rPr>
          <w:rFonts w:asciiTheme="minorHAnsi" w:hAnsiTheme="minorHAnsi"/>
          <w:sz w:val="22"/>
          <w:szCs w:val="22"/>
        </w:rPr>
        <w:t xml:space="preserve">This information is provided in the Material &amp; Methods section, header “Population”, lines </w:t>
      </w:r>
      <w:r w:rsidR="009C1A35">
        <w:rPr>
          <w:rFonts w:asciiTheme="minorHAnsi" w:hAnsiTheme="minorHAnsi"/>
          <w:sz w:val="22"/>
          <w:szCs w:val="22"/>
        </w:rPr>
        <w:t>307</w:t>
      </w:r>
      <w:r w:rsidR="00707E93" w:rsidRPr="00374607">
        <w:rPr>
          <w:rFonts w:asciiTheme="minorHAnsi" w:hAnsiTheme="minorHAnsi"/>
          <w:sz w:val="22"/>
          <w:szCs w:val="22"/>
        </w:rPr>
        <w:t>-</w:t>
      </w:r>
      <w:r w:rsidR="009C1A35">
        <w:rPr>
          <w:rFonts w:asciiTheme="minorHAnsi" w:hAnsiTheme="minorHAnsi"/>
          <w:sz w:val="22"/>
          <w:szCs w:val="22"/>
        </w:rPr>
        <w:t>315</w:t>
      </w:r>
      <w:r w:rsidR="00707E93" w:rsidRPr="00374607">
        <w:rPr>
          <w:rFonts w:asciiTheme="minorHAnsi" w:hAnsiTheme="minorHAnsi"/>
          <w:sz w:val="22"/>
          <w:szCs w:val="22"/>
        </w:rPr>
        <w:t>.</w:t>
      </w:r>
    </w:p>
    <w:p w14:paraId="7EB876FA" w14:textId="77777777" w:rsidR="002B4600" w:rsidRPr="00374607" w:rsidRDefault="002B460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9FEF777" w14:textId="66D59D67" w:rsidR="00014118" w:rsidRPr="00374607" w:rsidRDefault="0001411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sz w:val="22"/>
          <w:szCs w:val="22"/>
        </w:rPr>
        <w:t xml:space="preserve">A technical replicate is the same sample tested multiple times. As stated previously, we did not replicate experiments on the same sample nor on any of the subjects. Each subject was only tested once in each </w:t>
      </w:r>
      <w:r w:rsidR="001D4BFA" w:rsidRPr="00374607">
        <w:rPr>
          <w:rFonts w:asciiTheme="minorHAnsi" w:hAnsiTheme="minorHAnsi"/>
          <w:sz w:val="22"/>
          <w:szCs w:val="22"/>
        </w:rPr>
        <w:t xml:space="preserve">experimental </w:t>
      </w:r>
      <w:r w:rsidRPr="00374607">
        <w:rPr>
          <w:rFonts w:asciiTheme="minorHAnsi" w:hAnsiTheme="minorHAnsi"/>
          <w:sz w:val="22"/>
          <w:szCs w:val="22"/>
        </w:rPr>
        <w:t>condition.</w:t>
      </w:r>
    </w:p>
    <w:p w14:paraId="62FF0134" w14:textId="77777777" w:rsidR="00FD7643" w:rsidRPr="00374607" w:rsidRDefault="00FD764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8102952" w14:textId="166082E4" w:rsidR="00B330BD" w:rsidRPr="00374607" w:rsidRDefault="004A55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sz w:val="22"/>
          <w:szCs w:val="22"/>
        </w:rPr>
        <w:t>We did not encounter any outliers</w:t>
      </w:r>
      <w:r w:rsidR="00FD7643" w:rsidRPr="00374607">
        <w:rPr>
          <w:rFonts w:asciiTheme="minorHAnsi" w:hAnsiTheme="minorHAnsi"/>
          <w:sz w:val="22"/>
          <w:szCs w:val="22"/>
        </w:rPr>
        <w:t>.</w:t>
      </w:r>
      <w:r w:rsidR="002B4600">
        <w:rPr>
          <w:rFonts w:asciiTheme="minorHAnsi" w:hAnsiTheme="minorHAnsi"/>
          <w:sz w:val="22"/>
          <w:szCs w:val="22"/>
        </w:rPr>
        <w:t xml:space="preserve"> The results are robust: we report results from individual subjects when appropriate to illustrate how robust the results are.</w:t>
      </w:r>
    </w:p>
    <w:p w14:paraId="26233E96" w14:textId="25B04E4E" w:rsidR="004A55F7" w:rsidRPr="00374607" w:rsidRDefault="004A55F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6AA3D86" w14:textId="03E2E560" w:rsidR="00FD7643" w:rsidRPr="00374607" w:rsidRDefault="008E118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the locomotor transition experiment, t</w:t>
      </w:r>
      <w:r w:rsidR="00FD7643" w:rsidRPr="00374607">
        <w:rPr>
          <w:rFonts w:asciiTheme="minorHAnsi" w:hAnsiTheme="minorHAnsi"/>
          <w:sz w:val="22"/>
          <w:szCs w:val="22"/>
        </w:rPr>
        <w:t xml:space="preserve">rial data were excluded </w:t>
      </w:r>
      <w:r w:rsidR="007E0137" w:rsidRPr="00374607">
        <w:rPr>
          <w:rFonts w:asciiTheme="minorHAnsi" w:hAnsiTheme="minorHAnsi"/>
          <w:sz w:val="22"/>
          <w:szCs w:val="22"/>
        </w:rPr>
        <w:t xml:space="preserve">only </w:t>
      </w:r>
      <w:r w:rsidR="00FD7643" w:rsidRPr="00374607">
        <w:rPr>
          <w:rFonts w:asciiTheme="minorHAnsi" w:hAnsiTheme="minorHAnsi"/>
          <w:sz w:val="22"/>
          <w:szCs w:val="22"/>
        </w:rPr>
        <w:t xml:space="preserve">if we observed one of the following: subjects (i) did not use the same foot to initiate locomotion, (ii) did not use the same foot to terminate locomotion, (iii) terminated locomotion with part of the feet outside of the forceplates or (iv) changed their head position before the end of the trial while being on the forceplates. </w:t>
      </w:r>
      <w:r>
        <w:rPr>
          <w:rFonts w:asciiTheme="minorHAnsi" w:hAnsiTheme="minorHAnsi"/>
          <w:sz w:val="22"/>
          <w:szCs w:val="22"/>
        </w:rPr>
        <w:t xml:space="preserve">In the posture-to-posture experiment, trial data were excluded only if we observed one of the following: </w:t>
      </w:r>
      <w:r w:rsidRPr="008E118A">
        <w:rPr>
          <w:rFonts w:asciiTheme="minorHAnsi" w:hAnsiTheme="minorHAnsi"/>
          <w:sz w:val="22"/>
          <w:szCs w:val="22"/>
        </w:rPr>
        <w:t>subjects (i) did not shift their weight to their preferred leg, (ii) stabilized themselves with a load on the preferred leg more or less than the preferred range of 85-95% of body weight, or (iii) changed their head position before the end of the trial.</w:t>
      </w:r>
      <w:r>
        <w:rPr>
          <w:rFonts w:asciiTheme="minorHAnsi" w:hAnsiTheme="minorHAnsi"/>
          <w:sz w:val="22"/>
          <w:szCs w:val="22"/>
        </w:rPr>
        <w:t xml:space="preserve"> </w:t>
      </w:r>
      <w:r w:rsidR="00DA10CE" w:rsidRPr="00374607">
        <w:rPr>
          <w:rFonts w:asciiTheme="minorHAnsi" w:hAnsiTheme="minorHAnsi"/>
          <w:sz w:val="22"/>
          <w:szCs w:val="22"/>
        </w:rPr>
        <w:t xml:space="preserve">Such trials were not used for analysis. </w:t>
      </w:r>
      <w:r w:rsidR="00FD7643" w:rsidRPr="00374607">
        <w:rPr>
          <w:rFonts w:asciiTheme="minorHAnsi" w:hAnsiTheme="minorHAnsi"/>
          <w:sz w:val="22"/>
          <w:szCs w:val="22"/>
        </w:rPr>
        <w:t>This is stated at the lines 3</w:t>
      </w:r>
      <w:r w:rsidR="0094626E">
        <w:rPr>
          <w:rFonts w:asciiTheme="minorHAnsi" w:hAnsiTheme="minorHAnsi"/>
          <w:sz w:val="22"/>
          <w:szCs w:val="22"/>
        </w:rPr>
        <w:t>93</w:t>
      </w:r>
      <w:r w:rsidR="00FD7643" w:rsidRPr="00374607">
        <w:rPr>
          <w:rFonts w:asciiTheme="minorHAnsi" w:hAnsiTheme="minorHAnsi"/>
          <w:sz w:val="22"/>
          <w:szCs w:val="22"/>
        </w:rPr>
        <w:t>-</w:t>
      </w:r>
      <w:r w:rsidR="00DA10CE" w:rsidRPr="00374607">
        <w:rPr>
          <w:rFonts w:asciiTheme="minorHAnsi" w:hAnsiTheme="minorHAnsi"/>
          <w:sz w:val="22"/>
          <w:szCs w:val="22"/>
        </w:rPr>
        <w:t>3</w:t>
      </w:r>
      <w:r w:rsidR="0094626E">
        <w:rPr>
          <w:rFonts w:asciiTheme="minorHAnsi" w:hAnsiTheme="minorHAnsi"/>
          <w:sz w:val="22"/>
          <w:szCs w:val="22"/>
        </w:rPr>
        <w:t>9</w:t>
      </w:r>
      <w:r w:rsidR="00DA10CE" w:rsidRPr="00374607">
        <w:rPr>
          <w:rFonts w:asciiTheme="minorHAnsi" w:hAnsiTheme="minorHAnsi"/>
          <w:sz w:val="22"/>
          <w:szCs w:val="22"/>
        </w:rPr>
        <w:t>5</w:t>
      </w:r>
      <w:r w:rsidR="0094626E">
        <w:rPr>
          <w:rFonts w:asciiTheme="minorHAnsi" w:hAnsiTheme="minorHAnsi"/>
          <w:sz w:val="22"/>
          <w:szCs w:val="22"/>
        </w:rPr>
        <w:t xml:space="preserve"> (locomotor transition) and the lines 409-411 (posture-to-posture experiment)</w:t>
      </w:r>
      <w:r w:rsidR="00FD7643" w:rsidRPr="00374607">
        <w:rPr>
          <w:rFonts w:asciiTheme="minorHAnsi" w:hAnsiTheme="minorHAnsi"/>
          <w:sz w:val="22"/>
          <w:szCs w:val="22"/>
        </w:rPr>
        <w:t xml:space="preserve"> of the manuscript, in the</w:t>
      </w:r>
      <w:r w:rsidR="004A7D36" w:rsidRPr="00374607">
        <w:rPr>
          <w:rFonts w:asciiTheme="minorHAnsi" w:hAnsiTheme="minorHAnsi"/>
          <w:sz w:val="22"/>
          <w:szCs w:val="22"/>
        </w:rPr>
        <w:t xml:space="preserve"> Material &amp;</w:t>
      </w:r>
      <w:r w:rsidR="00FD7643" w:rsidRPr="00374607">
        <w:rPr>
          <w:rFonts w:asciiTheme="minorHAnsi" w:hAnsiTheme="minorHAnsi"/>
          <w:sz w:val="22"/>
          <w:szCs w:val="22"/>
        </w:rPr>
        <w:t xml:space="preserve"> Methods section.</w:t>
      </w:r>
    </w:p>
    <w:p w14:paraId="369FDCFC" w14:textId="1FF75D3A" w:rsidR="00F47987" w:rsidRPr="00374607" w:rsidRDefault="00F4798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FC04F09" w14:textId="2BDA5FAD" w:rsidR="00F47987" w:rsidRPr="00374607" w:rsidRDefault="00F4798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74607">
        <w:rPr>
          <w:rFonts w:asciiTheme="minorHAnsi" w:hAnsiTheme="minorHAnsi"/>
          <w:sz w:val="22"/>
          <w:szCs w:val="22"/>
        </w:rPr>
        <w:t>No DNA data sequencing was performed in our study.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F373520" w:rsidR="0015519A" w:rsidRDefault="00AD6E6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statistics we used two methods. First, </w:t>
      </w:r>
      <w:r w:rsidR="00602801">
        <w:rPr>
          <w:rFonts w:asciiTheme="minorHAnsi" w:hAnsiTheme="minorHAnsi"/>
          <w:sz w:val="22"/>
          <w:szCs w:val="22"/>
        </w:rPr>
        <w:t>we used</w:t>
      </w:r>
      <w:r>
        <w:rPr>
          <w:rFonts w:asciiTheme="minorHAnsi" w:hAnsiTheme="minorHAnsi"/>
          <w:sz w:val="22"/>
          <w:szCs w:val="22"/>
        </w:rPr>
        <w:t xml:space="preserve"> a coherence analysis, to determine whether coherence was significant</w:t>
      </w:r>
      <w:r w:rsidR="00A4624C">
        <w:rPr>
          <w:rFonts w:asciiTheme="minorHAnsi" w:hAnsiTheme="minorHAnsi"/>
          <w:sz w:val="22"/>
          <w:szCs w:val="22"/>
        </w:rPr>
        <w:t>, i.e. larger than</w:t>
      </w:r>
      <w:r>
        <w:rPr>
          <w:rFonts w:asciiTheme="minorHAnsi" w:hAnsiTheme="minorHAnsi"/>
          <w:sz w:val="22"/>
          <w:szCs w:val="22"/>
        </w:rPr>
        <w:t xml:space="preserve"> a 99% confidence interval through frequencies and time. </w:t>
      </w:r>
      <w:r w:rsidR="00602801">
        <w:rPr>
          <w:rFonts w:asciiTheme="minorHAnsi" w:hAnsiTheme="minorHAnsi"/>
          <w:sz w:val="22"/>
          <w:szCs w:val="22"/>
        </w:rPr>
        <w:t>Then, to describe the differences in coherence magnitude between diffe</w:t>
      </w:r>
      <w:r w:rsidR="00A4624C">
        <w:rPr>
          <w:rFonts w:asciiTheme="minorHAnsi" w:hAnsiTheme="minorHAnsi"/>
          <w:sz w:val="22"/>
          <w:szCs w:val="22"/>
        </w:rPr>
        <w:t>rent movement phases, we used</w:t>
      </w:r>
      <w:r w:rsidR="00602801">
        <w:rPr>
          <w:rFonts w:asciiTheme="minorHAnsi" w:hAnsiTheme="minorHAnsi"/>
          <w:sz w:val="22"/>
          <w:szCs w:val="22"/>
        </w:rPr>
        <w:t xml:space="preserve"> </w:t>
      </w:r>
      <w:r w:rsidR="00A4624C">
        <w:rPr>
          <w:rFonts w:asciiTheme="minorHAnsi" w:hAnsiTheme="minorHAnsi"/>
          <w:sz w:val="22"/>
          <w:szCs w:val="22"/>
        </w:rPr>
        <w:t xml:space="preserve">multivariate </w:t>
      </w:r>
      <w:r w:rsidR="00602801">
        <w:rPr>
          <w:rFonts w:asciiTheme="minorHAnsi" w:hAnsiTheme="minorHAnsi"/>
          <w:sz w:val="22"/>
          <w:szCs w:val="22"/>
        </w:rPr>
        <w:t xml:space="preserve">analysis of variance </w:t>
      </w:r>
      <w:r w:rsidR="00264833">
        <w:rPr>
          <w:rFonts w:asciiTheme="minorHAnsi" w:hAnsiTheme="minorHAnsi"/>
          <w:sz w:val="22"/>
          <w:szCs w:val="22"/>
        </w:rPr>
        <w:t xml:space="preserve">(MANOVA) </w:t>
      </w:r>
      <w:r w:rsidR="00A4624C">
        <w:rPr>
          <w:rFonts w:asciiTheme="minorHAnsi" w:hAnsiTheme="minorHAnsi"/>
          <w:sz w:val="22"/>
          <w:szCs w:val="22"/>
        </w:rPr>
        <w:t>with</w:t>
      </w:r>
      <w:r w:rsidR="00602801">
        <w:rPr>
          <w:rFonts w:asciiTheme="minorHAnsi" w:hAnsiTheme="minorHAnsi"/>
          <w:sz w:val="22"/>
          <w:szCs w:val="22"/>
        </w:rPr>
        <w:t xml:space="preserve"> Hotelling</w:t>
      </w:r>
      <w:r w:rsidR="00A4624C">
        <w:rPr>
          <w:rFonts w:asciiTheme="minorHAnsi" w:hAnsiTheme="minorHAnsi"/>
          <w:sz w:val="22"/>
          <w:szCs w:val="22"/>
        </w:rPr>
        <w:t>’s T</w:t>
      </w:r>
      <w:r w:rsidR="00602801">
        <w:rPr>
          <w:rFonts w:asciiTheme="minorHAnsi" w:hAnsiTheme="minorHAnsi"/>
          <w:sz w:val="22"/>
          <w:szCs w:val="22"/>
        </w:rPr>
        <w:t xml:space="preserve">-square and paired </w:t>
      </w:r>
      <w:r w:rsidR="00A4624C">
        <w:rPr>
          <w:rFonts w:asciiTheme="minorHAnsi" w:hAnsiTheme="minorHAnsi"/>
          <w:sz w:val="22"/>
          <w:szCs w:val="22"/>
        </w:rPr>
        <w:t>T</w:t>
      </w:r>
      <w:r w:rsidR="00602801">
        <w:rPr>
          <w:rFonts w:asciiTheme="minorHAnsi" w:hAnsiTheme="minorHAnsi"/>
          <w:sz w:val="22"/>
          <w:szCs w:val="22"/>
        </w:rPr>
        <w:t xml:space="preserve">-test (both Bonferroni corrected) as post-hoc tests. </w:t>
      </w:r>
      <w:r>
        <w:rPr>
          <w:rFonts w:asciiTheme="minorHAnsi" w:hAnsiTheme="minorHAnsi"/>
          <w:sz w:val="22"/>
          <w:szCs w:val="22"/>
        </w:rPr>
        <w:t>Statistical analysis methods are described and justified in the Material &amp; Methods section, in the header “Statistical analysis”</w:t>
      </w:r>
      <w:r w:rsidR="005141F3">
        <w:rPr>
          <w:rFonts w:asciiTheme="minorHAnsi" w:hAnsiTheme="minorHAnsi"/>
          <w:sz w:val="22"/>
          <w:szCs w:val="22"/>
        </w:rPr>
        <w:t xml:space="preserve"> (lines </w:t>
      </w:r>
      <w:r w:rsidR="008506C1">
        <w:rPr>
          <w:rFonts w:asciiTheme="minorHAnsi" w:hAnsiTheme="minorHAnsi"/>
          <w:sz w:val="22"/>
          <w:szCs w:val="22"/>
        </w:rPr>
        <w:t>524</w:t>
      </w:r>
      <w:r w:rsidR="005141F3">
        <w:rPr>
          <w:rFonts w:asciiTheme="minorHAnsi" w:hAnsiTheme="minorHAnsi"/>
          <w:sz w:val="22"/>
          <w:szCs w:val="22"/>
        </w:rPr>
        <w:t>-</w:t>
      </w:r>
      <w:r w:rsidR="008506C1">
        <w:rPr>
          <w:rFonts w:asciiTheme="minorHAnsi" w:hAnsiTheme="minorHAnsi"/>
          <w:sz w:val="22"/>
          <w:szCs w:val="22"/>
        </w:rPr>
        <w:t>558</w:t>
      </w:r>
      <w:r w:rsidR="005141F3">
        <w:rPr>
          <w:rFonts w:asciiTheme="minorHAnsi" w:hAnsiTheme="minorHAnsi"/>
          <w:sz w:val="22"/>
          <w:szCs w:val="22"/>
        </w:rPr>
        <w:t>)</w:t>
      </w:r>
      <w:r>
        <w:rPr>
          <w:rFonts w:asciiTheme="minorHAnsi" w:hAnsiTheme="minorHAnsi"/>
          <w:sz w:val="22"/>
          <w:szCs w:val="22"/>
        </w:rPr>
        <w:t>.</w:t>
      </w:r>
    </w:p>
    <w:p w14:paraId="01B78A7A" w14:textId="2246055E" w:rsidR="004A7D36" w:rsidRDefault="004A7D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3489EE4" w14:textId="2A162041" w:rsidR="004A7D36" w:rsidRDefault="004A7D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Raw data of the different signals recorded during one typical trial are presented in Figure 1.</w:t>
      </w:r>
      <w:r w:rsidR="004476CC">
        <w:rPr>
          <w:rFonts w:asciiTheme="minorHAnsi" w:hAnsiTheme="minorHAnsi"/>
          <w:sz w:val="22"/>
          <w:szCs w:val="22"/>
        </w:rPr>
        <w:t xml:space="preserve"> Details about the different signals presented can be found in the Figure 1 caption</w:t>
      </w:r>
      <w:r w:rsidR="00B70469">
        <w:rPr>
          <w:rFonts w:asciiTheme="minorHAnsi" w:hAnsiTheme="minorHAnsi"/>
          <w:sz w:val="22"/>
          <w:szCs w:val="22"/>
        </w:rPr>
        <w:t xml:space="preserve"> (p.</w:t>
      </w:r>
      <w:r w:rsidR="00D923AD">
        <w:rPr>
          <w:rFonts w:asciiTheme="minorHAnsi" w:hAnsiTheme="minorHAnsi"/>
          <w:sz w:val="22"/>
          <w:szCs w:val="22"/>
        </w:rPr>
        <w:t xml:space="preserve"> </w:t>
      </w:r>
      <w:r w:rsidR="00B70469">
        <w:rPr>
          <w:rFonts w:asciiTheme="minorHAnsi" w:hAnsiTheme="minorHAnsi"/>
          <w:sz w:val="22"/>
          <w:szCs w:val="22"/>
        </w:rPr>
        <w:t>2</w:t>
      </w:r>
      <w:r w:rsidR="00CA1AF4">
        <w:rPr>
          <w:rFonts w:asciiTheme="minorHAnsi" w:hAnsiTheme="minorHAnsi"/>
          <w:sz w:val="22"/>
          <w:szCs w:val="22"/>
        </w:rPr>
        <w:t>9</w:t>
      </w:r>
      <w:r w:rsidR="00B70469">
        <w:rPr>
          <w:rFonts w:asciiTheme="minorHAnsi" w:hAnsiTheme="minorHAnsi"/>
          <w:sz w:val="22"/>
          <w:szCs w:val="22"/>
        </w:rPr>
        <w:t>)</w:t>
      </w:r>
      <w:r w:rsidR="004476CC">
        <w:rPr>
          <w:rFonts w:asciiTheme="minorHAnsi" w:hAnsiTheme="minorHAnsi"/>
          <w:sz w:val="22"/>
          <w:szCs w:val="22"/>
        </w:rPr>
        <w:t>.</w:t>
      </w:r>
    </w:p>
    <w:p w14:paraId="473209A4" w14:textId="5B88288D" w:rsidR="004A7D36" w:rsidRDefault="004A7D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1889CFD" w14:textId="00B45012" w:rsidR="00A93B90" w:rsidRDefault="00A93B9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As we report the results of </w:t>
      </w:r>
      <w:r w:rsidR="003E3EFE">
        <w:rPr>
          <w:rFonts w:asciiTheme="minorHAnsi" w:hAnsiTheme="minorHAnsi"/>
          <w:sz w:val="22"/>
          <w:szCs w:val="22"/>
        </w:rPr>
        <w:t>two similar</w:t>
      </w:r>
      <w:r>
        <w:rPr>
          <w:rFonts w:asciiTheme="minorHAnsi" w:hAnsiTheme="minorHAnsi"/>
          <w:sz w:val="22"/>
          <w:szCs w:val="22"/>
        </w:rPr>
        <w:t xml:space="preserve"> experiment</w:t>
      </w:r>
      <w:r w:rsidR="003E3EFE">
        <w:rPr>
          <w:rFonts w:asciiTheme="minorHAnsi" w:hAnsiTheme="minorHAnsi"/>
          <w:sz w:val="22"/>
          <w:szCs w:val="22"/>
        </w:rPr>
        <w:t>s</w:t>
      </w:r>
      <w:r>
        <w:rPr>
          <w:rFonts w:asciiTheme="minorHAnsi" w:hAnsiTheme="minorHAnsi"/>
          <w:sz w:val="22"/>
          <w:szCs w:val="22"/>
        </w:rPr>
        <w:t xml:space="preserve"> in this paper, we </w:t>
      </w:r>
      <w:r w:rsidR="00DF162D">
        <w:rPr>
          <w:rFonts w:asciiTheme="minorHAnsi" w:hAnsiTheme="minorHAnsi"/>
          <w:sz w:val="22"/>
          <w:szCs w:val="22"/>
        </w:rPr>
        <w:t>used the same statistical procedure described above.</w:t>
      </w:r>
      <w:r w:rsidR="00C13B28">
        <w:rPr>
          <w:rFonts w:asciiTheme="minorHAnsi" w:hAnsiTheme="minorHAnsi"/>
          <w:sz w:val="22"/>
          <w:szCs w:val="22"/>
        </w:rPr>
        <w:t xml:space="preserve"> We </w:t>
      </w:r>
      <w:r w:rsidR="00BB752B">
        <w:rPr>
          <w:rFonts w:asciiTheme="minorHAnsi" w:hAnsiTheme="minorHAnsi"/>
          <w:sz w:val="22"/>
          <w:szCs w:val="22"/>
        </w:rPr>
        <w:t>carefully</w:t>
      </w:r>
      <w:r w:rsidR="00C13B28">
        <w:rPr>
          <w:rFonts w:asciiTheme="minorHAnsi" w:hAnsiTheme="minorHAnsi"/>
          <w:sz w:val="22"/>
          <w:szCs w:val="22"/>
        </w:rPr>
        <w:t xml:space="preserve"> report</w:t>
      </w:r>
      <w:r w:rsidR="00BB752B">
        <w:rPr>
          <w:rFonts w:asciiTheme="minorHAnsi" w:hAnsiTheme="minorHAnsi"/>
          <w:sz w:val="22"/>
          <w:szCs w:val="22"/>
        </w:rPr>
        <w:t>ed</w:t>
      </w:r>
      <w:r w:rsidR="00C13B28">
        <w:rPr>
          <w:rFonts w:asciiTheme="minorHAnsi" w:hAnsiTheme="minorHAnsi"/>
          <w:sz w:val="22"/>
          <w:szCs w:val="22"/>
        </w:rPr>
        <w:t xml:space="preserve"> the</w:t>
      </w:r>
      <w:r w:rsidR="00CD603A">
        <w:rPr>
          <w:rFonts w:asciiTheme="minorHAnsi" w:hAnsiTheme="minorHAnsi"/>
          <w:sz w:val="22"/>
          <w:szCs w:val="22"/>
        </w:rPr>
        <w:t xml:space="preserve"> </w:t>
      </w:r>
      <w:r w:rsidR="00C13B28">
        <w:rPr>
          <w:rFonts w:asciiTheme="minorHAnsi" w:hAnsiTheme="minorHAnsi"/>
          <w:sz w:val="22"/>
          <w:szCs w:val="22"/>
        </w:rPr>
        <w:t>n</w:t>
      </w:r>
      <w:r w:rsidR="00CD603A">
        <w:rPr>
          <w:rFonts w:asciiTheme="minorHAnsi" w:hAnsiTheme="minorHAnsi"/>
          <w:sz w:val="22"/>
          <w:szCs w:val="22"/>
        </w:rPr>
        <w:t xml:space="preserve">umber of subjects or trials used for the computation of </w:t>
      </w:r>
      <w:r w:rsidR="00A4624C">
        <w:rPr>
          <w:rFonts w:asciiTheme="minorHAnsi" w:hAnsiTheme="minorHAnsi"/>
          <w:sz w:val="22"/>
          <w:szCs w:val="22"/>
        </w:rPr>
        <w:t>all</w:t>
      </w:r>
      <w:r w:rsidR="00CD603A">
        <w:rPr>
          <w:rFonts w:asciiTheme="minorHAnsi" w:hAnsiTheme="minorHAnsi"/>
          <w:sz w:val="22"/>
          <w:szCs w:val="22"/>
        </w:rPr>
        <w:t xml:space="preserve"> result</w:t>
      </w:r>
      <w:r w:rsidR="00A4624C">
        <w:rPr>
          <w:rFonts w:asciiTheme="minorHAnsi" w:hAnsiTheme="minorHAnsi"/>
          <w:sz w:val="22"/>
          <w:szCs w:val="22"/>
        </w:rPr>
        <w:t>s (including</w:t>
      </w:r>
      <w:r w:rsidR="00A52082">
        <w:rPr>
          <w:rFonts w:asciiTheme="minorHAnsi" w:hAnsiTheme="minorHAnsi"/>
          <w:sz w:val="22"/>
          <w:szCs w:val="22"/>
        </w:rPr>
        <w:t xml:space="preserve"> statistical post-hoc test</w:t>
      </w:r>
      <w:r w:rsidR="00BA4313">
        <w:rPr>
          <w:rFonts w:asciiTheme="minorHAnsi" w:hAnsiTheme="minorHAnsi"/>
          <w:sz w:val="22"/>
          <w:szCs w:val="22"/>
        </w:rPr>
        <w:t>s</w:t>
      </w:r>
      <w:r w:rsidR="00A4624C">
        <w:rPr>
          <w:rFonts w:asciiTheme="minorHAnsi" w:hAnsiTheme="minorHAnsi"/>
          <w:sz w:val="22"/>
          <w:szCs w:val="22"/>
        </w:rPr>
        <w:t>)</w:t>
      </w:r>
      <w:r w:rsidR="00A52082">
        <w:rPr>
          <w:rFonts w:asciiTheme="minorHAnsi" w:hAnsiTheme="minorHAnsi"/>
          <w:sz w:val="22"/>
          <w:szCs w:val="22"/>
        </w:rPr>
        <w:t xml:space="preserve"> </w:t>
      </w:r>
      <w:r w:rsidR="00C13B28">
        <w:rPr>
          <w:rFonts w:asciiTheme="minorHAnsi" w:hAnsiTheme="minorHAnsi"/>
          <w:sz w:val="22"/>
          <w:szCs w:val="22"/>
        </w:rPr>
        <w:t>as well as</w:t>
      </w:r>
      <w:r w:rsidR="00CD603A">
        <w:rPr>
          <w:rFonts w:asciiTheme="minorHAnsi" w:hAnsiTheme="minorHAnsi"/>
          <w:sz w:val="22"/>
          <w:szCs w:val="22"/>
        </w:rPr>
        <w:t xml:space="preserve"> </w:t>
      </w:r>
      <w:r w:rsidR="00374607">
        <w:rPr>
          <w:rFonts w:asciiTheme="minorHAnsi" w:hAnsiTheme="minorHAnsi"/>
          <w:sz w:val="22"/>
          <w:szCs w:val="22"/>
        </w:rPr>
        <w:t xml:space="preserve">for </w:t>
      </w:r>
      <w:r w:rsidR="00CD603A">
        <w:rPr>
          <w:rFonts w:asciiTheme="minorHAnsi" w:hAnsiTheme="minorHAnsi"/>
          <w:sz w:val="22"/>
          <w:szCs w:val="22"/>
        </w:rPr>
        <w:t>the mean</w:t>
      </w:r>
      <w:r w:rsidR="00C13B28">
        <w:rPr>
          <w:rFonts w:asciiTheme="minorHAnsi" w:hAnsiTheme="minorHAnsi"/>
          <w:sz w:val="22"/>
          <w:szCs w:val="22"/>
        </w:rPr>
        <w:t>s</w:t>
      </w:r>
      <w:r w:rsidR="00CD603A">
        <w:rPr>
          <w:rFonts w:asciiTheme="minorHAnsi" w:hAnsiTheme="minorHAnsi"/>
          <w:sz w:val="22"/>
          <w:szCs w:val="22"/>
        </w:rPr>
        <w:t xml:space="preserve"> </w:t>
      </w:r>
      <w:r w:rsidR="00CD603A">
        <w:rPr>
          <w:rFonts w:asciiTheme="minorHAnsi" w:hAnsiTheme="minorHAnsi" w:cstheme="minorHAnsi"/>
          <w:sz w:val="22"/>
          <w:szCs w:val="22"/>
        </w:rPr>
        <w:t>±</w:t>
      </w:r>
      <w:r w:rsidR="00CD603A">
        <w:rPr>
          <w:rFonts w:asciiTheme="minorHAnsi" w:hAnsiTheme="minorHAnsi"/>
          <w:sz w:val="22"/>
          <w:szCs w:val="22"/>
        </w:rPr>
        <w:t xml:space="preserve"> standard deviation</w:t>
      </w:r>
      <w:r w:rsidR="00C13B28">
        <w:rPr>
          <w:rFonts w:asciiTheme="minorHAnsi" w:hAnsiTheme="minorHAnsi"/>
          <w:sz w:val="22"/>
          <w:szCs w:val="22"/>
        </w:rPr>
        <w:t>s</w:t>
      </w:r>
      <w:r w:rsidR="00CD603A">
        <w:rPr>
          <w:rFonts w:asciiTheme="minorHAnsi" w:hAnsiTheme="minorHAnsi"/>
          <w:sz w:val="22"/>
          <w:szCs w:val="22"/>
        </w:rPr>
        <w:t xml:space="preserve"> (for peak of coherence and frequencies) or confidence intervals (coherence results).</w:t>
      </w:r>
    </w:p>
    <w:p w14:paraId="5BC98255" w14:textId="6B41BDBA" w:rsidR="004A7D36" w:rsidRDefault="004A7D3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418742B" w14:textId="3F59B127" w:rsidR="00D923AD" w:rsidRDefault="00BA56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p-values have been reported in the </w:t>
      </w:r>
      <w:r w:rsidR="00826030">
        <w:rPr>
          <w:rFonts w:asciiTheme="minorHAnsi" w:hAnsiTheme="minorHAnsi"/>
          <w:sz w:val="22"/>
          <w:szCs w:val="22"/>
        </w:rPr>
        <w:t>manuscript</w:t>
      </w:r>
      <w:r>
        <w:rPr>
          <w:rFonts w:asciiTheme="minorHAnsi" w:hAnsiTheme="minorHAnsi"/>
          <w:sz w:val="22"/>
          <w:szCs w:val="22"/>
        </w:rPr>
        <w:t xml:space="preserve">. </w:t>
      </w:r>
      <w:r w:rsidR="00A4624C">
        <w:rPr>
          <w:rFonts w:asciiTheme="minorHAnsi" w:hAnsiTheme="minorHAnsi"/>
          <w:sz w:val="22"/>
          <w:szCs w:val="22"/>
        </w:rPr>
        <w:t>P-values of the post-hoc T</w:t>
      </w:r>
      <w:r w:rsidR="00D923AD">
        <w:rPr>
          <w:rFonts w:asciiTheme="minorHAnsi" w:hAnsiTheme="minorHAnsi"/>
          <w:sz w:val="22"/>
          <w:szCs w:val="22"/>
        </w:rPr>
        <w:t xml:space="preserve">-tests are reported in the Results section (l. </w:t>
      </w:r>
      <w:r w:rsidR="00703789">
        <w:rPr>
          <w:rFonts w:asciiTheme="minorHAnsi" w:hAnsiTheme="minorHAnsi"/>
          <w:sz w:val="22"/>
          <w:szCs w:val="22"/>
        </w:rPr>
        <w:t>101-178</w:t>
      </w:r>
      <w:r w:rsidR="00D923AD">
        <w:rPr>
          <w:rFonts w:asciiTheme="minorHAnsi" w:hAnsiTheme="minorHAnsi"/>
          <w:sz w:val="22"/>
          <w:szCs w:val="22"/>
        </w:rPr>
        <w:t xml:space="preserve">). P-values of the MANOVA and </w:t>
      </w:r>
      <w:r w:rsidR="003A1D0A">
        <w:rPr>
          <w:rFonts w:asciiTheme="minorHAnsi" w:hAnsiTheme="minorHAnsi"/>
          <w:sz w:val="22"/>
          <w:szCs w:val="22"/>
        </w:rPr>
        <w:t>Hotelling</w:t>
      </w:r>
      <w:r w:rsidR="00A4624C">
        <w:rPr>
          <w:rFonts w:asciiTheme="minorHAnsi" w:hAnsiTheme="minorHAnsi"/>
          <w:sz w:val="22"/>
          <w:szCs w:val="22"/>
        </w:rPr>
        <w:t>’s</w:t>
      </w:r>
      <w:r w:rsidR="003A1D0A">
        <w:rPr>
          <w:rFonts w:asciiTheme="minorHAnsi" w:hAnsiTheme="minorHAnsi"/>
          <w:sz w:val="22"/>
          <w:szCs w:val="22"/>
        </w:rPr>
        <w:t xml:space="preserve"> </w:t>
      </w:r>
      <w:r w:rsidR="00A4624C">
        <w:rPr>
          <w:rFonts w:asciiTheme="minorHAnsi" w:hAnsiTheme="minorHAnsi"/>
          <w:sz w:val="22"/>
          <w:szCs w:val="22"/>
        </w:rPr>
        <w:t>T</w:t>
      </w:r>
      <w:r w:rsidR="00BE65B3">
        <w:rPr>
          <w:rFonts w:asciiTheme="minorHAnsi" w:hAnsiTheme="minorHAnsi"/>
          <w:sz w:val="22"/>
          <w:szCs w:val="22"/>
        </w:rPr>
        <w:t xml:space="preserve">-square </w:t>
      </w:r>
      <w:r w:rsidR="00D923AD">
        <w:rPr>
          <w:rFonts w:asciiTheme="minorHAnsi" w:hAnsiTheme="minorHAnsi"/>
          <w:sz w:val="22"/>
          <w:szCs w:val="22"/>
        </w:rPr>
        <w:t xml:space="preserve">post-hoc tests are reported in Table 1 (p. </w:t>
      </w:r>
      <w:r w:rsidR="00703789">
        <w:rPr>
          <w:rFonts w:asciiTheme="minorHAnsi" w:hAnsiTheme="minorHAnsi"/>
          <w:sz w:val="22"/>
          <w:szCs w:val="22"/>
        </w:rPr>
        <w:t>33</w:t>
      </w:r>
      <w:r w:rsidR="00D923AD">
        <w:rPr>
          <w:rFonts w:asciiTheme="minorHAnsi" w:hAnsiTheme="minorHAnsi"/>
          <w:sz w:val="22"/>
          <w:szCs w:val="22"/>
        </w:rPr>
        <w:t>).</w:t>
      </w:r>
    </w:p>
    <w:p w14:paraId="2BFBB743" w14:textId="77777777" w:rsidR="00A4624C" w:rsidRDefault="00A4624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9BA3E1E" w14:textId="44DD6A53" w:rsidR="00C57343" w:rsidRPr="00505C51" w:rsidRDefault="00C5734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the coherence analysis, limits of the 99% confidence interval have been reported for both individual (0.045) and all-subjects (0.005</w:t>
      </w:r>
      <w:r w:rsidR="009F64E9">
        <w:rPr>
          <w:rFonts w:asciiTheme="minorHAnsi" w:hAnsiTheme="minorHAnsi"/>
          <w:sz w:val="22"/>
          <w:szCs w:val="22"/>
        </w:rPr>
        <w:t xml:space="preserve"> or 0.008</w:t>
      </w:r>
      <w:r>
        <w:rPr>
          <w:rFonts w:asciiTheme="minorHAnsi" w:hAnsiTheme="minorHAnsi"/>
          <w:sz w:val="22"/>
          <w:szCs w:val="22"/>
        </w:rPr>
        <w:t>) analyses.</w:t>
      </w:r>
      <w:r w:rsidR="003345A3">
        <w:rPr>
          <w:rFonts w:asciiTheme="minorHAnsi" w:hAnsiTheme="minorHAnsi"/>
          <w:sz w:val="22"/>
          <w:szCs w:val="22"/>
        </w:rPr>
        <w:t xml:space="preserve"> This information can be found in the Material &amp; Methods section (l. </w:t>
      </w:r>
      <w:r w:rsidR="00174193">
        <w:rPr>
          <w:rFonts w:asciiTheme="minorHAnsi" w:hAnsiTheme="minorHAnsi"/>
          <w:sz w:val="22"/>
          <w:szCs w:val="22"/>
        </w:rPr>
        <w:t>525</w:t>
      </w:r>
      <w:r w:rsidR="003345A3">
        <w:rPr>
          <w:rFonts w:asciiTheme="minorHAnsi" w:hAnsiTheme="minorHAnsi"/>
          <w:sz w:val="22"/>
          <w:szCs w:val="22"/>
        </w:rPr>
        <w:t>-</w:t>
      </w:r>
      <w:r w:rsidR="00174193">
        <w:rPr>
          <w:rFonts w:asciiTheme="minorHAnsi" w:hAnsiTheme="minorHAnsi"/>
          <w:sz w:val="22"/>
          <w:szCs w:val="22"/>
        </w:rPr>
        <w:t>532</w:t>
      </w:r>
      <w:r w:rsidR="003345A3">
        <w:rPr>
          <w:rFonts w:asciiTheme="minorHAnsi" w:hAnsiTheme="minorHAnsi"/>
          <w:sz w:val="22"/>
          <w:szCs w:val="22"/>
        </w:rPr>
        <w:t>) as well as in the captions of the Figures 2, 4 and 5 (p. 2</w:t>
      </w:r>
      <w:r w:rsidR="00174193">
        <w:rPr>
          <w:rFonts w:asciiTheme="minorHAnsi" w:hAnsiTheme="minorHAnsi"/>
          <w:sz w:val="22"/>
          <w:szCs w:val="22"/>
        </w:rPr>
        <w:t>9</w:t>
      </w:r>
      <w:r w:rsidR="003345A3">
        <w:rPr>
          <w:rFonts w:asciiTheme="minorHAnsi" w:hAnsiTheme="minorHAnsi"/>
          <w:sz w:val="22"/>
          <w:szCs w:val="22"/>
        </w:rPr>
        <w:t>-</w:t>
      </w:r>
      <w:r w:rsidR="00174193">
        <w:rPr>
          <w:rFonts w:asciiTheme="minorHAnsi" w:hAnsiTheme="minorHAnsi"/>
          <w:sz w:val="22"/>
          <w:szCs w:val="22"/>
        </w:rPr>
        <w:t>32</w:t>
      </w:r>
      <w:r w:rsidR="003345A3">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80C8F7D" w:rsidR="00BC3CCE" w:rsidRDefault="00D146B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Ten subjects </w:t>
      </w:r>
      <w:r w:rsidR="00BE6854">
        <w:rPr>
          <w:rFonts w:asciiTheme="minorHAnsi" w:hAnsiTheme="minorHAnsi"/>
          <w:sz w:val="22"/>
          <w:szCs w:val="22"/>
        </w:rPr>
        <w:t xml:space="preserve">belong to the </w:t>
      </w:r>
      <w:r w:rsidR="007A4372">
        <w:rPr>
          <w:rFonts w:asciiTheme="minorHAnsi" w:hAnsiTheme="minorHAnsi"/>
          <w:sz w:val="22"/>
          <w:szCs w:val="22"/>
        </w:rPr>
        <w:t>experimental group</w:t>
      </w:r>
      <w:r>
        <w:rPr>
          <w:rFonts w:asciiTheme="minorHAnsi" w:hAnsiTheme="minorHAnsi"/>
          <w:sz w:val="22"/>
          <w:szCs w:val="22"/>
        </w:rPr>
        <w:t xml:space="preserve"> who performed the locomotor transition experiment</w:t>
      </w:r>
      <w:r w:rsidR="00BE6854">
        <w:rPr>
          <w:rFonts w:asciiTheme="minorHAnsi" w:hAnsiTheme="minorHAnsi"/>
          <w:sz w:val="22"/>
          <w:szCs w:val="22"/>
        </w:rPr>
        <w:t>.</w:t>
      </w:r>
      <w:r>
        <w:rPr>
          <w:rFonts w:asciiTheme="minorHAnsi" w:hAnsiTheme="minorHAnsi"/>
          <w:sz w:val="22"/>
          <w:szCs w:val="22"/>
        </w:rPr>
        <w:t xml:space="preserve"> Six subjects</w:t>
      </w:r>
      <w:r w:rsidRPr="00D146B9">
        <w:rPr>
          <w:rFonts w:asciiTheme="minorHAnsi" w:hAnsiTheme="minorHAnsi"/>
          <w:sz w:val="22"/>
          <w:szCs w:val="22"/>
        </w:rPr>
        <w:t xml:space="preserve"> </w:t>
      </w:r>
      <w:r>
        <w:rPr>
          <w:rFonts w:asciiTheme="minorHAnsi" w:hAnsiTheme="minorHAnsi"/>
          <w:sz w:val="22"/>
          <w:szCs w:val="22"/>
        </w:rPr>
        <w:t xml:space="preserve">belong to the experimental group who performed the </w:t>
      </w:r>
      <w:r>
        <w:rPr>
          <w:rFonts w:asciiTheme="minorHAnsi" w:hAnsiTheme="minorHAnsi"/>
          <w:sz w:val="22"/>
          <w:szCs w:val="22"/>
        </w:rPr>
        <w:t>posture-to-posture</w:t>
      </w:r>
      <w:r>
        <w:rPr>
          <w:rFonts w:asciiTheme="minorHAnsi" w:hAnsiTheme="minorHAnsi"/>
          <w:sz w:val="22"/>
          <w:szCs w:val="22"/>
        </w:rPr>
        <w:t xml:space="preserve"> transition experiment</w:t>
      </w:r>
      <w:r>
        <w:rPr>
          <w:rFonts w:asciiTheme="minorHAnsi" w:hAnsiTheme="minorHAnsi"/>
          <w:sz w:val="22"/>
          <w:szCs w:val="22"/>
        </w:rPr>
        <w:t>.</w:t>
      </w:r>
      <w:r w:rsidR="00BE6854">
        <w:rPr>
          <w:rFonts w:asciiTheme="minorHAnsi" w:hAnsiTheme="minorHAnsi"/>
          <w:sz w:val="22"/>
          <w:szCs w:val="22"/>
        </w:rPr>
        <w:t xml:space="preserve"> </w:t>
      </w:r>
      <w:r w:rsidR="007C3B0C">
        <w:rPr>
          <w:rFonts w:asciiTheme="minorHAnsi" w:hAnsiTheme="minorHAnsi"/>
          <w:sz w:val="22"/>
          <w:szCs w:val="22"/>
        </w:rPr>
        <w:t>No restricted randomization was applied</w:t>
      </w:r>
      <w:r w:rsidR="00E40BBE">
        <w:rPr>
          <w:rFonts w:asciiTheme="minorHAnsi" w:hAnsiTheme="minorHAnsi"/>
          <w:sz w:val="22"/>
          <w:szCs w:val="22"/>
        </w:rPr>
        <w:t xml:space="preserve"> and no comparison was performed between the two experimental groups</w:t>
      </w:r>
      <w:r w:rsidR="007C3B0C">
        <w:rPr>
          <w:rFonts w:asciiTheme="minorHAnsi" w:hAnsiTheme="minorHAnsi"/>
          <w:sz w:val="22"/>
          <w:szCs w:val="22"/>
        </w:rPr>
        <w:t xml:space="preserve">. </w:t>
      </w:r>
      <w:r w:rsidR="00571D87">
        <w:rPr>
          <w:rFonts w:asciiTheme="minorHAnsi" w:hAnsiTheme="minorHAnsi"/>
          <w:sz w:val="22"/>
          <w:szCs w:val="22"/>
        </w:rPr>
        <w:t>Inside the</w:t>
      </w:r>
      <w:r w:rsidR="00EB6596">
        <w:rPr>
          <w:rFonts w:asciiTheme="minorHAnsi" w:hAnsiTheme="minorHAnsi"/>
          <w:sz w:val="22"/>
          <w:szCs w:val="22"/>
        </w:rPr>
        <w:t xml:space="preserve"> locomotor transition</w:t>
      </w:r>
      <w:r w:rsidR="00571D87">
        <w:rPr>
          <w:rFonts w:asciiTheme="minorHAnsi" w:hAnsiTheme="minorHAnsi"/>
          <w:sz w:val="22"/>
          <w:szCs w:val="22"/>
        </w:rPr>
        <w:t xml:space="preserve"> experiment, s</w:t>
      </w:r>
      <w:r w:rsidR="007C3B0C">
        <w:rPr>
          <w:rFonts w:asciiTheme="minorHAnsi" w:hAnsiTheme="minorHAnsi"/>
          <w:sz w:val="22"/>
          <w:szCs w:val="22"/>
        </w:rPr>
        <w:t xml:space="preserve">ubjects were randomly assigned to </w:t>
      </w:r>
      <w:r w:rsidR="00571D87">
        <w:rPr>
          <w:rFonts w:asciiTheme="minorHAnsi" w:hAnsiTheme="minorHAnsi"/>
          <w:sz w:val="22"/>
          <w:szCs w:val="22"/>
        </w:rPr>
        <w:t xml:space="preserve">start </w:t>
      </w:r>
      <w:r w:rsidR="007C3B0C">
        <w:rPr>
          <w:rFonts w:asciiTheme="minorHAnsi" w:hAnsiTheme="minorHAnsi"/>
          <w:sz w:val="22"/>
          <w:szCs w:val="22"/>
        </w:rPr>
        <w:t xml:space="preserve">with the </w:t>
      </w:r>
      <w:r w:rsidR="003B52C1">
        <w:rPr>
          <w:rFonts w:asciiTheme="minorHAnsi" w:hAnsiTheme="minorHAnsi"/>
          <w:sz w:val="22"/>
          <w:szCs w:val="22"/>
        </w:rPr>
        <w:t>block of trials whe</w:t>
      </w:r>
      <w:r w:rsidR="00A4624C">
        <w:rPr>
          <w:rFonts w:asciiTheme="minorHAnsi" w:hAnsiTheme="minorHAnsi"/>
          <w:sz w:val="22"/>
          <w:szCs w:val="22"/>
        </w:rPr>
        <w:t>re</w:t>
      </w:r>
      <w:r w:rsidR="003B52C1">
        <w:rPr>
          <w:rFonts w:asciiTheme="minorHAnsi" w:hAnsiTheme="minorHAnsi"/>
          <w:sz w:val="22"/>
          <w:szCs w:val="22"/>
        </w:rPr>
        <w:t xml:space="preserve"> the</w:t>
      </w:r>
      <w:r w:rsidR="00A4624C">
        <w:rPr>
          <w:rFonts w:asciiTheme="minorHAnsi" w:hAnsiTheme="minorHAnsi"/>
          <w:sz w:val="22"/>
          <w:szCs w:val="22"/>
        </w:rPr>
        <w:t>ir</w:t>
      </w:r>
      <w:r w:rsidR="003B52C1">
        <w:rPr>
          <w:rFonts w:asciiTheme="minorHAnsi" w:hAnsiTheme="minorHAnsi"/>
          <w:sz w:val="22"/>
          <w:szCs w:val="22"/>
        </w:rPr>
        <w:t xml:space="preserve"> </w:t>
      </w:r>
      <w:r w:rsidR="007C3B0C">
        <w:rPr>
          <w:rFonts w:asciiTheme="minorHAnsi" w:hAnsiTheme="minorHAnsi"/>
          <w:sz w:val="22"/>
          <w:szCs w:val="22"/>
        </w:rPr>
        <w:t>head fac</w:t>
      </w:r>
      <w:r w:rsidR="00A4624C">
        <w:rPr>
          <w:rFonts w:asciiTheme="minorHAnsi" w:hAnsiTheme="minorHAnsi"/>
          <w:sz w:val="22"/>
          <w:szCs w:val="22"/>
        </w:rPr>
        <w:t>ed</w:t>
      </w:r>
      <w:r w:rsidR="007C3B0C">
        <w:rPr>
          <w:rFonts w:asciiTheme="minorHAnsi" w:hAnsiTheme="minorHAnsi"/>
          <w:sz w:val="22"/>
          <w:szCs w:val="22"/>
        </w:rPr>
        <w:t xml:space="preserve"> forward or with the </w:t>
      </w:r>
      <w:r w:rsidR="00A4624C">
        <w:rPr>
          <w:rFonts w:asciiTheme="minorHAnsi" w:hAnsiTheme="minorHAnsi"/>
          <w:sz w:val="22"/>
          <w:szCs w:val="22"/>
        </w:rPr>
        <w:t>block of trials where</w:t>
      </w:r>
      <w:r w:rsidR="003B52C1">
        <w:rPr>
          <w:rFonts w:asciiTheme="minorHAnsi" w:hAnsiTheme="minorHAnsi"/>
          <w:sz w:val="22"/>
          <w:szCs w:val="22"/>
        </w:rPr>
        <w:t xml:space="preserve"> the</w:t>
      </w:r>
      <w:r w:rsidR="00A4624C">
        <w:rPr>
          <w:rFonts w:asciiTheme="minorHAnsi" w:hAnsiTheme="minorHAnsi"/>
          <w:sz w:val="22"/>
          <w:szCs w:val="22"/>
        </w:rPr>
        <w:t>ir</w:t>
      </w:r>
      <w:r w:rsidR="003B52C1">
        <w:rPr>
          <w:rFonts w:asciiTheme="minorHAnsi" w:hAnsiTheme="minorHAnsi"/>
          <w:sz w:val="22"/>
          <w:szCs w:val="22"/>
        </w:rPr>
        <w:t xml:space="preserve"> </w:t>
      </w:r>
      <w:r w:rsidR="007C3B0C">
        <w:rPr>
          <w:rFonts w:asciiTheme="minorHAnsi" w:hAnsiTheme="minorHAnsi"/>
          <w:sz w:val="22"/>
          <w:szCs w:val="22"/>
        </w:rPr>
        <w:t>head</w:t>
      </w:r>
      <w:r w:rsidR="003B52C1">
        <w:rPr>
          <w:rFonts w:asciiTheme="minorHAnsi" w:hAnsiTheme="minorHAnsi"/>
          <w:sz w:val="22"/>
          <w:szCs w:val="22"/>
        </w:rPr>
        <w:t xml:space="preserve"> was</w:t>
      </w:r>
      <w:r w:rsidR="007C3B0C">
        <w:rPr>
          <w:rFonts w:asciiTheme="minorHAnsi" w:hAnsiTheme="minorHAnsi"/>
          <w:sz w:val="22"/>
          <w:szCs w:val="22"/>
        </w:rPr>
        <w:t xml:space="preserve"> turned over the left shoulder.</w:t>
      </w:r>
      <w:r w:rsidR="00A81314">
        <w:rPr>
          <w:rFonts w:asciiTheme="minorHAnsi" w:hAnsiTheme="minorHAnsi"/>
          <w:sz w:val="22"/>
          <w:szCs w:val="22"/>
        </w:rPr>
        <w:t xml:space="preserve"> This information is provided in the manuscript, lines 3</w:t>
      </w:r>
      <w:r w:rsidR="00854C5B">
        <w:rPr>
          <w:rFonts w:asciiTheme="minorHAnsi" w:hAnsiTheme="minorHAnsi"/>
          <w:sz w:val="22"/>
          <w:szCs w:val="22"/>
        </w:rPr>
        <w:t>62</w:t>
      </w:r>
      <w:r w:rsidR="00A81314">
        <w:rPr>
          <w:rFonts w:asciiTheme="minorHAnsi" w:hAnsiTheme="minorHAnsi"/>
          <w:sz w:val="22"/>
          <w:szCs w:val="22"/>
        </w:rPr>
        <w:t>-3</w:t>
      </w:r>
      <w:r w:rsidR="00854C5B">
        <w:rPr>
          <w:rFonts w:asciiTheme="minorHAnsi" w:hAnsiTheme="minorHAnsi"/>
          <w:sz w:val="22"/>
          <w:szCs w:val="22"/>
        </w:rPr>
        <w:t>63</w:t>
      </w:r>
      <w:r w:rsidR="00A81314">
        <w:rPr>
          <w:rFonts w:asciiTheme="minorHAnsi" w:hAnsiTheme="minorHAnsi"/>
          <w:sz w:val="22"/>
          <w:szCs w:val="22"/>
        </w:rPr>
        <w:t>, in the Material &amp; Methods section, header “Experimental design”.</w:t>
      </w:r>
    </w:p>
    <w:p w14:paraId="6EA5F015" w14:textId="0106E336" w:rsidR="007B3810" w:rsidRDefault="007B381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047416C" w14:textId="4FC15DF7" w:rsidR="007B3810" w:rsidRPr="00505C51" w:rsidRDefault="007B381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 masking was used during group allocation, data collection nor data analysis.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EADE10D" w14:textId="6CBCE15C" w:rsidR="000968B4" w:rsidRPr="00505C51" w:rsidRDefault="006C542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did not upload any additional data files</w:t>
      </w:r>
      <w:r w:rsidR="00A4714B">
        <w:rPr>
          <w:rFonts w:asciiTheme="minorHAnsi" w:hAnsiTheme="minorHAnsi"/>
          <w:sz w:val="22"/>
          <w:szCs w:val="22"/>
        </w:rPr>
        <w:t xml:space="preserve"> or code for data analysis</w:t>
      </w:r>
      <w:r>
        <w:rPr>
          <w:rFonts w:asciiTheme="minorHAnsi" w:hAnsiTheme="minorHAnsi"/>
          <w:sz w:val="22"/>
          <w:szCs w:val="22"/>
        </w:rPr>
        <w:t xml:space="preserve"> because </w:t>
      </w:r>
      <w:r w:rsidR="00BE2663">
        <w:rPr>
          <w:rFonts w:asciiTheme="minorHAnsi" w:hAnsiTheme="minorHAnsi"/>
          <w:sz w:val="22"/>
          <w:szCs w:val="22"/>
        </w:rPr>
        <w:t xml:space="preserve">we </w:t>
      </w:r>
      <w:bookmarkStart w:id="0" w:name="_GoBack"/>
      <w:bookmarkEnd w:id="0"/>
      <w:r w:rsidR="00374607">
        <w:rPr>
          <w:rFonts w:asciiTheme="minorHAnsi" w:hAnsiTheme="minorHAnsi"/>
          <w:sz w:val="22"/>
          <w:szCs w:val="22"/>
        </w:rPr>
        <w:t>did not request ethical approval to do so and subjects did not consent to this</w:t>
      </w:r>
      <w:r>
        <w:rPr>
          <w:rFonts w:asciiTheme="minorHAnsi" w:hAnsiTheme="minorHAnsi"/>
          <w:sz w:val="22"/>
          <w:szCs w:val="22"/>
        </w:rPr>
        <w:t>. If the reviewers wish to access the data</w:t>
      </w:r>
      <w:r w:rsidR="002B4600">
        <w:rPr>
          <w:rFonts w:asciiTheme="minorHAnsi" w:hAnsiTheme="minorHAnsi"/>
          <w:sz w:val="22"/>
          <w:szCs w:val="22"/>
        </w:rPr>
        <w:t xml:space="preserve"> or the code</w:t>
      </w:r>
      <w:r w:rsidR="00D10062">
        <w:rPr>
          <w:rFonts w:asciiTheme="minorHAnsi" w:hAnsiTheme="minorHAnsi"/>
          <w:sz w:val="22"/>
          <w:szCs w:val="22"/>
        </w:rPr>
        <w:t xml:space="preserve"> for data analysis</w:t>
      </w:r>
      <w:r>
        <w:rPr>
          <w:rFonts w:asciiTheme="minorHAnsi" w:hAnsiTheme="minorHAnsi"/>
          <w:sz w:val="22"/>
          <w:szCs w:val="22"/>
        </w:rPr>
        <w:t>, we will have to amend our ethics procedure</w:t>
      </w:r>
      <w:r w:rsidR="00374607">
        <w:rPr>
          <w:rFonts w:asciiTheme="minorHAnsi" w:hAnsiTheme="minorHAnsi"/>
          <w:sz w:val="22"/>
          <w:szCs w:val="22"/>
        </w:rPr>
        <w:t>s and ask informed consent from the participants</w:t>
      </w:r>
      <w:r>
        <w:rPr>
          <w:rFonts w:asciiTheme="minorHAnsi" w:hAnsiTheme="minorHAnsi"/>
          <w:sz w:val="22"/>
          <w:szCs w:val="22"/>
        </w:rPr>
        <w:t>, which may take a few weeks to do.</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D60CB" w14:textId="77777777" w:rsidR="00873B65" w:rsidRDefault="00873B65" w:rsidP="004215FE">
      <w:r>
        <w:separator/>
      </w:r>
    </w:p>
  </w:endnote>
  <w:endnote w:type="continuationSeparator" w:id="0">
    <w:p w14:paraId="7DB15376" w14:textId="77777777" w:rsidR="00873B65" w:rsidRDefault="00873B6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A4624C" w:rsidRDefault="00A4624C"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A4624C" w:rsidRDefault="00A4624C"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A4624C" w:rsidRDefault="00A4624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806F780" w:rsidR="00A4624C" w:rsidRPr="0009520A" w:rsidRDefault="00A4624C"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E2663">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A4624C" w:rsidRPr="00062DBF" w:rsidRDefault="00A4624C"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1BDD2" w14:textId="77777777" w:rsidR="00873B65" w:rsidRDefault="00873B65" w:rsidP="004215FE">
      <w:r>
        <w:separator/>
      </w:r>
    </w:p>
  </w:footnote>
  <w:footnote w:type="continuationSeparator" w:id="0">
    <w:p w14:paraId="32E7E64D" w14:textId="77777777" w:rsidR="00873B65" w:rsidRDefault="00873B65"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A4624C" w:rsidRDefault="00A4624C" w:rsidP="004215FE">
    <w:pPr>
      <w:pStyle w:val="Header"/>
      <w:ind w:left="-1134"/>
    </w:pPr>
    <w:r>
      <w:rPr>
        <w:noProof/>
        <w:lang w:val="en-CA" w:eastAsia="en-CA"/>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16F1"/>
    <w:rsid w:val="00004579"/>
    <w:rsid w:val="00014118"/>
    <w:rsid w:val="00022DC0"/>
    <w:rsid w:val="00024F11"/>
    <w:rsid w:val="00030362"/>
    <w:rsid w:val="0005506F"/>
    <w:rsid w:val="00062DBF"/>
    <w:rsid w:val="000675B6"/>
    <w:rsid w:val="00083FE8"/>
    <w:rsid w:val="0009444E"/>
    <w:rsid w:val="0009520A"/>
    <w:rsid w:val="000968B4"/>
    <w:rsid w:val="000A32A6"/>
    <w:rsid w:val="000A38BC"/>
    <w:rsid w:val="000A5459"/>
    <w:rsid w:val="000B2AEA"/>
    <w:rsid w:val="000C4C4F"/>
    <w:rsid w:val="000C773F"/>
    <w:rsid w:val="000D14EE"/>
    <w:rsid w:val="000D62F9"/>
    <w:rsid w:val="000D7F80"/>
    <w:rsid w:val="000E02A0"/>
    <w:rsid w:val="000F64EE"/>
    <w:rsid w:val="001004F4"/>
    <w:rsid w:val="00100F97"/>
    <w:rsid w:val="001019CD"/>
    <w:rsid w:val="001160D3"/>
    <w:rsid w:val="00125190"/>
    <w:rsid w:val="00130976"/>
    <w:rsid w:val="00133662"/>
    <w:rsid w:val="00133907"/>
    <w:rsid w:val="00146DE9"/>
    <w:rsid w:val="0015519A"/>
    <w:rsid w:val="00156D89"/>
    <w:rsid w:val="001618D5"/>
    <w:rsid w:val="00165CC3"/>
    <w:rsid w:val="00174193"/>
    <w:rsid w:val="00175192"/>
    <w:rsid w:val="00191CE3"/>
    <w:rsid w:val="001B4F05"/>
    <w:rsid w:val="001D4BFA"/>
    <w:rsid w:val="001E1D59"/>
    <w:rsid w:val="001F55DA"/>
    <w:rsid w:val="001F73C9"/>
    <w:rsid w:val="00212F30"/>
    <w:rsid w:val="00215D6C"/>
    <w:rsid w:val="00217B9E"/>
    <w:rsid w:val="002336C6"/>
    <w:rsid w:val="00241081"/>
    <w:rsid w:val="00264833"/>
    <w:rsid w:val="00266462"/>
    <w:rsid w:val="002A068D"/>
    <w:rsid w:val="002A0ED1"/>
    <w:rsid w:val="002A7487"/>
    <w:rsid w:val="002B4600"/>
    <w:rsid w:val="002C59FF"/>
    <w:rsid w:val="00307F5D"/>
    <w:rsid w:val="003248ED"/>
    <w:rsid w:val="003345A3"/>
    <w:rsid w:val="003402BA"/>
    <w:rsid w:val="00370080"/>
    <w:rsid w:val="00374607"/>
    <w:rsid w:val="003A1D0A"/>
    <w:rsid w:val="003B52C1"/>
    <w:rsid w:val="003E3EFE"/>
    <w:rsid w:val="003F19A6"/>
    <w:rsid w:val="003F4504"/>
    <w:rsid w:val="00402ADD"/>
    <w:rsid w:val="00406FF4"/>
    <w:rsid w:val="00410166"/>
    <w:rsid w:val="0041682E"/>
    <w:rsid w:val="004215FE"/>
    <w:rsid w:val="004242DB"/>
    <w:rsid w:val="00426FD0"/>
    <w:rsid w:val="0043436E"/>
    <w:rsid w:val="00441726"/>
    <w:rsid w:val="004476CC"/>
    <w:rsid w:val="004505C5"/>
    <w:rsid w:val="00451B01"/>
    <w:rsid w:val="00455849"/>
    <w:rsid w:val="00455E54"/>
    <w:rsid w:val="00471732"/>
    <w:rsid w:val="004A55F7"/>
    <w:rsid w:val="004A5C32"/>
    <w:rsid w:val="004A7D36"/>
    <w:rsid w:val="004B045C"/>
    <w:rsid w:val="004B41D4"/>
    <w:rsid w:val="004C4D6F"/>
    <w:rsid w:val="004D5340"/>
    <w:rsid w:val="004D5E59"/>
    <w:rsid w:val="004D602A"/>
    <w:rsid w:val="004D73CF"/>
    <w:rsid w:val="004E2947"/>
    <w:rsid w:val="004E4184"/>
    <w:rsid w:val="004E4945"/>
    <w:rsid w:val="004F451D"/>
    <w:rsid w:val="00505C51"/>
    <w:rsid w:val="005141F3"/>
    <w:rsid w:val="00514911"/>
    <w:rsid w:val="00516A01"/>
    <w:rsid w:val="0053000A"/>
    <w:rsid w:val="00550F13"/>
    <w:rsid w:val="005530AE"/>
    <w:rsid w:val="00555F44"/>
    <w:rsid w:val="00566103"/>
    <w:rsid w:val="00571D87"/>
    <w:rsid w:val="00577784"/>
    <w:rsid w:val="005B0A15"/>
    <w:rsid w:val="005B778B"/>
    <w:rsid w:val="00602801"/>
    <w:rsid w:val="0060320B"/>
    <w:rsid w:val="00605A12"/>
    <w:rsid w:val="00606549"/>
    <w:rsid w:val="00612F68"/>
    <w:rsid w:val="00634AC7"/>
    <w:rsid w:val="00657587"/>
    <w:rsid w:val="00661DCC"/>
    <w:rsid w:val="00672545"/>
    <w:rsid w:val="00685CCF"/>
    <w:rsid w:val="006A259A"/>
    <w:rsid w:val="006A632B"/>
    <w:rsid w:val="006C0569"/>
    <w:rsid w:val="006C06F5"/>
    <w:rsid w:val="006C5420"/>
    <w:rsid w:val="006C7BC3"/>
    <w:rsid w:val="006E4A6C"/>
    <w:rsid w:val="006E6B2A"/>
    <w:rsid w:val="006E760E"/>
    <w:rsid w:val="006F5D23"/>
    <w:rsid w:val="00700103"/>
    <w:rsid w:val="00702BD0"/>
    <w:rsid w:val="00703789"/>
    <w:rsid w:val="00707E93"/>
    <w:rsid w:val="007137E1"/>
    <w:rsid w:val="007248AC"/>
    <w:rsid w:val="00741789"/>
    <w:rsid w:val="00762B36"/>
    <w:rsid w:val="00763BA5"/>
    <w:rsid w:val="0076524F"/>
    <w:rsid w:val="00767B26"/>
    <w:rsid w:val="00777C0C"/>
    <w:rsid w:val="0078772A"/>
    <w:rsid w:val="00795CED"/>
    <w:rsid w:val="007A4372"/>
    <w:rsid w:val="007A530C"/>
    <w:rsid w:val="007B276F"/>
    <w:rsid w:val="007B2E2F"/>
    <w:rsid w:val="007B3810"/>
    <w:rsid w:val="007B4173"/>
    <w:rsid w:val="007B6567"/>
    <w:rsid w:val="007B6D8A"/>
    <w:rsid w:val="007B7AF0"/>
    <w:rsid w:val="007C1A97"/>
    <w:rsid w:val="007C3B0C"/>
    <w:rsid w:val="007D18C3"/>
    <w:rsid w:val="007D6159"/>
    <w:rsid w:val="007E0137"/>
    <w:rsid w:val="007E54D8"/>
    <w:rsid w:val="007E5880"/>
    <w:rsid w:val="007E5B6B"/>
    <w:rsid w:val="00800860"/>
    <w:rsid w:val="00802D21"/>
    <w:rsid w:val="008071DA"/>
    <w:rsid w:val="0082410E"/>
    <w:rsid w:val="00826030"/>
    <w:rsid w:val="008360DE"/>
    <w:rsid w:val="008506C1"/>
    <w:rsid w:val="008531D3"/>
    <w:rsid w:val="00854C5B"/>
    <w:rsid w:val="008561B3"/>
    <w:rsid w:val="00860995"/>
    <w:rsid w:val="00862600"/>
    <w:rsid w:val="00865914"/>
    <w:rsid w:val="008669DA"/>
    <w:rsid w:val="0087056D"/>
    <w:rsid w:val="00873B65"/>
    <w:rsid w:val="00876F8F"/>
    <w:rsid w:val="00877644"/>
    <w:rsid w:val="00877729"/>
    <w:rsid w:val="008A22A7"/>
    <w:rsid w:val="008A3FAA"/>
    <w:rsid w:val="008C3FDE"/>
    <w:rsid w:val="008C73C0"/>
    <w:rsid w:val="008D7885"/>
    <w:rsid w:val="008E118A"/>
    <w:rsid w:val="00903B2D"/>
    <w:rsid w:val="00912B0B"/>
    <w:rsid w:val="009205E9"/>
    <w:rsid w:val="0092438C"/>
    <w:rsid w:val="00924FF3"/>
    <w:rsid w:val="00931186"/>
    <w:rsid w:val="00941D04"/>
    <w:rsid w:val="0094626E"/>
    <w:rsid w:val="00952032"/>
    <w:rsid w:val="00955B7D"/>
    <w:rsid w:val="00963CEF"/>
    <w:rsid w:val="00993065"/>
    <w:rsid w:val="009A0661"/>
    <w:rsid w:val="009A3D3F"/>
    <w:rsid w:val="009B76FF"/>
    <w:rsid w:val="009C1A35"/>
    <w:rsid w:val="009D0D28"/>
    <w:rsid w:val="009E6ACE"/>
    <w:rsid w:val="009E7B13"/>
    <w:rsid w:val="009F64E9"/>
    <w:rsid w:val="00A11EC6"/>
    <w:rsid w:val="00A131BD"/>
    <w:rsid w:val="00A212F7"/>
    <w:rsid w:val="00A32E20"/>
    <w:rsid w:val="00A336A8"/>
    <w:rsid w:val="00A4624C"/>
    <w:rsid w:val="00A4714B"/>
    <w:rsid w:val="00A52082"/>
    <w:rsid w:val="00A5368C"/>
    <w:rsid w:val="00A5527C"/>
    <w:rsid w:val="00A62B52"/>
    <w:rsid w:val="00A81314"/>
    <w:rsid w:val="00A84B3E"/>
    <w:rsid w:val="00A93B90"/>
    <w:rsid w:val="00AB5612"/>
    <w:rsid w:val="00AC49AA"/>
    <w:rsid w:val="00AD6E6C"/>
    <w:rsid w:val="00AD7A8F"/>
    <w:rsid w:val="00AE7C75"/>
    <w:rsid w:val="00AF2A09"/>
    <w:rsid w:val="00AF5736"/>
    <w:rsid w:val="00B124CC"/>
    <w:rsid w:val="00B17836"/>
    <w:rsid w:val="00B24C80"/>
    <w:rsid w:val="00B25462"/>
    <w:rsid w:val="00B330BD"/>
    <w:rsid w:val="00B4292F"/>
    <w:rsid w:val="00B56544"/>
    <w:rsid w:val="00B57E8A"/>
    <w:rsid w:val="00B64119"/>
    <w:rsid w:val="00B70469"/>
    <w:rsid w:val="00B704CB"/>
    <w:rsid w:val="00B93332"/>
    <w:rsid w:val="00B94C5D"/>
    <w:rsid w:val="00BA4313"/>
    <w:rsid w:val="00BA4D1B"/>
    <w:rsid w:val="00BA56CA"/>
    <w:rsid w:val="00BA5BB7"/>
    <w:rsid w:val="00BB00D0"/>
    <w:rsid w:val="00BB55EC"/>
    <w:rsid w:val="00BB752B"/>
    <w:rsid w:val="00BC3CCE"/>
    <w:rsid w:val="00BE2663"/>
    <w:rsid w:val="00BE65B3"/>
    <w:rsid w:val="00BE6854"/>
    <w:rsid w:val="00C02F7D"/>
    <w:rsid w:val="00C1184B"/>
    <w:rsid w:val="00C13B28"/>
    <w:rsid w:val="00C21D14"/>
    <w:rsid w:val="00C24CF7"/>
    <w:rsid w:val="00C257EF"/>
    <w:rsid w:val="00C42ECB"/>
    <w:rsid w:val="00C52A77"/>
    <w:rsid w:val="00C57343"/>
    <w:rsid w:val="00C820B0"/>
    <w:rsid w:val="00CA1AF4"/>
    <w:rsid w:val="00CC6EF3"/>
    <w:rsid w:val="00CD603A"/>
    <w:rsid w:val="00CD6AEC"/>
    <w:rsid w:val="00CE6849"/>
    <w:rsid w:val="00CF4BBE"/>
    <w:rsid w:val="00CF6CB5"/>
    <w:rsid w:val="00D10062"/>
    <w:rsid w:val="00D10224"/>
    <w:rsid w:val="00D146B9"/>
    <w:rsid w:val="00D35B51"/>
    <w:rsid w:val="00D43AA2"/>
    <w:rsid w:val="00D44612"/>
    <w:rsid w:val="00D50299"/>
    <w:rsid w:val="00D74320"/>
    <w:rsid w:val="00D779BF"/>
    <w:rsid w:val="00D811DF"/>
    <w:rsid w:val="00D83D45"/>
    <w:rsid w:val="00D923AD"/>
    <w:rsid w:val="00D93937"/>
    <w:rsid w:val="00DA10CE"/>
    <w:rsid w:val="00DE207A"/>
    <w:rsid w:val="00DE2719"/>
    <w:rsid w:val="00DF162D"/>
    <w:rsid w:val="00DF1913"/>
    <w:rsid w:val="00E007B4"/>
    <w:rsid w:val="00E234CA"/>
    <w:rsid w:val="00E407F6"/>
    <w:rsid w:val="00E40BBE"/>
    <w:rsid w:val="00E41364"/>
    <w:rsid w:val="00E61AB4"/>
    <w:rsid w:val="00E70517"/>
    <w:rsid w:val="00E77015"/>
    <w:rsid w:val="00E870D1"/>
    <w:rsid w:val="00EB6596"/>
    <w:rsid w:val="00ED346E"/>
    <w:rsid w:val="00EF7423"/>
    <w:rsid w:val="00F27DEC"/>
    <w:rsid w:val="00F3344F"/>
    <w:rsid w:val="00F47987"/>
    <w:rsid w:val="00F60CF4"/>
    <w:rsid w:val="00F92B5E"/>
    <w:rsid w:val="00F97919"/>
    <w:rsid w:val="00FA3D86"/>
    <w:rsid w:val="00FC1F40"/>
    <w:rsid w:val="00FD0F2C"/>
    <w:rsid w:val="00FD7643"/>
    <w:rsid w:val="00FE362B"/>
    <w:rsid w:val="00FE48C0"/>
    <w:rsid w:val="00FE4F10"/>
    <w:rsid w:val="00FF5ED7"/>
    <w:rsid w:val="00FF6CD1"/>
    <w:rsid w:val="00FF7CD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415FED5-5572-4E76-B4E2-1467B1836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Emphasis">
    <w:name w:val="Emphasis"/>
    <w:basedOn w:val="DefaultParagraphFont"/>
    <w:uiPriority w:val="20"/>
    <w:qFormat/>
    <w:locked/>
    <w:rsid w:val="001309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89973-6008-49F5-A6B5-583658045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1701</Words>
  <Characters>9702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11381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user</cp:lastModifiedBy>
  <cp:revision>19</cp:revision>
  <dcterms:created xsi:type="dcterms:W3CDTF">2018-06-01T21:55:00Z</dcterms:created>
  <dcterms:modified xsi:type="dcterms:W3CDTF">2018-06-01T22:05:00Z</dcterms:modified>
</cp:coreProperties>
</file>