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DFAE30" w14:textId="77777777" w:rsidR="006D5478" w:rsidRPr="00E027DE" w:rsidRDefault="006D5478" w:rsidP="006D5478">
      <w:pPr>
        <w:rPr>
          <w:b/>
        </w:rPr>
      </w:pPr>
      <w:proofErr w:type="gramStart"/>
      <w:r>
        <w:rPr>
          <w:rFonts w:ascii="Arial" w:hAnsi="Arial"/>
          <w:b/>
          <w:sz w:val="20"/>
        </w:rPr>
        <w:t>Supplementary Table 2.</w:t>
      </w:r>
      <w:proofErr w:type="gramEnd"/>
      <w:r>
        <w:rPr>
          <w:rFonts w:ascii="Arial" w:hAnsi="Arial"/>
          <w:b/>
          <w:sz w:val="20"/>
        </w:rPr>
        <w:t xml:space="preserve"> Observed outcome of dual labelling experiments with SNAP</w:t>
      </w:r>
      <w:proofErr w:type="gramStart"/>
      <w:r>
        <w:rPr>
          <w:rFonts w:ascii="Arial" w:hAnsi="Arial"/>
          <w:b/>
          <w:sz w:val="20"/>
        </w:rPr>
        <w:t>::</w:t>
      </w:r>
      <w:proofErr w:type="gramEnd"/>
      <w:r>
        <w:rPr>
          <w:rFonts w:ascii="Arial" w:hAnsi="Arial"/>
          <w:b/>
          <w:sz w:val="20"/>
        </w:rPr>
        <w:t xml:space="preserve">BICD2 or </w:t>
      </w:r>
      <w:proofErr w:type="spellStart"/>
      <w:r>
        <w:rPr>
          <w:rFonts w:ascii="Arial" w:hAnsi="Arial"/>
          <w:b/>
          <w:sz w:val="20"/>
        </w:rPr>
        <w:t>Egl</w:t>
      </w:r>
      <w:proofErr w:type="spellEnd"/>
      <w:r>
        <w:rPr>
          <w:rFonts w:ascii="Arial" w:hAnsi="Arial"/>
          <w:b/>
          <w:sz w:val="20"/>
        </w:rPr>
        <w:t xml:space="preserve">::SNAP </w:t>
      </w:r>
      <w:proofErr w:type="spellStart"/>
      <w:r>
        <w:rPr>
          <w:rFonts w:ascii="Arial" w:hAnsi="Arial"/>
          <w:b/>
          <w:sz w:val="20"/>
        </w:rPr>
        <w:t>vs</w:t>
      </w:r>
      <w:proofErr w:type="spellEnd"/>
      <w:r>
        <w:rPr>
          <w:rFonts w:ascii="Arial" w:hAnsi="Arial"/>
          <w:b/>
          <w:sz w:val="20"/>
        </w:rPr>
        <w:t xml:space="preserve"> expectation for two SNAP-tagged polypeptides per complex</w:t>
      </w:r>
    </w:p>
    <w:p w14:paraId="412A19B7" w14:textId="77777777" w:rsidR="006D5478" w:rsidRPr="00FD0326" w:rsidRDefault="006D5478" w:rsidP="006D5478">
      <w:pPr>
        <w:rPr>
          <w:rFonts w:ascii="Arial" w:hAnsi="Arial"/>
          <w:b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2547"/>
        <w:gridCol w:w="2391"/>
        <w:gridCol w:w="2391"/>
      </w:tblGrid>
      <w:tr w:rsidR="006D5478" w:rsidRPr="00111645" w14:paraId="1F131508" w14:textId="77777777" w:rsidTr="00B63539">
        <w:tc>
          <w:tcPr>
            <w:tcW w:w="2235" w:type="dxa"/>
            <w:tcBorders>
              <w:top w:val="single" w:sz="4" w:space="0" w:color="auto"/>
              <w:left w:val="nil"/>
              <w:right w:val="nil"/>
            </w:tcBorders>
          </w:tcPr>
          <w:p w14:paraId="072956C1" w14:textId="77777777" w:rsidR="006D5478" w:rsidRPr="00111645" w:rsidRDefault="006D5478" w:rsidP="00B6353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Signal</w:t>
            </w:r>
          </w:p>
        </w:tc>
        <w:tc>
          <w:tcPr>
            <w:tcW w:w="2547" w:type="dxa"/>
            <w:tcBorders>
              <w:left w:val="nil"/>
              <w:right w:val="nil"/>
            </w:tcBorders>
          </w:tcPr>
          <w:p w14:paraId="57F1D259" w14:textId="77777777" w:rsidR="006D5478" w:rsidRDefault="006D5478" w:rsidP="00B63539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Observed</w:t>
            </w:r>
            <w:r w:rsidRPr="002B355B">
              <w:rPr>
                <w:rFonts w:ascii="Arial" w:hAnsi="Arial" w:cs="Arial"/>
                <w:b/>
                <w:sz w:val="20"/>
                <w:vertAlign w:val="superscript"/>
              </w:rPr>
              <w:t>1</w:t>
            </w:r>
            <w:r>
              <w:rPr>
                <w:rFonts w:ascii="Arial" w:hAnsi="Arial" w:cs="Arial"/>
                <w:b/>
                <w:sz w:val="20"/>
              </w:rPr>
              <w:t xml:space="preserve"> (Mean ± SD) </w:t>
            </w:r>
            <w:r w:rsidRPr="00574DA7">
              <w:rPr>
                <w:rFonts w:ascii="Arial" w:hAnsi="Arial"/>
                <w:b/>
                <w:i/>
                <w:sz w:val="20"/>
              </w:rPr>
              <w:t>SNAP</w:t>
            </w:r>
            <w:proofErr w:type="gramStart"/>
            <w:r>
              <w:rPr>
                <w:rFonts w:ascii="Arial" w:hAnsi="Arial"/>
                <w:b/>
                <w:i/>
                <w:sz w:val="20"/>
              </w:rPr>
              <w:t>::</w:t>
            </w:r>
            <w:proofErr w:type="gramEnd"/>
            <w:r w:rsidRPr="00574DA7">
              <w:rPr>
                <w:rFonts w:ascii="Arial" w:hAnsi="Arial"/>
                <w:b/>
                <w:i/>
                <w:sz w:val="20"/>
              </w:rPr>
              <w:t>BICD2</w:t>
            </w:r>
            <w:r w:rsidRPr="00644D23">
              <w:rPr>
                <w:rFonts w:ascii="Arial" w:hAnsi="Arial" w:cs="Arial"/>
                <w:b/>
                <w:i/>
                <w:sz w:val="20"/>
              </w:rPr>
              <w:t>,</w:t>
            </w:r>
          </w:p>
          <w:p w14:paraId="731F8EEC" w14:textId="77777777" w:rsidR="006D5478" w:rsidRPr="00111645" w:rsidRDefault="006D5478" w:rsidP="00B6353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44D23">
              <w:rPr>
                <w:rFonts w:ascii="Arial" w:hAnsi="Arial" w:cs="Arial"/>
                <w:b/>
                <w:i/>
                <w:sz w:val="20"/>
              </w:rPr>
              <w:t>Figure 7C</w:t>
            </w:r>
          </w:p>
        </w:tc>
        <w:tc>
          <w:tcPr>
            <w:tcW w:w="2391" w:type="dxa"/>
            <w:tcBorders>
              <w:left w:val="nil"/>
              <w:right w:val="nil"/>
            </w:tcBorders>
          </w:tcPr>
          <w:p w14:paraId="1CBAF7D6" w14:textId="77777777" w:rsidR="006D5478" w:rsidRDefault="006D5478" w:rsidP="00B63539">
            <w:pPr>
              <w:ind w:right="-67"/>
              <w:jc w:val="center"/>
              <w:rPr>
                <w:rFonts w:ascii="Arial" w:eastAsiaTheme="majorEastAsia" w:hAnsi="Arial" w:cs="Arial"/>
                <w:b/>
                <w:i/>
                <w:iCs/>
                <w:color w:val="243F60" w:themeColor="accent1" w:themeShade="7F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Observed</w:t>
            </w:r>
            <w:r w:rsidRPr="002B355B">
              <w:rPr>
                <w:rFonts w:ascii="Arial" w:hAnsi="Arial" w:cs="Arial"/>
                <w:b/>
                <w:sz w:val="20"/>
                <w:vertAlign w:val="superscript"/>
              </w:rPr>
              <w:t>1</w:t>
            </w:r>
            <w:r>
              <w:rPr>
                <w:rFonts w:ascii="Arial" w:hAnsi="Arial" w:cs="Arial"/>
                <w:b/>
                <w:sz w:val="20"/>
              </w:rPr>
              <w:t xml:space="preserve"> (Mean ± SD) </w:t>
            </w:r>
            <w:proofErr w:type="spellStart"/>
            <w:r w:rsidRPr="00574DA7">
              <w:rPr>
                <w:rFonts w:ascii="Arial" w:hAnsi="Arial"/>
                <w:b/>
                <w:i/>
                <w:sz w:val="20"/>
              </w:rPr>
              <w:t>Egl</w:t>
            </w:r>
            <w:proofErr w:type="spellEnd"/>
            <w:proofErr w:type="gramStart"/>
            <w:r>
              <w:rPr>
                <w:rFonts w:ascii="Arial" w:hAnsi="Arial"/>
                <w:b/>
                <w:i/>
                <w:sz w:val="20"/>
              </w:rPr>
              <w:t>::</w:t>
            </w:r>
            <w:proofErr w:type="gramEnd"/>
            <w:r w:rsidRPr="00574DA7">
              <w:rPr>
                <w:rFonts w:ascii="Arial" w:hAnsi="Arial"/>
                <w:b/>
                <w:i/>
                <w:sz w:val="20"/>
              </w:rPr>
              <w:t>SNAP</w:t>
            </w:r>
          </w:p>
          <w:p w14:paraId="4BC28935" w14:textId="77777777" w:rsidR="006D5478" w:rsidRPr="00111645" w:rsidRDefault="006D5478" w:rsidP="00B63539">
            <w:pPr>
              <w:ind w:right="-67"/>
              <w:jc w:val="center"/>
              <w:rPr>
                <w:rFonts w:ascii="Arial" w:hAnsi="Arial" w:cs="Arial"/>
                <w:b/>
                <w:sz w:val="20"/>
              </w:rPr>
            </w:pPr>
            <w:r w:rsidRPr="00644D23">
              <w:rPr>
                <w:rFonts w:ascii="Arial" w:hAnsi="Arial" w:cs="Arial"/>
                <w:b/>
                <w:i/>
                <w:sz w:val="20"/>
              </w:rPr>
              <w:t>Figure 7D</w:t>
            </w:r>
          </w:p>
        </w:tc>
        <w:tc>
          <w:tcPr>
            <w:tcW w:w="2391" w:type="dxa"/>
            <w:tcBorders>
              <w:left w:val="nil"/>
              <w:right w:val="nil"/>
            </w:tcBorders>
          </w:tcPr>
          <w:p w14:paraId="0116A680" w14:textId="77777777" w:rsidR="006D5478" w:rsidRDefault="006D5478" w:rsidP="00B63539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Expected</w:t>
            </w:r>
            <w:r>
              <w:rPr>
                <w:rFonts w:ascii="Arial" w:hAnsi="Arial" w:cs="Arial"/>
                <w:b/>
                <w:sz w:val="20"/>
                <w:vertAlign w:val="superscript"/>
              </w:rPr>
              <w:t>2</w:t>
            </w:r>
          </w:p>
          <w:p w14:paraId="5CFE33B9" w14:textId="77777777" w:rsidR="006D5478" w:rsidRPr="00046A29" w:rsidRDefault="006D5478" w:rsidP="00B63539">
            <w:pPr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6D5478" w:rsidRPr="00111645" w14:paraId="6CB116E9" w14:textId="77777777" w:rsidTr="00B63539">
        <w:tc>
          <w:tcPr>
            <w:tcW w:w="2235" w:type="dxa"/>
            <w:tcBorders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A1A8429" w14:textId="77777777" w:rsidR="006D5478" w:rsidRPr="00111645" w:rsidRDefault="006D5478" w:rsidP="00B63539">
            <w:pPr>
              <w:spacing w:before="6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TMR+A647</w:t>
            </w:r>
          </w:p>
        </w:tc>
        <w:tc>
          <w:tcPr>
            <w:tcW w:w="2547" w:type="dxa"/>
            <w:tcBorders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64CF1D6" w14:textId="77777777" w:rsidR="006D5478" w:rsidRPr="00111645" w:rsidRDefault="006D5478" w:rsidP="00B63539">
            <w:pPr>
              <w:spacing w:before="6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0.3924 ± 0.049</w:t>
            </w:r>
          </w:p>
        </w:tc>
        <w:tc>
          <w:tcPr>
            <w:tcW w:w="2391" w:type="dxa"/>
            <w:tcBorders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0E66985" w14:textId="77777777" w:rsidR="006D5478" w:rsidRPr="00111645" w:rsidRDefault="006D5478" w:rsidP="00B63539">
            <w:pPr>
              <w:spacing w:before="6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0.3743 ± 0.074</w:t>
            </w:r>
          </w:p>
        </w:tc>
        <w:tc>
          <w:tcPr>
            <w:tcW w:w="2391" w:type="dxa"/>
            <w:tcBorders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26AF7CB" w14:textId="77777777" w:rsidR="006D5478" w:rsidRPr="00111645" w:rsidRDefault="006D5478" w:rsidP="00B63539">
            <w:pPr>
              <w:spacing w:before="6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0.405</w:t>
            </w:r>
          </w:p>
        </w:tc>
      </w:tr>
      <w:tr w:rsidR="006D5478" w:rsidRPr="00111645" w14:paraId="3CA589FE" w14:textId="77777777" w:rsidTr="00B63539">
        <w:tc>
          <w:tcPr>
            <w:tcW w:w="2235" w:type="dxa"/>
            <w:tcBorders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14:paraId="60C8E5A0" w14:textId="77777777" w:rsidR="006D5478" w:rsidRDefault="006D5478" w:rsidP="00B63539">
            <w:pPr>
              <w:spacing w:before="6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TMR</w:t>
            </w:r>
          </w:p>
        </w:tc>
        <w:tc>
          <w:tcPr>
            <w:tcW w:w="2547" w:type="dxa"/>
            <w:tcBorders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14:paraId="161E0411" w14:textId="77777777" w:rsidR="006D5478" w:rsidRPr="00111645" w:rsidRDefault="006D5478" w:rsidP="00B63539">
            <w:pPr>
              <w:spacing w:before="6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0.3262 ± 0.066</w:t>
            </w:r>
          </w:p>
        </w:tc>
        <w:tc>
          <w:tcPr>
            <w:tcW w:w="2391" w:type="dxa"/>
            <w:tcBorders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14:paraId="188ECAF5" w14:textId="77777777" w:rsidR="006D5478" w:rsidRPr="00111645" w:rsidRDefault="006D5478" w:rsidP="00B63539">
            <w:pPr>
              <w:spacing w:before="6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0.3247 ± 0.072</w:t>
            </w:r>
          </w:p>
        </w:tc>
        <w:tc>
          <w:tcPr>
            <w:tcW w:w="2391" w:type="dxa"/>
            <w:tcBorders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14:paraId="390CD71F" w14:textId="77777777" w:rsidR="006D5478" w:rsidRPr="00111645" w:rsidRDefault="006D5478" w:rsidP="00B63539">
            <w:pPr>
              <w:spacing w:before="6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0.2025 + 0.09 = 0.2925</w:t>
            </w:r>
          </w:p>
        </w:tc>
      </w:tr>
      <w:tr w:rsidR="006D5478" w:rsidRPr="00111645" w14:paraId="29A08631" w14:textId="77777777" w:rsidTr="00B63539">
        <w:tc>
          <w:tcPr>
            <w:tcW w:w="2235" w:type="dxa"/>
            <w:tcBorders>
              <w:left w:val="nil"/>
              <w:bottom w:val="single" w:sz="4" w:space="0" w:color="auto"/>
              <w:right w:val="nil"/>
            </w:tcBorders>
            <w:shd w:val="clear" w:color="auto" w:fill="CCC0D9" w:themeFill="accent4" w:themeFillTint="66"/>
          </w:tcPr>
          <w:p w14:paraId="35ABA4EC" w14:textId="77777777" w:rsidR="006D5478" w:rsidRDefault="006D5478" w:rsidP="00B63539">
            <w:pPr>
              <w:spacing w:before="6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A647</w:t>
            </w:r>
          </w:p>
        </w:tc>
        <w:tc>
          <w:tcPr>
            <w:tcW w:w="2547" w:type="dxa"/>
            <w:tcBorders>
              <w:left w:val="nil"/>
              <w:bottom w:val="single" w:sz="4" w:space="0" w:color="auto"/>
              <w:right w:val="nil"/>
            </w:tcBorders>
            <w:shd w:val="clear" w:color="auto" w:fill="CCC0D9" w:themeFill="accent4" w:themeFillTint="66"/>
          </w:tcPr>
          <w:p w14:paraId="14E2CECC" w14:textId="77777777" w:rsidR="006D5478" w:rsidRPr="00111645" w:rsidRDefault="006D5478" w:rsidP="00B63539">
            <w:pPr>
              <w:spacing w:before="6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0.2814 ± 0.062</w:t>
            </w:r>
          </w:p>
        </w:tc>
        <w:tc>
          <w:tcPr>
            <w:tcW w:w="2391" w:type="dxa"/>
            <w:tcBorders>
              <w:left w:val="nil"/>
              <w:bottom w:val="single" w:sz="4" w:space="0" w:color="auto"/>
              <w:right w:val="nil"/>
            </w:tcBorders>
            <w:shd w:val="clear" w:color="auto" w:fill="CCC0D9" w:themeFill="accent4" w:themeFillTint="66"/>
          </w:tcPr>
          <w:p w14:paraId="5C243283" w14:textId="77777777" w:rsidR="006D5478" w:rsidRPr="00111645" w:rsidRDefault="006D5478" w:rsidP="00B63539">
            <w:pPr>
              <w:spacing w:before="6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0.3010 ± 0.061</w:t>
            </w:r>
          </w:p>
        </w:tc>
        <w:tc>
          <w:tcPr>
            <w:tcW w:w="2391" w:type="dxa"/>
            <w:tcBorders>
              <w:left w:val="nil"/>
              <w:bottom w:val="single" w:sz="4" w:space="0" w:color="auto"/>
              <w:right w:val="nil"/>
            </w:tcBorders>
            <w:shd w:val="clear" w:color="auto" w:fill="CCC0D9" w:themeFill="accent4" w:themeFillTint="66"/>
          </w:tcPr>
          <w:p w14:paraId="73B2B396" w14:textId="77777777" w:rsidR="006D5478" w:rsidRPr="00111645" w:rsidRDefault="006D5478" w:rsidP="00B63539">
            <w:pPr>
              <w:spacing w:before="6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0.2025 + 0.09 = 0.2925</w:t>
            </w:r>
          </w:p>
        </w:tc>
      </w:tr>
    </w:tbl>
    <w:p w14:paraId="0E48D3A8" w14:textId="77777777" w:rsidR="006D5478" w:rsidRPr="002B355B" w:rsidRDefault="006D5478" w:rsidP="006D5478">
      <w:pPr>
        <w:spacing w:before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 xml:space="preserve">1 </w:t>
      </w:r>
      <w:r>
        <w:rPr>
          <w:rFonts w:ascii="Arial" w:hAnsi="Arial" w:cs="Arial"/>
          <w:sz w:val="18"/>
          <w:szCs w:val="18"/>
        </w:rPr>
        <w:t xml:space="preserve">Only motile </w:t>
      </w:r>
      <w:proofErr w:type="spellStart"/>
      <w:r>
        <w:rPr>
          <w:rFonts w:ascii="Arial" w:hAnsi="Arial" w:cs="Arial"/>
          <w:sz w:val="18"/>
          <w:szCs w:val="18"/>
        </w:rPr>
        <w:t>puncta</w:t>
      </w:r>
      <w:proofErr w:type="spellEnd"/>
      <w:r>
        <w:rPr>
          <w:rFonts w:ascii="Arial" w:hAnsi="Arial" w:cs="Arial"/>
          <w:sz w:val="18"/>
          <w:szCs w:val="18"/>
        </w:rPr>
        <w:t xml:space="preserve"> were analysed</w:t>
      </w:r>
    </w:p>
    <w:p w14:paraId="1AEC7CF2" w14:textId="77777777" w:rsidR="006D5478" w:rsidRPr="00432145" w:rsidRDefault="006D5478" w:rsidP="006D5478">
      <w:pPr>
        <w:spacing w:before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 xml:space="preserve">2 </w:t>
      </w:r>
      <w:r w:rsidRPr="00432145">
        <w:rPr>
          <w:rFonts w:ascii="Arial" w:hAnsi="Arial" w:cs="Arial"/>
          <w:sz w:val="18"/>
          <w:szCs w:val="18"/>
        </w:rPr>
        <w:t xml:space="preserve">See </w:t>
      </w:r>
      <w:r w:rsidR="0072110B">
        <w:rPr>
          <w:rFonts w:ascii="Arial" w:hAnsi="Arial" w:cs="Arial"/>
          <w:sz w:val="18"/>
          <w:szCs w:val="18"/>
        </w:rPr>
        <w:t xml:space="preserve">Supplementary Table </w:t>
      </w:r>
      <w:bookmarkStart w:id="0" w:name="_GoBack"/>
      <w:bookmarkEnd w:id="0"/>
      <w:r w:rsidRPr="00432145">
        <w:rPr>
          <w:rFonts w:ascii="Arial" w:hAnsi="Arial" w:cs="Arial"/>
          <w:sz w:val="18"/>
          <w:szCs w:val="18"/>
        </w:rPr>
        <w:t>1</w:t>
      </w:r>
    </w:p>
    <w:p w14:paraId="7D820A21" w14:textId="77777777" w:rsidR="005A3B16" w:rsidRDefault="005A3B16"/>
    <w:sectPr w:rsidR="005A3B16" w:rsidSect="001C1630">
      <w:pgSz w:w="11900" w:h="16840"/>
      <w:pgMar w:top="1134" w:right="1134" w:bottom="567" w:left="1418" w:header="720" w:footer="720" w:gutter="0"/>
      <w:cols w:space="708"/>
      <w:titlePg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78"/>
    <w:rsid w:val="005A3B16"/>
    <w:rsid w:val="006D5478"/>
    <w:rsid w:val="0072110B"/>
    <w:rsid w:val="00970D59"/>
    <w:rsid w:val="00AA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DC744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478"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54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478"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54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Macintosh Word</Application>
  <DocSecurity>0</DocSecurity>
  <Lines>3</Lines>
  <Paragraphs>1</Paragraphs>
  <ScaleCrop>false</ScaleCrop>
  <Company>MRC-Cambridge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Bullock</dc:creator>
  <cp:keywords/>
  <dc:description/>
  <cp:lastModifiedBy>Simon Bullock</cp:lastModifiedBy>
  <cp:revision>2</cp:revision>
  <dcterms:created xsi:type="dcterms:W3CDTF">2018-06-04T20:51:00Z</dcterms:created>
  <dcterms:modified xsi:type="dcterms:W3CDTF">2018-06-04T20:51:00Z</dcterms:modified>
</cp:coreProperties>
</file>