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inancialTable"/>
        <w:tblW w:w="5155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E0" w:firstRow="1" w:lastRow="1" w:firstColumn="1" w:lastColumn="0" w:noHBand="0" w:noVBand="1"/>
        <w:tblDescription w:val="Cash flow table"/>
      </w:tblPr>
      <w:tblGrid>
        <w:gridCol w:w="2461"/>
        <w:gridCol w:w="7189"/>
      </w:tblGrid>
      <w:tr w:rsidR="00AA7DC2" w:rsidRPr="005B4AB3" w14:paraId="1253D86A" w14:textId="77777777" w:rsidTr="00E756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1E5A7" w14:textId="4F7E6E8B" w:rsidR="00AA7DC2" w:rsidRPr="005B4AB3" w:rsidRDefault="00AA7DC2" w:rsidP="00E75686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l-GR"/>
              </w:rPr>
            </w:pPr>
            <w:r w:rsidRPr="005B4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  <w:t xml:space="preserve">Supplementary Table </w:t>
            </w:r>
            <w:r w:rsidR="00FC1E6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  <w:t>6</w:t>
            </w:r>
            <w:r w:rsidRPr="005B4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  <w:t xml:space="preserve">: </w:t>
            </w:r>
            <w:r w:rsidRPr="005B4AB3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el-GR"/>
              </w:rPr>
              <w:t>List of countries within each geographic region (as defined by the Global Burden of Disease classification system), in which HBV* genotype A sequences were included in the analysis</w:t>
            </w:r>
          </w:p>
        </w:tc>
      </w:tr>
      <w:tr w:rsidR="00AA7DC2" w:rsidRPr="005B4AB3" w14:paraId="1637A4D2" w14:textId="77777777" w:rsidTr="00E756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A21C72" w14:textId="77777777" w:rsidR="00AA7DC2" w:rsidRPr="005B4AB3" w:rsidRDefault="00AA7DC2" w:rsidP="00E756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5B4AB3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  <w:t>Geographic region</w:t>
            </w:r>
          </w:p>
        </w:tc>
        <w:tc>
          <w:tcPr>
            <w:tcW w:w="372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2A20C3" w14:textId="77777777" w:rsidR="00AA7DC2" w:rsidRPr="005B4AB3" w:rsidRDefault="00AA7DC2" w:rsidP="00E75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l-GR"/>
              </w:rPr>
            </w:pPr>
            <w:r w:rsidRPr="005B4AB3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l-GR"/>
              </w:rPr>
              <w:t>Countries of sampling</w:t>
            </w:r>
          </w:p>
        </w:tc>
      </w:tr>
      <w:tr w:rsidR="00AA7DC2" w:rsidRPr="005B4AB3" w14:paraId="541FB37C" w14:textId="77777777" w:rsidTr="00E7568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FBAC6CE" w14:textId="77777777" w:rsidR="00AA7DC2" w:rsidRPr="005B4AB3" w:rsidRDefault="00AA7DC2" w:rsidP="00E7568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Asia-Pacific</w:t>
            </w:r>
          </w:p>
        </w:tc>
        <w:tc>
          <w:tcPr>
            <w:tcW w:w="3725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6B69C7B7" w14:textId="77777777" w:rsidR="00AA7DC2" w:rsidRPr="005B4AB3" w:rsidRDefault="00AA7DC2" w:rsidP="00E75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Japan</w:t>
            </w:r>
          </w:p>
        </w:tc>
      </w:tr>
      <w:tr w:rsidR="00AA7DC2" w:rsidRPr="005B4AB3" w14:paraId="111E688F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shd w:val="clear" w:color="auto" w:fill="auto"/>
            <w:noWrap/>
            <w:vAlign w:val="center"/>
          </w:tcPr>
          <w:p w14:paraId="5F358D90" w14:textId="77777777" w:rsidR="00AA7DC2" w:rsidRPr="005B4AB3" w:rsidRDefault="00AA7DC2" w:rsidP="00E756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Caribbean</w:t>
            </w:r>
          </w:p>
        </w:tc>
        <w:tc>
          <w:tcPr>
            <w:tcW w:w="3725" w:type="pct"/>
            <w:shd w:val="clear" w:color="auto" w:fill="auto"/>
            <w:noWrap/>
            <w:vAlign w:val="center"/>
          </w:tcPr>
          <w:p w14:paraId="2484AE46" w14:textId="77777777" w:rsidR="00AA7DC2" w:rsidRPr="005B4AB3" w:rsidRDefault="00AA7DC2" w:rsidP="00E7568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Haiti, Cuba</w:t>
            </w:r>
          </w:p>
        </w:tc>
      </w:tr>
      <w:tr w:rsidR="00AA7DC2" w:rsidRPr="005B4AB3" w14:paraId="65F16297" w14:textId="77777777" w:rsidTr="00E7568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shd w:val="clear" w:color="auto" w:fill="auto"/>
            <w:noWrap/>
            <w:vAlign w:val="center"/>
          </w:tcPr>
          <w:p w14:paraId="569DE11B" w14:textId="77777777" w:rsidR="00AA7DC2" w:rsidRPr="005B4AB3" w:rsidRDefault="00AA7DC2" w:rsidP="00E756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Central Asia</w:t>
            </w:r>
          </w:p>
        </w:tc>
        <w:tc>
          <w:tcPr>
            <w:tcW w:w="3725" w:type="pct"/>
            <w:shd w:val="clear" w:color="auto" w:fill="auto"/>
            <w:noWrap/>
            <w:vAlign w:val="center"/>
          </w:tcPr>
          <w:p w14:paraId="01D1BAA1" w14:textId="77777777" w:rsidR="00AA7DC2" w:rsidRPr="005B4AB3" w:rsidRDefault="00AA7DC2" w:rsidP="00E75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  <w:lang w:val="el-GR"/>
              </w:rPr>
              <w:t>Uzmbekistan</w:t>
            </w:r>
          </w:p>
        </w:tc>
      </w:tr>
      <w:tr w:rsidR="00AA7DC2" w:rsidRPr="005B4AB3" w14:paraId="792A90AB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shd w:val="clear" w:color="auto" w:fill="auto"/>
            <w:noWrap/>
            <w:vAlign w:val="center"/>
          </w:tcPr>
          <w:p w14:paraId="78602C39" w14:textId="77777777" w:rsidR="00AA7DC2" w:rsidRPr="005B4AB3" w:rsidRDefault="00AA7DC2" w:rsidP="00E7568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Central Europe</w:t>
            </w:r>
          </w:p>
        </w:tc>
        <w:tc>
          <w:tcPr>
            <w:tcW w:w="3725" w:type="pct"/>
            <w:shd w:val="clear" w:color="auto" w:fill="auto"/>
            <w:noWrap/>
            <w:vAlign w:val="center"/>
          </w:tcPr>
          <w:p w14:paraId="1C8D70BC" w14:textId="77777777" w:rsidR="00AA7DC2" w:rsidRPr="005B4AB3" w:rsidRDefault="00AA7DC2" w:rsidP="00E7568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5B4AB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Serbia, Poland</w:t>
            </w:r>
          </w:p>
        </w:tc>
        <w:bookmarkStart w:id="0" w:name="_GoBack"/>
        <w:bookmarkEnd w:id="0"/>
      </w:tr>
      <w:tr w:rsidR="00AA7DC2" w:rsidRPr="005B4AB3" w14:paraId="64203CB7" w14:textId="77777777" w:rsidTr="00E75686">
        <w:tblPrEx>
          <w:tblLook w:val="04A0" w:firstRow="1" w:lastRow="0" w:firstColumn="1" w:lastColumn="0" w:noHBand="0" w:noVBand="1"/>
        </w:tblPrEx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shd w:val="clear" w:color="auto" w:fill="auto"/>
            <w:noWrap/>
            <w:vAlign w:val="center"/>
          </w:tcPr>
          <w:p w14:paraId="70FCEF0C" w14:textId="77777777" w:rsidR="00AA7DC2" w:rsidRPr="005B4AB3" w:rsidRDefault="00AA7DC2" w:rsidP="00E7568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East Asia</w:t>
            </w:r>
          </w:p>
        </w:tc>
        <w:tc>
          <w:tcPr>
            <w:tcW w:w="3725" w:type="pct"/>
            <w:shd w:val="clear" w:color="auto" w:fill="auto"/>
            <w:noWrap/>
            <w:vAlign w:val="center"/>
          </w:tcPr>
          <w:p w14:paraId="326B942C" w14:textId="77777777" w:rsidR="00AA7DC2" w:rsidRPr="005B4AB3" w:rsidRDefault="00AA7DC2" w:rsidP="00E75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China, Taiwan</w:t>
            </w:r>
          </w:p>
        </w:tc>
      </w:tr>
      <w:tr w:rsidR="00AA7DC2" w:rsidRPr="005B4AB3" w14:paraId="6530F360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shd w:val="clear" w:color="auto" w:fill="auto"/>
            <w:noWrap/>
            <w:vAlign w:val="center"/>
          </w:tcPr>
          <w:p w14:paraId="43C6256D" w14:textId="77777777" w:rsidR="00AA7DC2" w:rsidRPr="005B4AB3" w:rsidRDefault="00AA7DC2" w:rsidP="00E756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Eastern Europe</w:t>
            </w:r>
          </w:p>
        </w:tc>
        <w:tc>
          <w:tcPr>
            <w:tcW w:w="3725" w:type="pct"/>
            <w:shd w:val="clear" w:color="auto" w:fill="auto"/>
            <w:noWrap/>
            <w:vAlign w:val="center"/>
          </w:tcPr>
          <w:p w14:paraId="2396A47C" w14:textId="77777777" w:rsidR="00AA7DC2" w:rsidRPr="005B4AB3" w:rsidRDefault="00AA7DC2" w:rsidP="00E7568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l-GR"/>
              </w:rPr>
            </w:pPr>
            <w:r w:rsidRPr="005B4AB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Latvia, Estonia, Russia, Belarus</w:t>
            </w:r>
          </w:p>
        </w:tc>
      </w:tr>
      <w:tr w:rsidR="00AA7DC2" w:rsidRPr="005B4AB3" w14:paraId="74C7C80F" w14:textId="77777777" w:rsidTr="00E7568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shd w:val="clear" w:color="auto" w:fill="auto"/>
            <w:noWrap/>
            <w:vAlign w:val="center"/>
          </w:tcPr>
          <w:p w14:paraId="21F58AE9" w14:textId="77777777" w:rsidR="00AA7DC2" w:rsidRPr="005B4AB3" w:rsidRDefault="00AA7DC2" w:rsidP="00E756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Latin America</w:t>
            </w:r>
          </w:p>
        </w:tc>
        <w:tc>
          <w:tcPr>
            <w:tcW w:w="3725" w:type="pct"/>
            <w:shd w:val="clear" w:color="auto" w:fill="auto"/>
            <w:noWrap/>
            <w:vAlign w:val="center"/>
          </w:tcPr>
          <w:p w14:paraId="63DEC8BC" w14:textId="77777777" w:rsidR="00AA7DC2" w:rsidRPr="005B4AB3" w:rsidRDefault="00AA7DC2" w:rsidP="00E75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Brazil, Argentina, Panama, Colombia, Uruguay</w:t>
            </w:r>
          </w:p>
        </w:tc>
      </w:tr>
      <w:tr w:rsidR="00AA7DC2" w:rsidRPr="005B4AB3" w14:paraId="3E1C6071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shd w:val="clear" w:color="auto" w:fill="auto"/>
            <w:noWrap/>
            <w:vAlign w:val="center"/>
          </w:tcPr>
          <w:p w14:paraId="2F52D9A4" w14:textId="77777777" w:rsidR="00AA7DC2" w:rsidRPr="005B4AB3" w:rsidRDefault="00AA7DC2" w:rsidP="00E756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North Africa and the Middle East</w:t>
            </w:r>
          </w:p>
        </w:tc>
        <w:tc>
          <w:tcPr>
            <w:tcW w:w="3725" w:type="pct"/>
            <w:shd w:val="clear" w:color="auto" w:fill="auto"/>
            <w:noWrap/>
            <w:vAlign w:val="center"/>
          </w:tcPr>
          <w:p w14:paraId="18743B87" w14:textId="77777777" w:rsidR="00AA7DC2" w:rsidRPr="005B4AB3" w:rsidRDefault="00AA7DC2" w:rsidP="00E7568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Turkey, the United Arab Emirates</w:t>
            </w:r>
          </w:p>
        </w:tc>
      </w:tr>
      <w:tr w:rsidR="00AA7DC2" w:rsidRPr="005B4AB3" w14:paraId="070A2F1C" w14:textId="77777777" w:rsidTr="00E7568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shd w:val="clear" w:color="auto" w:fill="auto"/>
            <w:noWrap/>
            <w:vAlign w:val="center"/>
          </w:tcPr>
          <w:p w14:paraId="61ACA3F1" w14:textId="77777777" w:rsidR="00AA7DC2" w:rsidRPr="005B4AB3" w:rsidRDefault="00AA7DC2" w:rsidP="00E7568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North America</w:t>
            </w:r>
          </w:p>
        </w:tc>
        <w:tc>
          <w:tcPr>
            <w:tcW w:w="3725" w:type="pct"/>
            <w:shd w:val="clear" w:color="auto" w:fill="auto"/>
            <w:noWrap/>
            <w:vAlign w:val="center"/>
          </w:tcPr>
          <w:p w14:paraId="371A4D09" w14:textId="77777777" w:rsidR="00AA7DC2" w:rsidRPr="005B4AB3" w:rsidRDefault="00AA7DC2" w:rsidP="00E75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Canada,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the United States o</w:t>
            </w: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 America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(USA</w:t>
            </w: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)</w:t>
            </w:r>
          </w:p>
        </w:tc>
      </w:tr>
      <w:tr w:rsidR="00AA7DC2" w:rsidRPr="005B4AB3" w14:paraId="1AD68043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shd w:val="clear" w:color="auto" w:fill="auto"/>
            <w:noWrap/>
            <w:vAlign w:val="center"/>
          </w:tcPr>
          <w:p w14:paraId="2CBDFAAC" w14:textId="77777777" w:rsidR="00AA7DC2" w:rsidRPr="005B4AB3" w:rsidRDefault="00AA7DC2" w:rsidP="00E7568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South Asia</w:t>
            </w:r>
          </w:p>
        </w:tc>
        <w:tc>
          <w:tcPr>
            <w:tcW w:w="3725" w:type="pct"/>
            <w:shd w:val="clear" w:color="auto" w:fill="auto"/>
            <w:noWrap/>
            <w:vAlign w:val="center"/>
          </w:tcPr>
          <w:p w14:paraId="0F46667D" w14:textId="77777777" w:rsidR="00AA7DC2" w:rsidRPr="005B4AB3" w:rsidRDefault="00AA7DC2" w:rsidP="00E7568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India, Bangladesh, Nepal</w:t>
            </w:r>
          </w:p>
        </w:tc>
      </w:tr>
      <w:tr w:rsidR="00AA7DC2" w:rsidRPr="005B4AB3" w14:paraId="15721D29" w14:textId="77777777" w:rsidTr="00E7568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shd w:val="clear" w:color="auto" w:fill="auto"/>
            <w:noWrap/>
            <w:vAlign w:val="center"/>
          </w:tcPr>
          <w:p w14:paraId="32033C51" w14:textId="77777777" w:rsidR="00AA7DC2" w:rsidRPr="005B4AB3" w:rsidRDefault="00AA7DC2" w:rsidP="00E75686">
            <w:pPr>
              <w:tabs>
                <w:tab w:val="center" w:pos="1285"/>
              </w:tabs>
              <w:jc w:val="center"/>
              <w:rPr>
                <w:rFonts w:ascii="Times New Roman" w:hAnsi="Times New Roman" w:cs="Times New Roman"/>
                <w:sz w:val="22"/>
                <w:szCs w:val="22"/>
                <w:lang w:val="el-GR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Southeast Asia</w:t>
            </w:r>
          </w:p>
        </w:tc>
        <w:tc>
          <w:tcPr>
            <w:tcW w:w="3725" w:type="pct"/>
            <w:shd w:val="clear" w:color="auto" w:fill="auto"/>
            <w:noWrap/>
            <w:vAlign w:val="center"/>
          </w:tcPr>
          <w:p w14:paraId="412DCF2F" w14:textId="77777777" w:rsidR="00AA7DC2" w:rsidRPr="005B4AB3" w:rsidRDefault="00AA7DC2" w:rsidP="00E75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The Philippines, </w:t>
            </w: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  <w:lang w:val="el-GR"/>
              </w:rPr>
              <w:t>Malaysia</w:t>
            </w:r>
          </w:p>
        </w:tc>
      </w:tr>
      <w:tr w:rsidR="00AA7DC2" w:rsidRPr="005B4AB3" w14:paraId="78D2715C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shd w:val="clear" w:color="auto" w:fill="auto"/>
            <w:noWrap/>
            <w:vAlign w:val="center"/>
          </w:tcPr>
          <w:p w14:paraId="55D574A0" w14:textId="77777777" w:rsidR="00AA7DC2" w:rsidRPr="005B4AB3" w:rsidRDefault="00AA7DC2" w:rsidP="00E756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Sub-Saharan Africa</w:t>
            </w:r>
          </w:p>
        </w:tc>
        <w:tc>
          <w:tcPr>
            <w:tcW w:w="3725" w:type="pct"/>
            <w:shd w:val="clear" w:color="auto" w:fill="auto"/>
            <w:noWrap/>
            <w:vAlign w:val="center"/>
          </w:tcPr>
          <w:p w14:paraId="78E809F2" w14:textId="77777777" w:rsidR="00AA7DC2" w:rsidRPr="005B4AB3" w:rsidRDefault="00AA7DC2" w:rsidP="00E7568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South Africa, Cameroon, Rwanda, Somalia, Gabon, Kenya, the Gambia, Malawi, Nigeria, Zimbabwe, Guinea, Tanzania, Uganda, the Central African Republic</w:t>
            </w:r>
          </w:p>
        </w:tc>
      </w:tr>
      <w:tr w:rsidR="00AA7DC2" w:rsidRPr="005B4AB3" w14:paraId="6033BC8F" w14:textId="77777777" w:rsidTr="00E75686">
        <w:tblPrEx>
          <w:tblLook w:val="04A0" w:firstRow="1" w:lastRow="0" w:firstColumn="1" w:lastColumn="0" w:noHBand="0" w:noVBand="1"/>
        </w:tblPrEx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3C53DEB8" w14:textId="77777777" w:rsidR="00AA7DC2" w:rsidRPr="005B4AB3" w:rsidRDefault="00AA7DC2" w:rsidP="00E7568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B4AB3">
              <w:rPr>
                <w:rFonts w:ascii="Times New Roman" w:hAnsi="Times New Roman" w:cs="Times New Roman"/>
                <w:sz w:val="22"/>
                <w:szCs w:val="22"/>
              </w:rPr>
              <w:t>Western Europe</w:t>
            </w:r>
          </w:p>
        </w:tc>
        <w:tc>
          <w:tcPr>
            <w:tcW w:w="37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893FBE7" w14:textId="77777777" w:rsidR="00AA7DC2" w:rsidRPr="005B4AB3" w:rsidRDefault="00AA7DC2" w:rsidP="00E756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5B4AB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Belgium, France, Germany, Italy, th</w:t>
            </w: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e Netherlands, Denmark, Spain, </w:t>
            </w:r>
            <w:r w:rsidRPr="005B4AB3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Sweden</w:t>
            </w:r>
          </w:p>
        </w:tc>
      </w:tr>
    </w:tbl>
    <w:p w14:paraId="3BD5ACAA" w14:textId="77777777" w:rsidR="00AA7DC2" w:rsidRPr="005B4AB3" w:rsidRDefault="00AA7DC2" w:rsidP="00AA7DC2">
      <w:pPr>
        <w:tabs>
          <w:tab w:val="left" w:pos="3000"/>
        </w:tabs>
        <w:ind w:left="-142"/>
        <w:rPr>
          <w:sz w:val="22"/>
          <w:szCs w:val="22"/>
        </w:rPr>
      </w:pPr>
      <w:r w:rsidRPr="005B4AB3">
        <w:rPr>
          <w:rFonts w:ascii="Times New Roman" w:hAnsi="Times New Roman" w:cs="Times New Roman"/>
          <w:sz w:val="22"/>
          <w:szCs w:val="22"/>
        </w:rPr>
        <w:t>* HBV, hepatitis B virus</w:t>
      </w:r>
    </w:p>
    <w:p w14:paraId="3D8D87F0" w14:textId="77777777" w:rsidR="00C744B3" w:rsidRDefault="00C744B3"/>
    <w:sectPr w:rsidR="00C744B3">
      <w:footerReference w:type="default" r:id="rId6"/>
      <w:footerReference w:type="first" r:id="rId7"/>
      <w:pgSz w:w="12240" w:h="15840" w:code="1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DDC90" w14:textId="77777777" w:rsidR="000D412E" w:rsidRDefault="000D412E">
      <w:r>
        <w:separator/>
      </w:r>
    </w:p>
  </w:endnote>
  <w:endnote w:type="continuationSeparator" w:id="0">
    <w:p w14:paraId="4BEBE5AB" w14:textId="77777777" w:rsidR="000D412E" w:rsidRDefault="000D41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DD31F" w14:textId="77777777" w:rsidR="004B6B6F" w:rsidRPr="00931266" w:rsidRDefault="000D412E" w:rsidP="00A85A1F">
    <w:pPr>
      <w:pStyle w:val="Footer"/>
      <w:jc w:val="center"/>
      <w:rPr>
        <w:rFonts w:ascii="Times New Roman" w:hAnsi="Times New Roman" w:cs="Times New Roman"/>
        <w:color w:val="000000" w:themeColor="text1"/>
        <w:lang w:val="el-G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4F1DD" w14:textId="77777777" w:rsidR="004B6B6F" w:rsidRPr="007F3E93" w:rsidRDefault="000D412E" w:rsidP="007F3E93">
    <w:pPr>
      <w:pStyle w:val="Footer"/>
      <w:jc w:val="center"/>
      <w:rPr>
        <w:rFonts w:ascii="Times New Roman" w:hAnsi="Times New Roman" w:cs="Times New Roman"/>
        <w:color w:val="auto"/>
        <w:sz w:val="26"/>
        <w:szCs w:val="26"/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54916" w14:textId="77777777" w:rsidR="000D412E" w:rsidRDefault="000D412E">
      <w:r>
        <w:separator/>
      </w:r>
    </w:p>
  </w:footnote>
  <w:footnote w:type="continuationSeparator" w:id="0">
    <w:p w14:paraId="03B591AD" w14:textId="77777777" w:rsidR="000D412E" w:rsidRDefault="000D41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DC2"/>
    <w:rsid w:val="000D412E"/>
    <w:rsid w:val="00AA7DC2"/>
    <w:rsid w:val="00C744B3"/>
    <w:rsid w:val="00FC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1C1F0"/>
  <w15:chartTrackingRefBased/>
  <w15:docId w15:val="{6E152A5A-88D9-4260-A69A-0C742E97D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7DC2"/>
    <w:pPr>
      <w:spacing w:after="0" w:line="240" w:lineRule="auto"/>
    </w:pPr>
    <w:rPr>
      <w:rFonts w:eastAsiaTheme="minorEastAsia"/>
      <w:sz w:val="21"/>
      <w:szCs w:val="21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A7DC2"/>
    <w:rPr>
      <w:rFonts w:asciiTheme="majorHAnsi" w:eastAsiaTheme="majorEastAsia" w:hAnsiTheme="majorHAnsi" w:cstheme="majorBidi"/>
      <w:caps/>
      <w:color w:val="4472C4" w:themeColor="accent1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AA7DC2"/>
    <w:rPr>
      <w:rFonts w:asciiTheme="majorHAnsi" w:eastAsiaTheme="majorEastAsia" w:hAnsiTheme="majorHAnsi" w:cstheme="majorBidi"/>
      <w:caps/>
      <w:color w:val="4472C4" w:themeColor="accent1"/>
      <w:sz w:val="16"/>
      <w:szCs w:val="16"/>
      <w:lang w:val="en-US" w:eastAsia="ja-JP"/>
    </w:rPr>
  </w:style>
  <w:style w:type="table" w:customStyle="1" w:styleId="FinancialTable">
    <w:name w:val="Financial Table"/>
    <w:basedOn w:val="TableNormal"/>
    <w:uiPriority w:val="99"/>
    <w:rsid w:val="00AA7DC2"/>
    <w:pPr>
      <w:spacing w:before="60" w:after="60" w:line="240" w:lineRule="auto"/>
    </w:pPr>
    <w:rPr>
      <w:rFonts w:eastAsiaTheme="minorEastAsia"/>
      <w:sz w:val="21"/>
      <w:szCs w:val="21"/>
      <w:lang w:val="en-US" w:eastAsia="ja-JP"/>
    </w:rPr>
    <w:tblPr>
      <w:tblStyleRowBandSize w:val="1"/>
      <w:tblBorders>
        <w:top w:val="single" w:sz="4" w:space="0" w:color="ACB9CA" w:themeColor="text2" w:themeTint="66"/>
        <w:left w:val="single" w:sz="4" w:space="0" w:color="ACB9CA" w:themeColor="text2" w:themeTint="66"/>
        <w:bottom w:val="single" w:sz="4" w:space="0" w:color="ACB9CA" w:themeColor="text2" w:themeTint="66"/>
        <w:right w:val="single" w:sz="4" w:space="0" w:color="ACB9CA" w:themeColor="text2" w:themeTint="66"/>
        <w:insideV w:val="single" w:sz="4" w:space="0" w:color="ACB9CA" w:themeColor="text2" w:themeTint="66"/>
      </w:tblBorders>
    </w:tblPr>
    <w:tblStylePr w:type="firstRow">
      <w:rPr>
        <w:rFonts w:asciiTheme="majorHAnsi" w:hAnsiTheme="majorHAnsi"/>
        <w:color w:val="FFFFFF" w:themeColor="background1"/>
        <w:sz w:val="16"/>
      </w:rPr>
      <w:tblPr/>
      <w:tcPr>
        <w:shd w:val="clear" w:color="auto" w:fill="4472C4" w:themeFill="accent1"/>
      </w:tcPr>
    </w:tblStylePr>
    <w:tblStylePr w:type="lastRow">
      <w:rPr>
        <w:rFonts w:asciiTheme="majorHAnsi" w:hAnsiTheme="majorHAnsi"/>
        <w:b/>
        <w:caps/>
        <w:smallCaps w:val="0"/>
        <w:color w:val="4472C4" w:themeColor="accent1"/>
        <w:sz w:val="16"/>
      </w:rPr>
      <w:tblPr/>
      <w:tcPr>
        <w:tcBorders>
          <w:top w:val="nil"/>
        </w:tcBorders>
      </w:tcPr>
    </w:tblStylePr>
    <w:tblStylePr w:type="firstCol">
      <w:rPr>
        <w:rFonts w:asciiTheme="majorHAnsi" w:hAnsiTheme="majorHAnsi"/>
        <w:sz w:val="16"/>
      </w:rPr>
    </w:tblStylePr>
    <w:tblStylePr w:type="band2Horz">
      <w:tblPr/>
      <w:tcPr>
        <w:shd w:val="clear" w:color="auto" w:fill="D5DCE4" w:themeFill="tex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Dimitrios Paraskevis</dc:creator>
  <cp:keywords/>
  <dc:description/>
  <cp:lastModifiedBy>Dimitrios Paraskevis</cp:lastModifiedBy>
  <cp:revision>2</cp:revision>
  <dcterms:created xsi:type="dcterms:W3CDTF">2018-07-14T15:47:00Z</dcterms:created>
  <dcterms:modified xsi:type="dcterms:W3CDTF">2018-07-14T15:59:00Z</dcterms:modified>
</cp:coreProperties>
</file>