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FBDE5" w14:textId="77777777" w:rsidR="00B519D9" w:rsidRDefault="00B519D9" w:rsidP="00B519D9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Table 1</w:t>
      </w:r>
    </w:p>
    <w:p w14:paraId="4F7ABC21" w14:textId="4F34CB90" w:rsidR="004A0A69" w:rsidRDefault="004A0A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B519D9" w:rsidRPr="00B519D9" w14:paraId="666BAB12" w14:textId="77777777" w:rsidTr="009E5D4C">
        <w:tc>
          <w:tcPr>
            <w:tcW w:w="2157" w:type="dxa"/>
            <w:vMerge w:val="restart"/>
          </w:tcPr>
          <w:p w14:paraId="20435AF6" w14:textId="77777777" w:rsidR="00B519D9" w:rsidRPr="00B519D9" w:rsidRDefault="00B519D9" w:rsidP="00B5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 xml:space="preserve">       Antibiotic</w:t>
            </w:r>
          </w:p>
        </w:tc>
        <w:tc>
          <w:tcPr>
            <w:tcW w:w="4315" w:type="dxa"/>
            <w:gridSpan w:val="2"/>
          </w:tcPr>
          <w:p w14:paraId="53054F21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Minimum Inhibitory Concentration (MIC) (µg/ml)</w:t>
            </w:r>
          </w:p>
          <w:p w14:paraId="0DB994EF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Merge w:val="restart"/>
          </w:tcPr>
          <w:p w14:paraId="2393568A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519D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proofErr w:type="spellEnd"/>
            <w:r w:rsidRPr="00B519D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/ MIC</w:t>
            </w:r>
            <w:r w:rsidRPr="00B519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B519D9" w:rsidRPr="00B519D9" w14:paraId="155B451D" w14:textId="77777777" w:rsidTr="009E5D4C">
        <w:tc>
          <w:tcPr>
            <w:tcW w:w="2157" w:type="dxa"/>
            <w:vMerge/>
            <w:tcBorders>
              <w:bottom w:val="single" w:sz="4" w:space="0" w:color="auto"/>
            </w:tcBorders>
          </w:tcPr>
          <w:p w14:paraId="4B8EC18E" w14:textId="77777777" w:rsidR="00B519D9" w:rsidRPr="00B519D9" w:rsidRDefault="00B519D9" w:rsidP="00B5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3EA453A1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i/>
                <w:sz w:val="24"/>
                <w:szCs w:val="24"/>
              </w:rPr>
              <w:t>M. smegmatis</w:t>
            </w: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-mc</w:t>
            </w:r>
            <w:r w:rsidRPr="00B519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-155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14:paraId="412928AC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i/>
                <w:sz w:val="24"/>
                <w:szCs w:val="24"/>
              </w:rPr>
              <w:t>M. tuberculosis</w:t>
            </w: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-H37Rv</w:t>
            </w:r>
          </w:p>
        </w:tc>
        <w:tc>
          <w:tcPr>
            <w:tcW w:w="2158" w:type="dxa"/>
            <w:vMerge/>
            <w:tcBorders>
              <w:bottom w:val="single" w:sz="4" w:space="0" w:color="auto"/>
            </w:tcBorders>
          </w:tcPr>
          <w:p w14:paraId="630A1883" w14:textId="77777777" w:rsidR="00B519D9" w:rsidRPr="00B519D9" w:rsidRDefault="00B519D9" w:rsidP="00B5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D9" w:rsidRPr="00B519D9" w14:paraId="3D9907C3" w14:textId="77777777" w:rsidTr="009E5D4C">
        <w:tc>
          <w:tcPr>
            <w:tcW w:w="2157" w:type="dxa"/>
            <w:tcBorders>
              <w:bottom w:val="nil"/>
            </w:tcBorders>
          </w:tcPr>
          <w:p w14:paraId="6977361C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Rifampicin</w:t>
            </w:r>
          </w:p>
        </w:tc>
        <w:tc>
          <w:tcPr>
            <w:tcW w:w="2157" w:type="dxa"/>
            <w:tcBorders>
              <w:bottom w:val="nil"/>
              <w:right w:val="nil"/>
            </w:tcBorders>
          </w:tcPr>
          <w:p w14:paraId="1D63C271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58" w:type="dxa"/>
            <w:tcBorders>
              <w:left w:val="nil"/>
              <w:bottom w:val="nil"/>
            </w:tcBorders>
          </w:tcPr>
          <w:p w14:paraId="17271C9B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0.125</w:t>
            </w:r>
          </w:p>
        </w:tc>
        <w:tc>
          <w:tcPr>
            <w:tcW w:w="2158" w:type="dxa"/>
            <w:tcBorders>
              <w:bottom w:val="nil"/>
            </w:tcBorders>
          </w:tcPr>
          <w:p w14:paraId="52811896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N.D.</w:t>
            </w:r>
          </w:p>
        </w:tc>
      </w:tr>
      <w:tr w:rsidR="00B519D9" w:rsidRPr="00B519D9" w14:paraId="7F82DA8D" w14:textId="77777777" w:rsidTr="009E5D4C">
        <w:tc>
          <w:tcPr>
            <w:tcW w:w="2157" w:type="dxa"/>
            <w:tcBorders>
              <w:top w:val="nil"/>
              <w:bottom w:val="nil"/>
            </w:tcBorders>
          </w:tcPr>
          <w:p w14:paraId="32CB9271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Kasugamycin</w:t>
            </w:r>
          </w:p>
        </w:tc>
        <w:tc>
          <w:tcPr>
            <w:tcW w:w="2157" w:type="dxa"/>
            <w:tcBorders>
              <w:top w:val="nil"/>
              <w:bottom w:val="nil"/>
              <w:right w:val="nil"/>
            </w:tcBorders>
          </w:tcPr>
          <w:p w14:paraId="46BDC148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</w:tcBorders>
          </w:tcPr>
          <w:p w14:paraId="78ACC4E3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58" w:type="dxa"/>
            <w:tcBorders>
              <w:top w:val="nil"/>
              <w:bottom w:val="nil"/>
            </w:tcBorders>
          </w:tcPr>
          <w:p w14:paraId="170A4196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0.77</w:t>
            </w:r>
          </w:p>
        </w:tc>
      </w:tr>
      <w:tr w:rsidR="00B519D9" w:rsidRPr="00B519D9" w14:paraId="3CBEF98B" w14:textId="77777777" w:rsidTr="009E5D4C">
        <w:tc>
          <w:tcPr>
            <w:tcW w:w="2157" w:type="dxa"/>
            <w:tcBorders>
              <w:top w:val="nil"/>
            </w:tcBorders>
          </w:tcPr>
          <w:p w14:paraId="5A0742DD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Streptomycin</w:t>
            </w:r>
          </w:p>
        </w:tc>
        <w:tc>
          <w:tcPr>
            <w:tcW w:w="2157" w:type="dxa"/>
            <w:tcBorders>
              <w:top w:val="nil"/>
              <w:bottom w:val="single" w:sz="4" w:space="0" w:color="auto"/>
              <w:right w:val="nil"/>
            </w:tcBorders>
          </w:tcPr>
          <w:p w14:paraId="639D0B00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</w:tcBorders>
          </w:tcPr>
          <w:p w14:paraId="1ABBDC5D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158" w:type="dxa"/>
            <w:tcBorders>
              <w:top w:val="nil"/>
            </w:tcBorders>
          </w:tcPr>
          <w:p w14:paraId="34019BB3" w14:textId="77777777" w:rsidR="00B519D9" w:rsidRPr="00B519D9" w:rsidRDefault="00B519D9" w:rsidP="00B519D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51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9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</w:tr>
    </w:tbl>
    <w:p w14:paraId="37723731" w14:textId="2EBAB834" w:rsidR="00B519D9" w:rsidRDefault="00B519D9"/>
    <w:p w14:paraId="54BDA03E" w14:textId="77777777" w:rsidR="00697CDB" w:rsidRPr="00697CDB" w:rsidRDefault="00697CDB" w:rsidP="00697CDB">
      <w:pPr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97CDB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 xml:space="preserve">* </w:t>
      </w:r>
      <w:proofErr w:type="spellStart"/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</w:t>
      </w:r>
      <w:r w:rsidRPr="00697CDB">
        <w:rPr>
          <w:rFonts w:ascii="Times New Roman" w:eastAsia="SimSun" w:hAnsi="Times New Roman" w:cs="Times New Roman"/>
          <w:sz w:val="24"/>
          <w:szCs w:val="24"/>
          <w:vertAlign w:val="subscript"/>
          <w:lang w:val="en-US" w:eastAsia="zh-CN"/>
        </w:rPr>
        <w:t>max</w:t>
      </w:r>
      <w:proofErr w:type="spellEnd"/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/MIC calculated from maximal plasma concentration of drug and the </w:t>
      </w:r>
      <w:r w:rsidRPr="00697CDB">
        <w:rPr>
          <w:rFonts w:ascii="Times New Roman" w:eastAsia="SimSun" w:hAnsi="Times New Roman" w:cs="Times New Roman"/>
          <w:i/>
          <w:sz w:val="24"/>
          <w:szCs w:val="24"/>
          <w:lang w:val="en-US" w:eastAsia="zh-CN"/>
        </w:rPr>
        <w:t>in vitro</w:t>
      </w:r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MIC of H37Rv.</w:t>
      </w:r>
    </w:p>
    <w:p w14:paraId="09B94BDC" w14:textId="77777777" w:rsidR="00697CDB" w:rsidRPr="00697CDB" w:rsidRDefault="00697CDB" w:rsidP="00697CDB">
      <w:pPr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697CDB">
        <w:rPr>
          <w:rFonts w:ascii="Times New Roman" w:eastAsia="SimSun" w:hAnsi="Times New Roman" w:cs="Times New Roman"/>
          <w:sz w:val="24"/>
          <w:szCs w:val="24"/>
          <w:vertAlign w:val="superscript"/>
          <w:lang w:val="en-US" w:eastAsia="zh-CN"/>
        </w:rPr>
        <w:t>†</w:t>
      </w:r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The </w:t>
      </w:r>
      <w:proofErr w:type="spellStart"/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</w:t>
      </w:r>
      <w:r w:rsidRPr="00697CDB">
        <w:rPr>
          <w:rFonts w:ascii="Times New Roman" w:eastAsia="SimSun" w:hAnsi="Times New Roman" w:cs="Times New Roman"/>
          <w:sz w:val="24"/>
          <w:szCs w:val="24"/>
          <w:vertAlign w:val="subscript"/>
          <w:lang w:val="en-US" w:eastAsia="zh-CN"/>
        </w:rPr>
        <w:t>max</w:t>
      </w:r>
      <w:proofErr w:type="spellEnd"/>
      <w:r w:rsidRPr="00697CD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for Streptomycin at the delivered dose (3mg/kg) was derived by linear regression of the PK measurements shown in Figure 2, Supplemental Figure 1.</w:t>
      </w:r>
    </w:p>
    <w:p w14:paraId="4C397EAD" w14:textId="5B51BCC2" w:rsidR="00697CDB" w:rsidRDefault="00697CDB">
      <w:bookmarkStart w:id="0" w:name="_GoBack"/>
      <w:bookmarkEnd w:id="0"/>
    </w:p>
    <w:sectPr w:rsidR="00697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D9"/>
    <w:rsid w:val="004A0A69"/>
    <w:rsid w:val="00697CDB"/>
    <w:rsid w:val="00AE4292"/>
    <w:rsid w:val="00B5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552E"/>
  <w15:chartTrackingRefBased/>
  <w15:docId w15:val="{4AB4E0DB-D4A9-41B9-A2A6-3D027CE4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D9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Javid</dc:creator>
  <cp:keywords/>
  <dc:description/>
  <cp:lastModifiedBy>Babak Javid</cp:lastModifiedBy>
  <cp:revision>2</cp:revision>
  <dcterms:created xsi:type="dcterms:W3CDTF">2018-08-14T15:31:00Z</dcterms:created>
  <dcterms:modified xsi:type="dcterms:W3CDTF">2018-08-14T15:31:00Z</dcterms:modified>
</cp:coreProperties>
</file>