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DD4" w:rsidRDefault="00D35DD4" w:rsidP="00D35DD4">
      <w:pPr>
        <w:spacing w:after="0" w:line="240" w:lineRule="auto"/>
        <w:rPr>
          <w:rFonts w:ascii="Times New Roman" w:hAnsi="Times New Roman"/>
          <w:b/>
          <w:highlight w:val="yellow"/>
        </w:rPr>
      </w:pPr>
    </w:p>
    <w:p w:rsidR="00D35DD4" w:rsidRPr="00DC13BA" w:rsidRDefault="00D35DD4" w:rsidP="00D35DD4">
      <w:pPr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Supplementary</w:t>
      </w:r>
      <w:r w:rsidRPr="00DC13BA">
        <w:rPr>
          <w:rFonts w:ascii="Times New Roman" w:hAnsi="Times New Roman"/>
          <w:b/>
        </w:rPr>
        <w:t xml:space="preserve"> Table</w:t>
      </w:r>
      <w:r>
        <w:rPr>
          <w:rFonts w:ascii="Times New Roman" w:hAnsi="Times New Roman"/>
          <w:b/>
        </w:rPr>
        <w:t xml:space="preserve"> 2</w:t>
      </w:r>
      <w:r w:rsidRPr="00DC13BA">
        <w:rPr>
          <w:rFonts w:ascii="Times New Roman" w:hAnsi="Times New Roman"/>
          <w:b/>
        </w:rPr>
        <w:t>.</w:t>
      </w:r>
      <w:proofErr w:type="gramEnd"/>
      <w:r w:rsidRPr="00DC13BA">
        <w:rPr>
          <w:rFonts w:ascii="Times New Roman" w:hAnsi="Times New Roman"/>
          <w:b/>
        </w:rPr>
        <w:t xml:space="preserve">  Distribution of cancer types in IMPACT cohort</w:t>
      </w:r>
      <w:r>
        <w:rPr>
          <w:rFonts w:ascii="Times New Roman" w:hAnsi="Times New Roman"/>
          <w:b/>
        </w:rPr>
        <w:t>s</w:t>
      </w:r>
      <w:r w:rsidRPr="00DC13BA">
        <w:rPr>
          <w:rFonts w:ascii="Times New Roman" w:hAnsi="Times New Roman"/>
          <w:b/>
        </w:rPr>
        <w:t xml:space="preserve"> </w:t>
      </w:r>
    </w:p>
    <w:tbl>
      <w:tblPr>
        <w:tblW w:w="0" w:type="auto"/>
        <w:tblInd w:w="93" w:type="dxa"/>
        <w:tblLook w:val="04A0"/>
      </w:tblPr>
      <w:tblGrid>
        <w:gridCol w:w="2808"/>
        <w:gridCol w:w="627"/>
        <w:gridCol w:w="500"/>
        <w:gridCol w:w="627"/>
        <w:gridCol w:w="406"/>
        <w:gridCol w:w="627"/>
        <w:gridCol w:w="543"/>
        <w:gridCol w:w="627"/>
        <w:gridCol w:w="330"/>
        <w:gridCol w:w="627"/>
      </w:tblGrid>
      <w:tr w:rsidR="00D35DD4" w:rsidRPr="00956F0E" w:rsidTr="00EE4268">
        <w:trPr>
          <w:gridAfter w:val="1"/>
          <w:wAfter w:w="627" w:type="dxa"/>
          <w:trHeight w:val="213"/>
        </w:trPr>
        <w:tc>
          <w:tcPr>
            <w:tcW w:w="2808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35DD4" w:rsidRPr="00997492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60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35DD4" w:rsidRPr="00997492" w:rsidRDefault="00D35DD4" w:rsidP="00EE42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97492">
              <w:rPr>
                <w:rFonts w:ascii="Arial" w:eastAsia="Times New Roman" w:hAnsi="Arial" w:cs="Arial"/>
                <w:b/>
                <w:sz w:val="18"/>
                <w:szCs w:val="18"/>
              </w:rPr>
              <w:t>Primary tumor cohort</w:t>
            </w:r>
          </w:p>
        </w:tc>
        <w:tc>
          <w:tcPr>
            <w:tcW w:w="2127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35DD4" w:rsidRPr="00997492" w:rsidRDefault="00D35DD4" w:rsidP="00EE42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97492">
              <w:rPr>
                <w:rFonts w:ascii="Arial" w:eastAsia="Times New Roman" w:hAnsi="Arial" w:cs="Arial"/>
                <w:b/>
                <w:sz w:val="18"/>
                <w:szCs w:val="18"/>
              </w:rPr>
              <w:t>Metastatic cohort</w:t>
            </w:r>
          </w:p>
        </w:tc>
      </w:tr>
      <w:tr w:rsidR="00D35DD4" w:rsidRPr="00956F0E" w:rsidTr="00EE4268">
        <w:trPr>
          <w:gridAfter w:val="1"/>
          <w:wAfter w:w="627" w:type="dxa"/>
          <w:trHeight w:val="285"/>
        </w:trPr>
        <w:tc>
          <w:tcPr>
            <w:tcW w:w="2808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D35DD4" w:rsidRPr="00997492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9749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27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35DD4" w:rsidRPr="00997492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97492">
              <w:rPr>
                <w:rFonts w:ascii="Arial" w:eastAsia="Times New Roman" w:hAnsi="Arial" w:cs="Arial"/>
                <w:b/>
                <w:sz w:val="18"/>
                <w:szCs w:val="18"/>
              </w:rPr>
              <w:t>Frequency</w:t>
            </w:r>
          </w:p>
        </w:tc>
        <w:tc>
          <w:tcPr>
            <w:tcW w:w="1033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35DD4" w:rsidRPr="00997492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97492">
              <w:rPr>
                <w:rFonts w:ascii="Arial" w:eastAsia="Times New Roman" w:hAnsi="Arial" w:cs="Arial"/>
                <w:b/>
                <w:sz w:val="18"/>
                <w:szCs w:val="18"/>
              </w:rPr>
              <w:t>Percent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35DD4" w:rsidRPr="00997492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97492">
              <w:rPr>
                <w:rFonts w:ascii="Arial" w:eastAsia="Times New Roman" w:hAnsi="Arial" w:cs="Arial"/>
                <w:b/>
                <w:sz w:val="18"/>
                <w:szCs w:val="18"/>
              </w:rPr>
              <w:t>Frequency</w:t>
            </w:r>
          </w:p>
        </w:tc>
        <w:tc>
          <w:tcPr>
            <w:tcW w:w="957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35DD4" w:rsidRPr="00997492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97492">
              <w:rPr>
                <w:rFonts w:ascii="Arial" w:eastAsia="Times New Roman" w:hAnsi="Arial" w:cs="Arial"/>
                <w:b/>
                <w:sz w:val="18"/>
                <w:szCs w:val="18"/>
              </w:rPr>
              <w:t>Percent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tcBorders>
              <w:top w:val="single" w:sz="12" w:space="0" w:color="auto"/>
            </w:tcBorders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Non-Small Cell Lung</w:t>
            </w:r>
          </w:p>
        </w:tc>
        <w:tc>
          <w:tcPr>
            <w:tcW w:w="1127" w:type="dxa"/>
            <w:gridSpan w:val="2"/>
            <w:tcBorders>
              <w:top w:val="single" w:sz="12" w:space="0" w:color="auto"/>
            </w:tcBorders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1089</w:t>
            </w:r>
          </w:p>
        </w:tc>
        <w:tc>
          <w:tcPr>
            <w:tcW w:w="1033" w:type="dxa"/>
            <w:gridSpan w:val="2"/>
            <w:tcBorders>
              <w:top w:val="single" w:sz="12" w:space="0" w:color="auto"/>
            </w:tcBorders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16.5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719</w:t>
            </w:r>
          </w:p>
        </w:tc>
        <w:tc>
          <w:tcPr>
            <w:tcW w:w="957" w:type="dxa"/>
            <w:gridSpan w:val="2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Breast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757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937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19.3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Colorectal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628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9.5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544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11.2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56F0E">
              <w:rPr>
                <w:rFonts w:ascii="Arial" w:hAnsi="Arial" w:cs="Arial"/>
                <w:sz w:val="18"/>
                <w:szCs w:val="18"/>
              </w:rPr>
              <w:t>Glioma</w:t>
            </w:r>
            <w:proofErr w:type="spellEnd"/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627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9.5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Prostate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335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6.9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Pancreatic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348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243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Bladder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329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56F0E">
              <w:rPr>
                <w:rFonts w:ascii="Arial" w:hAnsi="Arial" w:cs="Arial"/>
                <w:sz w:val="18"/>
                <w:szCs w:val="18"/>
              </w:rPr>
              <w:t>Hepatobiliary</w:t>
            </w:r>
            <w:proofErr w:type="spellEnd"/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262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56F0E">
              <w:rPr>
                <w:rFonts w:ascii="Arial" w:hAnsi="Arial" w:cs="Arial"/>
                <w:sz w:val="18"/>
                <w:szCs w:val="18"/>
              </w:rPr>
              <w:t>Esophagogastric</w:t>
            </w:r>
            <w:proofErr w:type="spellEnd"/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229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Renal Cell Carcinoma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3.0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Soft Tissue Sarcoma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Non-Hodgkin Lymphoma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Endometrial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Germ Cell Tumor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Melanoma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324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6.7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Thyroid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Ovarian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3.2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56F0E">
              <w:rPr>
                <w:rFonts w:ascii="Arial" w:hAnsi="Arial" w:cs="Arial"/>
                <w:sz w:val="18"/>
                <w:szCs w:val="18"/>
              </w:rPr>
              <w:t>Mesothelioma</w:t>
            </w:r>
            <w:proofErr w:type="spellEnd"/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Head and Neck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 xml:space="preserve">Gastrointestinal </w:t>
            </w:r>
            <w:proofErr w:type="spellStart"/>
            <w:r w:rsidRPr="00956F0E">
              <w:rPr>
                <w:rFonts w:ascii="Arial" w:hAnsi="Arial" w:cs="Arial"/>
                <w:sz w:val="18"/>
                <w:szCs w:val="18"/>
              </w:rPr>
              <w:t>Stromal</w:t>
            </w:r>
            <w:proofErr w:type="spellEnd"/>
            <w:r w:rsidRPr="00956F0E">
              <w:rPr>
                <w:rFonts w:ascii="Arial" w:hAnsi="Arial" w:cs="Arial"/>
                <w:sz w:val="18"/>
                <w:szCs w:val="18"/>
              </w:rPr>
              <w:t xml:space="preserve"> Tumor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Bone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Small Cell Lung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56F0E">
              <w:rPr>
                <w:rFonts w:ascii="Arial" w:hAnsi="Arial" w:cs="Arial"/>
                <w:sz w:val="18"/>
                <w:szCs w:val="18"/>
              </w:rPr>
              <w:t>Appendiceal</w:t>
            </w:r>
            <w:proofErr w:type="spellEnd"/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Skin, Non-Melanoma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CNS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Salivary Gland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56F0E">
              <w:rPr>
                <w:rFonts w:ascii="Arial" w:hAnsi="Arial" w:cs="Arial"/>
                <w:sz w:val="18"/>
                <w:szCs w:val="18"/>
              </w:rPr>
              <w:t>Embryonal</w:t>
            </w:r>
            <w:proofErr w:type="spellEnd"/>
            <w:r w:rsidRPr="00956F0E">
              <w:rPr>
                <w:rFonts w:ascii="Arial" w:hAnsi="Arial" w:cs="Arial"/>
                <w:sz w:val="18"/>
                <w:szCs w:val="18"/>
              </w:rPr>
              <w:t xml:space="preserve"> Tumor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Uterine Sarcoma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Small Bowel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Cervical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56F0E">
              <w:rPr>
                <w:rFonts w:ascii="Arial" w:hAnsi="Arial" w:cs="Arial"/>
                <w:sz w:val="18"/>
                <w:szCs w:val="18"/>
              </w:rPr>
              <w:t>Ampullary</w:t>
            </w:r>
            <w:proofErr w:type="spellEnd"/>
            <w:r w:rsidRPr="00956F0E">
              <w:rPr>
                <w:rFonts w:ascii="Arial" w:hAnsi="Arial" w:cs="Arial"/>
                <w:sz w:val="18"/>
                <w:szCs w:val="18"/>
              </w:rPr>
              <w:t xml:space="preserve"> Carcinoma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 xml:space="preserve">Gastrointestinal </w:t>
            </w:r>
            <w:proofErr w:type="spellStart"/>
            <w:r w:rsidRPr="00956F0E">
              <w:rPr>
                <w:rFonts w:ascii="Arial" w:hAnsi="Arial" w:cs="Arial"/>
                <w:sz w:val="18"/>
                <w:szCs w:val="18"/>
              </w:rPr>
              <w:t>Neuroendocrine</w:t>
            </w:r>
            <w:proofErr w:type="spellEnd"/>
            <w:r w:rsidRPr="00956F0E">
              <w:rPr>
                <w:rFonts w:ascii="Arial" w:hAnsi="Arial" w:cs="Arial"/>
                <w:sz w:val="18"/>
                <w:szCs w:val="18"/>
              </w:rPr>
              <w:t xml:space="preserve"> Tumor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Anal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</w:tr>
      <w:tr w:rsidR="00D35DD4" w:rsidRPr="00956F0E" w:rsidTr="00EE4268">
        <w:trPr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56F0E">
              <w:rPr>
                <w:rFonts w:ascii="Arial" w:hAnsi="Arial" w:cs="Arial"/>
                <w:sz w:val="18"/>
                <w:szCs w:val="18"/>
              </w:rPr>
              <w:t>Adrenocortical</w:t>
            </w:r>
            <w:proofErr w:type="spellEnd"/>
            <w:r w:rsidRPr="00956F0E">
              <w:rPr>
                <w:rFonts w:ascii="Arial" w:hAnsi="Arial" w:cs="Arial"/>
                <w:sz w:val="18"/>
                <w:szCs w:val="18"/>
              </w:rPr>
              <w:t xml:space="preserve"> Carcinoma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Nerve Sheath Tumor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56F0E">
              <w:rPr>
                <w:rFonts w:ascii="Arial" w:hAnsi="Arial" w:cs="Arial"/>
                <w:sz w:val="18"/>
                <w:szCs w:val="18"/>
              </w:rPr>
              <w:t>Thymic</w:t>
            </w:r>
            <w:proofErr w:type="spellEnd"/>
            <w:r w:rsidRPr="00956F0E">
              <w:rPr>
                <w:rFonts w:ascii="Arial" w:hAnsi="Arial" w:cs="Arial"/>
                <w:sz w:val="18"/>
                <w:szCs w:val="18"/>
              </w:rPr>
              <w:t xml:space="preserve"> Tumor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 xml:space="preserve">Sex Cord </w:t>
            </w:r>
            <w:proofErr w:type="spellStart"/>
            <w:r w:rsidRPr="00956F0E">
              <w:rPr>
                <w:rFonts w:ascii="Arial" w:hAnsi="Arial" w:cs="Arial"/>
                <w:sz w:val="18"/>
                <w:szCs w:val="18"/>
              </w:rPr>
              <w:t>Stromal</w:t>
            </w:r>
            <w:proofErr w:type="spellEnd"/>
            <w:r w:rsidRPr="00956F0E">
              <w:rPr>
                <w:rFonts w:ascii="Arial" w:hAnsi="Arial" w:cs="Arial"/>
                <w:sz w:val="18"/>
                <w:szCs w:val="18"/>
              </w:rPr>
              <w:t xml:space="preserve"> Tumor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Miscellaneous Brain Tumor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0.0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Hodgkin Lymphoma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0.0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Retinoblastoma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0.0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lastRenderedPageBreak/>
              <w:t xml:space="preserve">Miscellaneous </w:t>
            </w:r>
            <w:proofErr w:type="spellStart"/>
            <w:r w:rsidRPr="00956F0E">
              <w:rPr>
                <w:rFonts w:ascii="Arial" w:hAnsi="Arial" w:cs="Arial"/>
                <w:sz w:val="18"/>
                <w:szCs w:val="18"/>
              </w:rPr>
              <w:t>Neuroepithelial</w:t>
            </w:r>
            <w:proofErr w:type="spellEnd"/>
            <w:r w:rsidRPr="00956F0E">
              <w:rPr>
                <w:rFonts w:ascii="Arial" w:hAnsi="Arial" w:cs="Arial"/>
                <w:sz w:val="18"/>
                <w:szCs w:val="18"/>
              </w:rPr>
              <w:t xml:space="preserve"> Tumor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56F0E">
              <w:rPr>
                <w:rFonts w:ascii="Arial" w:hAnsi="Arial" w:cs="Arial"/>
                <w:sz w:val="18"/>
                <w:szCs w:val="18"/>
              </w:rPr>
              <w:t>Histiocytosis</w:t>
            </w:r>
            <w:proofErr w:type="spellEnd"/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Vaginal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56F0E">
              <w:rPr>
                <w:rFonts w:ascii="Arial" w:hAnsi="Arial" w:cs="Arial"/>
                <w:sz w:val="18"/>
                <w:szCs w:val="18"/>
              </w:rPr>
              <w:t>Wilms</w:t>
            </w:r>
            <w:proofErr w:type="spellEnd"/>
            <w:r w:rsidRPr="00956F0E">
              <w:rPr>
                <w:rFonts w:ascii="Arial" w:hAnsi="Arial" w:cs="Arial"/>
                <w:sz w:val="18"/>
                <w:szCs w:val="18"/>
              </w:rPr>
              <w:t xml:space="preserve"> Tumor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Penile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56F0E">
              <w:rPr>
                <w:rFonts w:ascii="Arial" w:hAnsi="Arial" w:cs="Arial"/>
                <w:sz w:val="18"/>
                <w:szCs w:val="18"/>
              </w:rPr>
              <w:t>Sellar</w:t>
            </w:r>
            <w:proofErr w:type="spellEnd"/>
            <w:r w:rsidRPr="00956F0E">
              <w:rPr>
                <w:rFonts w:ascii="Arial" w:hAnsi="Arial" w:cs="Arial"/>
                <w:sz w:val="18"/>
                <w:szCs w:val="18"/>
              </w:rPr>
              <w:t xml:space="preserve"> Tumor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0.0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Breast Sarcoma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Leukemia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 xml:space="preserve">Gestational </w:t>
            </w:r>
            <w:proofErr w:type="spellStart"/>
            <w:r w:rsidRPr="00956F0E">
              <w:rPr>
                <w:rFonts w:ascii="Arial" w:hAnsi="Arial" w:cs="Arial"/>
                <w:sz w:val="18"/>
                <w:szCs w:val="18"/>
              </w:rPr>
              <w:t>Trophoblastic</w:t>
            </w:r>
            <w:proofErr w:type="spellEnd"/>
            <w:r w:rsidRPr="00956F0E">
              <w:rPr>
                <w:rFonts w:ascii="Arial" w:hAnsi="Arial" w:cs="Arial"/>
                <w:sz w:val="18"/>
                <w:szCs w:val="18"/>
              </w:rPr>
              <w:t xml:space="preserve"> Disease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0.0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56F0E">
              <w:rPr>
                <w:rFonts w:ascii="Arial" w:hAnsi="Arial" w:cs="Arial"/>
                <w:sz w:val="18"/>
                <w:szCs w:val="18"/>
              </w:rPr>
              <w:t>Pheochromocytoma</w:t>
            </w:r>
            <w:proofErr w:type="spellEnd"/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Multiple Myeloma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0.0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Pineal Tumor</w:t>
            </w:r>
          </w:p>
        </w:tc>
        <w:tc>
          <w:tcPr>
            <w:tcW w:w="1127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33" w:type="dxa"/>
            <w:gridSpan w:val="2"/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&lt;0.1</w:t>
            </w:r>
          </w:p>
        </w:tc>
        <w:tc>
          <w:tcPr>
            <w:tcW w:w="1170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57" w:type="dxa"/>
            <w:gridSpan w:val="2"/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0.0</w:t>
            </w:r>
          </w:p>
        </w:tc>
      </w:tr>
      <w:tr w:rsidR="00D35DD4" w:rsidRPr="00956F0E" w:rsidTr="00EE4268">
        <w:trPr>
          <w:cantSplit/>
          <w:trHeight w:val="285"/>
        </w:trPr>
        <w:tc>
          <w:tcPr>
            <w:tcW w:w="3435" w:type="dxa"/>
            <w:gridSpan w:val="2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A6025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1127" w:type="dxa"/>
            <w:gridSpan w:val="2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6610</w:t>
            </w:r>
          </w:p>
        </w:tc>
        <w:tc>
          <w:tcPr>
            <w:tcW w:w="1033" w:type="dxa"/>
            <w:gridSpan w:val="2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56F0E">
              <w:rPr>
                <w:rFonts w:ascii="Arial" w:hAnsi="Arial" w:cs="Arial"/>
                <w:sz w:val="18"/>
                <w:szCs w:val="18"/>
              </w:rPr>
              <w:t>4864</w:t>
            </w:r>
          </w:p>
        </w:tc>
        <w:tc>
          <w:tcPr>
            <w:tcW w:w="957" w:type="dxa"/>
            <w:gridSpan w:val="2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:rsidR="00D35DD4" w:rsidRPr="006A6025" w:rsidRDefault="00D35DD4" w:rsidP="00EE42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6A6025">
              <w:rPr>
                <w:rFonts w:ascii="Arial" w:eastAsia="Times New Roman" w:hAnsi="Arial" w:cs="Arial"/>
                <w:sz w:val="18"/>
                <w:szCs w:val="18"/>
              </w:rPr>
              <w:t>100</w:t>
            </w:r>
          </w:p>
        </w:tc>
      </w:tr>
    </w:tbl>
    <w:p w:rsidR="00D35DD4" w:rsidRDefault="00D35DD4" w:rsidP="00D35DD4">
      <w:pPr>
        <w:rPr>
          <w:rFonts w:ascii="Times New Roman" w:hAnsi="Times New Roman"/>
        </w:rPr>
      </w:pPr>
    </w:p>
    <w:p w:rsidR="00D35DD4" w:rsidRDefault="00D35DD4" w:rsidP="00D35DD4">
      <w:pPr>
        <w:rPr>
          <w:rFonts w:ascii="Times New Roman" w:hAnsi="Times New Roman"/>
          <w:b/>
          <w:highlight w:val="yellow"/>
        </w:rPr>
      </w:pPr>
    </w:p>
    <w:p w:rsidR="000B6C05" w:rsidRDefault="000B6C05"/>
    <w:sectPr w:rsidR="000B6C05" w:rsidSect="000B6C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06A33"/>
    <w:rsid w:val="000001E2"/>
    <w:rsid w:val="00002C0E"/>
    <w:rsid w:val="00011B57"/>
    <w:rsid w:val="00014B16"/>
    <w:rsid w:val="000175B2"/>
    <w:rsid w:val="00022FC2"/>
    <w:rsid w:val="00022FE2"/>
    <w:rsid w:val="000233FA"/>
    <w:rsid w:val="000569E4"/>
    <w:rsid w:val="00056A24"/>
    <w:rsid w:val="00061656"/>
    <w:rsid w:val="0007350A"/>
    <w:rsid w:val="00074D3E"/>
    <w:rsid w:val="00076CCD"/>
    <w:rsid w:val="0009090C"/>
    <w:rsid w:val="000954D6"/>
    <w:rsid w:val="00097EAF"/>
    <w:rsid w:val="000B2A6C"/>
    <w:rsid w:val="000B6C05"/>
    <w:rsid w:val="000E14E0"/>
    <w:rsid w:val="000E6504"/>
    <w:rsid w:val="000F614C"/>
    <w:rsid w:val="000F6AD4"/>
    <w:rsid w:val="001071BC"/>
    <w:rsid w:val="001147C2"/>
    <w:rsid w:val="0011709D"/>
    <w:rsid w:val="00122B34"/>
    <w:rsid w:val="001233ED"/>
    <w:rsid w:val="001234CF"/>
    <w:rsid w:val="001243CD"/>
    <w:rsid w:val="00127E4E"/>
    <w:rsid w:val="00132E5E"/>
    <w:rsid w:val="00132F9F"/>
    <w:rsid w:val="0013309D"/>
    <w:rsid w:val="0013502F"/>
    <w:rsid w:val="001424DF"/>
    <w:rsid w:val="001529BF"/>
    <w:rsid w:val="00166CDA"/>
    <w:rsid w:val="00170028"/>
    <w:rsid w:val="00174FC0"/>
    <w:rsid w:val="001764E8"/>
    <w:rsid w:val="00177658"/>
    <w:rsid w:val="00182DA0"/>
    <w:rsid w:val="00195D62"/>
    <w:rsid w:val="001A4BEF"/>
    <w:rsid w:val="001A4E42"/>
    <w:rsid w:val="001A747C"/>
    <w:rsid w:val="001C3E31"/>
    <w:rsid w:val="001C47F2"/>
    <w:rsid w:val="001C5510"/>
    <w:rsid w:val="001D57E6"/>
    <w:rsid w:val="001E13E0"/>
    <w:rsid w:val="001E1BAB"/>
    <w:rsid w:val="001F1614"/>
    <w:rsid w:val="001F4D8B"/>
    <w:rsid w:val="00204D47"/>
    <w:rsid w:val="002064FE"/>
    <w:rsid w:val="002153EA"/>
    <w:rsid w:val="0023035C"/>
    <w:rsid w:val="00236A21"/>
    <w:rsid w:val="00243262"/>
    <w:rsid w:val="00244076"/>
    <w:rsid w:val="00245742"/>
    <w:rsid w:val="00250774"/>
    <w:rsid w:val="002512A8"/>
    <w:rsid w:val="00252112"/>
    <w:rsid w:val="0025254E"/>
    <w:rsid w:val="0025772B"/>
    <w:rsid w:val="00262F7E"/>
    <w:rsid w:val="00265BC4"/>
    <w:rsid w:val="00270153"/>
    <w:rsid w:val="00270A54"/>
    <w:rsid w:val="00271F80"/>
    <w:rsid w:val="00284146"/>
    <w:rsid w:val="00291FCC"/>
    <w:rsid w:val="0029510D"/>
    <w:rsid w:val="002B67DF"/>
    <w:rsid w:val="002C699B"/>
    <w:rsid w:val="002C7512"/>
    <w:rsid w:val="002D2788"/>
    <w:rsid w:val="002E3E7B"/>
    <w:rsid w:val="002F1F94"/>
    <w:rsid w:val="002F3316"/>
    <w:rsid w:val="002F439B"/>
    <w:rsid w:val="003031DB"/>
    <w:rsid w:val="003034D1"/>
    <w:rsid w:val="00310437"/>
    <w:rsid w:val="00314D93"/>
    <w:rsid w:val="00316C42"/>
    <w:rsid w:val="00327FA4"/>
    <w:rsid w:val="00334E6C"/>
    <w:rsid w:val="003376CA"/>
    <w:rsid w:val="00350834"/>
    <w:rsid w:val="003530D9"/>
    <w:rsid w:val="00360CB9"/>
    <w:rsid w:val="003745FA"/>
    <w:rsid w:val="0037498C"/>
    <w:rsid w:val="00375D14"/>
    <w:rsid w:val="003902FD"/>
    <w:rsid w:val="003A6508"/>
    <w:rsid w:val="003B0E71"/>
    <w:rsid w:val="003B28AA"/>
    <w:rsid w:val="003C1195"/>
    <w:rsid w:val="003C356D"/>
    <w:rsid w:val="003E3EEB"/>
    <w:rsid w:val="003E3F7C"/>
    <w:rsid w:val="003E4B60"/>
    <w:rsid w:val="004011E8"/>
    <w:rsid w:val="00402450"/>
    <w:rsid w:val="00402AEB"/>
    <w:rsid w:val="004039C3"/>
    <w:rsid w:val="00404648"/>
    <w:rsid w:val="00407574"/>
    <w:rsid w:val="00414F91"/>
    <w:rsid w:val="004154E7"/>
    <w:rsid w:val="00417802"/>
    <w:rsid w:val="00417E29"/>
    <w:rsid w:val="00423109"/>
    <w:rsid w:val="00423EA3"/>
    <w:rsid w:val="00425BD8"/>
    <w:rsid w:val="0042762A"/>
    <w:rsid w:val="00433960"/>
    <w:rsid w:val="00446D39"/>
    <w:rsid w:val="00457BBC"/>
    <w:rsid w:val="00462C96"/>
    <w:rsid w:val="0049117B"/>
    <w:rsid w:val="00491D53"/>
    <w:rsid w:val="00496D2E"/>
    <w:rsid w:val="004A1B00"/>
    <w:rsid w:val="004A3AA5"/>
    <w:rsid w:val="004B041D"/>
    <w:rsid w:val="004B19B5"/>
    <w:rsid w:val="004B4807"/>
    <w:rsid w:val="004B5B53"/>
    <w:rsid w:val="004C7031"/>
    <w:rsid w:val="004C7CB4"/>
    <w:rsid w:val="004D03F1"/>
    <w:rsid w:val="004D2789"/>
    <w:rsid w:val="004D66E1"/>
    <w:rsid w:val="004E327B"/>
    <w:rsid w:val="004F643E"/>
    <w:rsid w:val="0050041E"/>
    <w:rsid w:val="00511A61"/>
    <w:rsid w:val="00512FA7"/>
    <w:rsid w:val="00521825"/>
    <w:rsid w:val="005305D0"/>
    <w:rsid w:val="00533B95"/>
    <w:rsid w:val="005404F1"/>
    <w:rsid w:val="00541715"/>
    <w:rsid w:val="00545E85"/>
    <w:rsid w:val="00552C3F"/>
    <w:rsid w:val="00553660"/>
    <w:rsid w:val="005613EA"/>
    <w:rsid w:val="00571279"/>
    <w:rsid w:val="00586D18"/>
    <w:rsid w:val="00590398"/>
    <w:rsid w:val="00591FFE"/>
    <w:rsid w:val="0059224F"/>
    <w:rsid w:val="00594D39"/>
    <w:rsid w:val="005A07E7"/>
    <w:rsid w:val="005A0E7B"/>
    <w:rsid w:val="005B5F65"/>
    <w:rsid w:val="005C3221"/>
    <w:rsid w:val="005E0DEB"/>
    <w:rsid w:val="005E1C9D"/>
    <w:rsid w:val="005F78F8"/>
    <w:rsid w:val="00607CEF"/>
    <w:rsid w:val="00612E98"/>
    <w:rsid w:val="00620A2E"/>
    <w:rsid w:val="00621BE1"/>
    <w:rsid w:val="00631FAB"/>
    <w:rsid w:val="006364C4"/>
    <w:rsid w:val="006411F5"/>
    <w:rsid w:val="00643D53"/>
    <w:rsid w:val="00647E9D"/>
    <w:rsid w:val="00651F5C"/>
    <w:rsid w:val="006659C2"/>
    <w:rsid w:val="006700E1"/>
    <w:rsid w:val="00671898"/>
    <w:rsid w:val="00673357"/>
    <w:rsid w:val="006813FD"/>
    <w:rsid w:val="0068742E"/>
    <w:rsid w:val="006B5A2D"/>
    <w:rsid w:val="006C6D30"/>
    <w:rsid w:val="006D0ECE"/>
    <w:rsid w:val="006E23ED"/>
    <w:rsid w:val="006F29A8"/>
    <w:rsid w:val="006F2B3A"/>
    <w:rsid w:val="006F652F"/>
    <w:rsid w:val="00700AF5"/>
    <w:rsid w:val="00704FFE"/>
    <w:rsid w:val="00710E8D"/>
    <w:rsid w:val="0071219B"/>
    <w:rsid w:val="00712C96"/>
    <w:rsid w:val="00727382"/>
    <w:rsid w:val="00727FEA"/>
    <w:rsid w:val="00731F83"/>
    <w:rsid w:val="007353DE"/>
    <w:rsid w:val="0073683C"/>
    <w:rsid w:val="007509C2"/>
    <w:rsid w:val="0076151D"/>
    <w:rsid w:val="00763AD7"/>
    <w:rsid w:val="00766357"/>
    <w:rsid w:val="00775F7B"/>
    <w:rsid w:val="00790ADE"/>
    <w:rsid w:val="007A0D9F"/>
    <w:rsid w:val="007A203F"/>
    <w:rsid w:val="007A66E6"/>
    <w:rsid w:val="007A6D23"/>
    <w:rsid w:val="007B3487"/>
    <w:rsid w:val="007C039B"/>
    <w:rsid w:val="007C6814"/>
    <w:rsid w:val="007D5551"/>
    <w:rsid w:val="007D6922"/>
    <w:rsid w:val="007E22DC"/>
    <w:rsid w:val="007E47D0"/>
    <w:rsid w:val="007E53BF"/>
    <w:rsid w:val="007F3D5A"/>
    <w:rsid w:val="00800F84"/>
    <w:rsid w:val="00807E25"/>
    <w:rsid w:val="00811A81"/>
    <w:rsid w:val="008171C0"/>
    <w:rsid w:val="00817638"/>
    <w:rsid w:val="0083520C"/>
    <w:rsid w:val="00837553"/>
    <w:rsid w:val="00842EA8"/>
    <w:rsid w:val="008504FB"/>
    <w:rsid w:val="0086290A"/>
    <w:rsid w:val="00865091"/>
    <w:rsid w:val="008708CF"/>
    <w:rsid w:val="00873C39"/>
    <w:rsid w:val="00874BA1"/>
    <w:rsid w:val="00876E2D"/>
    <w:rsid w:val="00877269"/>
    <w:rsid w:val="00882E1F"/>
    <w:rsid w:val="008839D0"/>
    <w:rsid w:val="008914B9"/>
    <w:rsid w:val="00893F3A"/>
    <w:rsid w:val="008B49FD"/>
    <w:rsid w:val="008B6CF6"/>
    <w:rsid w:val="008E148B"/>
    <w:rsid w:val="008E3571"/>
    <w:rsid w:val="008E670D"/>
    <w:rsid w:val="008E7EB7"/>
    <w:rsid w:val="008F5DAE"/>
    <w:rsid w:val="009066D9"/>
    <w:rsid w:val="009257D4"/>
    <w:rsid w:val="009345A3"/>
    <w:rsid w:val="00934F28"/>
    <w:rsid w:val="009369DC"/>
    <w:rsid w:val="00937737"/>
    <w:rsid w:val="009379B9"/>
    <w:rsid w:val="00942752"/>
    <w:rsid w:val="00950C5B"/>
    <w:rsid w:val="00953122"/>
    <w:rsid w:val="00966DA4"/>
    <w:rsid w:val="009750A5"/>
    <w:rsid w:val="0099391A"/>
    <w:rsid w:val="00995A33"/>
    <w:rsid w:val="009A60BD"/>
    <w:rsid w:val="009B17F5"/>
    <w:rsid w:val="009B3A33"/>
    <w:rsid w:val="009B3FB2"/>
    <w:rsid w:val="009C0AB4"/>
    <w:rsid w:val="009C7479"/>
    <w:rsid w:val="009D6814"/>
    <w:rsid w:val="009D6E00"/>
    <w:rsid w:val="009E35CB"/>
    <w:rsid w:val="009E54D1"/>
    <w:rsid w:val="009F107F"/>
    <w:rsid w:val="009F54B1"/>
    <w:rsid w:val="00A06A33"/>
    <w:rsid w:val="00A17790"/>
    <w:rsid w:val="00A34F56"/>
    <w:rsid w:val="00A424B1"/>
    <w:rsid w:val="00A44AC9"/>
    <w:rsid w:val="00A44B27"/>
    <w:rsid w:val="00A47C71"/>
    <w:rsid w:val="00A5187C"/>
    <w:rsid w:val="00A52A35"/>
    <w:rsid w:val="00A54A6D"/>
    <w:rsid w:val="00A644BF"/>
    <w:rsid w:val="00A66F41"/>
    <w:rsid w:val="00A96DA4"/>
    <w:rsid w:val="00AA0AE7"/>
    <w:rsid w:val="00AB76BE"/>
    <w:rsid w:val="00AC72E5"/>
    <w:rsid w:val="00AD2357"/>
    <w:rsid w:val="00AE1B0C"/>
    <w:rsid w:val="00AE55E4"/>
    <w:rsid w:val="00AF65CE"/>
    <w:rsid w:val="00B011FF"/>
    <w:rsid w:val="00B066A7"/>
    <w:rsid w:val="00B12ABE"/>
    <w:rsid w:val="00B16657"/>
    <w:rsid w:val="00B20C09"/>
    <w:rsid w:val="00B3202D"/>
    <w:rsid w:val="00B33ED5"/>
    <w:rsid w:val="00B34C5C"/>
    <w:rsid w:val="00B40A2D"/>
    <w:rsid w:val="00B4495B"/>
    <w:rsid w:val="00B45CFF"/>
    <w:rsid w:val="00B47C41"/>
    <w:rsid w:val="00B5154E"/>
    <w:rsid w:val="00B52931"/>
    <w:rsid w:val="00B55D3D"/>
    <w:rsid w:val="00B6482E"/>
    <w:rsid w:val="00B73106"/>
    <w:rsid w:val="00B733D4"/>
    <w:rsid w:val="00B7519D"/>
    <w:rsid w:val="00B76DCA"/>
    <w:rsid w:val="00B93C4C"/>
    <w:rsid w:val="00B95310"/>
    <w:rsid w:val="00B97832"/>
    <w:rsid w:val="00B97B45"/>
    <w:rsid w:val="00BB3C2D"/>
    <w:rsid w:val="00BC5D88"/>
    <w:rsid w:val="00BD36B0"/>
    <w:rsid w:val="00BD3883"/>
    <w:rsid w:val="00BD460D"/>
    <w:rsid w:val="00BE7B80"/>
    <w:rsid w:val="00BF15F6"/>
    <w:rsid w:val="00C05DB8"/>
    <w:rsid w:val="00C21B9E"/>
    <w:rsid w:val="00C2336E"/>
    <w:rsid w:val="00C2360B"/>
    <w:rsid w:val="00C37BB6"/>
    <w:rsid w:val="00C37F8C"/>
    <w:rsid w:val="00C41497"/>
    <w:rsid w:val="00C42A61"/>
    <w:rsid w:val="00C4544F"/>
    <w:rsid w:val="00C535C9"/>
    <w:rsid w:val="00C60C34"/>
    <w:rsid w:val="00C747A3"/>
    <w:rsid w:val="00C74F16"/>
    <w:rsid w:val="00C80239"/>
    <w:rsid w:val="00C81D07"/>
    <w:rsid w:val="00C90DF0"/>
    <w:rsid w:val="00C936BF"/>
    <w:rsid w:val="00C947A5"/>
    <w:rsid w:val="00CA52BA"/>
    <w:rsid w:val="00CB7F3E"/>
    <w:rsid w:val="00CC3A5E"/>
    <w:rsid w:val="00CD4359"/>
    <w:rsid w:val="00CD4C87"/>
    <w:rsid w:val="00CE03EF"/>
    <w:rsid w:val="00CE0F5D"/>
    <w:rsid w:val="00CF2177"/>
    <w:rsid w:val="00CF242A"/>
    <w:rsid w:val="00CF2F65"/>
    <w:rsid w:val="00D038C8"/>
    <w:rsid w:val="00D0545D"/>
    <w:rsid w:val="00D12289"/>
    <w:rsid w:val="00D13585"/>
    <w:rsid w:val="00D15C3D"/>
    <w:rsid w:val="00D21678"/>
    <w:rsid w:val="00D309CA"/>
    <w:rsid w:val="00D3230E"/>
    <w:rsid w:val="00D35D6A"/>
    <w:rsid w:val="00D35DD4"/>
    <w:rsid w:val="00D47968"/>
    <w:rsid w:val="00D5131E"/>
    <w:rsid w:val="00D563E8"/>
    <w:rsid w:val="00D64174"/>
    <w:rsid w:val="00D73A11"/>
    <w:rsid w:val="00D82F5F"/>
    <w:rsid w:val="00D936E3"/>
    <w:rsid w:val="00DB251A"/>
    <w:rsid w:val="00DC0D4D"/>
    <w:rsid w:val="00DC30F6"/>
    <w:rsid w:val="00DC426C"/>
    <w:rsid w:val="00DD6703"/>
    <w:rsid w:val="00DE1BD5"/>
    <w:rsid w:val="00DF5A61"/>
    <w:rsid w:val="00E1323A"/>
    <w:rsid w:val="00E13F6B"/>
    <w:rsid w:val="00E4669D"/>
    <w:rsid w:val="00E52BBE"/>
    <w:rsid w:val="00E5360A"/>
    <w:rsid w:val="00E546BD"/>
    <w:rsid w:val="00E56175"/>
    <w:rsid w:val="00E60E79"/>
    <w:rsid w:val="00E663FE"/>
    <w:rsid w:val="00E70569"/>
    <w:rsid w:val="00E74DFB"/>
    <w:rsid w:val="00E80FDD"/>
    <w:rsid w:val="00E81DF6"/>
    <w:rsid w:val="00E85AE2"/>
    <w:rsid w:val="00E87A67"/>
    <w:rsid w:val="00E91C43"/>
    <w:rsid w:val="00EA2D74"/>
    <w:rsid w:val="00EA2F62"/>
    <w:rsid w:val="00EB0A80"/>
    <w:rsid w:val="00EB3BE0"/>
    <w:rsid w:val="00EC75F1"/>
    <w:rsid w:val="00ED22B2"/>
    <w:rsid w:val="00ED2C64"/>
    <w:rsid w:val="00ED74B4"/>
    <w:rsid w:val="00EE35DA"/>
    <w:rsid w:val="00EF2644"/>
    <w:rsid w:val="00EF298F"/>
    <w:rsid w:val="00EF44C7"/>
    <w:rsid w:val="00F04285"/>
    <w:rsid w:val="00F05884"/>
    <w:rsid w:val="00F108B7"/>
    <w:rsid w:val="00F11E01"/>
    <w:rsid w:val="00F20CED"/>
    <w:rsid w:val="00F21801"/>
    <w:rsid w:val="00F23DE1"/>
    <w:rsid w:val="00F32FBE"/>
    <w:rsid w:val="00F40E2C"/>
    <w:rsid w:val="00F4219C"/>
    <w:rsid w:val="00F43871"/>
    <w:rsid w:val="00F46D44"/>
    <w:rsid w:val="00F50D66"/>
    <w:rsid w:val="00F51930"/>
    <w:rsid w:val="00F5694F"/>
    <w:rsid w:val="00F83777"/>
    <w:rsid w:val="00F92496"/>
    <w:rsid w:val="00F96154"/>
    <w:rsid w:val="00F97886"/>
    <w:rsid w:val="00F97BC2"/>
    <w:rsid w:val="00F97D13"/>
    <w:rsid w:val="00FB4548"/>
    <w:rsid w:val="00FB703F"/>
    <w:rsid w:val="00FC3540"/>
    <w:rsid w:val="00FD04C3"/>
    <w:rsid w:val="00FD4B3F"/>
    <w:rsid w:val="00FE3E38"/>
    <w:rsid w:val="00FF41D0"/>
    <w:rsid w:val="00FF4501"/>
    <w:rsid w:val="00FF7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DD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264</Words>
  <Characters>1510</Characters>
  <Application>Microsoft Office Word</Application>
  <DocSecurity>0</DocSecurity>
  <Lines>12</Lines>
  <Paragraphs>3</Paragraphs>
  <ScaleCrop>false</ScaleCrop>
  <Company>MSKCC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</dc:creator>
  <cp:lastModifiedBy>HH</cp:lastModifiedBy>
  <cp:revision>2</cp:revision>
  <dcterms:created xsi:type="dcterms:W3CDTF">2018-07-18T17:05:00Z</dcterms:created>
  <dcterms:modified xsi:type="dcterms:W3CDTF">2018-07-18T17:06:00Z</dcterms:modified>
</cp:coreProperties>
</file>