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F62" w:rsidRDefault="00B24F62" w:rsidP="00B24F62">
      <w:pPr>
        <w:pStyle w:val="Heading2"/>
        <w:rPr>
          <w:color w:val="1C1C1C"/>
        </w:rPr>
      </w:pPr>
      <w:bookmarkStart w:id="0" w:name="SUPPLEMENTARY_F1"/>
      <w:bookmarkStart w:id="1" w:name="SUPPLEMENTARY_F2"/>
      <w:bookmarkStart w:id="2" w:name="SUPPLEMENTARY_F4"/>
      <w:bookmarkStart w:id="3" w:name="SUPPLEMENTARY_F5"/>
      <w:bookmarkStart w:id="4" w:name="Supplementary"/>
      <w:bookmarkEnd w:id="0"/>
      <w:bookmarkEnd w:id="1"/>
      <w:bookmarkEnd w:id="2"/>
      <w:bookmarkEnd w:id="3"/>
      <w:bookmarkEnd w:id="4"/>
      <w:r>
        <w:rPr>
          <w:color w:val="1C1C1C"/>
        </w:rPr>
        <w:t>Supplementary file</w:t>
      </w:r>
    </w:p>
    <w:p w:rsidR="00B24F62" w:rsidRDefault="00B24F62" w:rsidP="00B24F62">
      <w:pPr>
        <w:pStyle w:val="Heading2"/>
      </w:pPr>
    </w:p>
    <w:p w:rsidR="00B24F62" w:rsidRDefault="00B24F62" w:rsidP="00B24F62">
      <w:pPr>
        <w:pStyle w:val="BodyText"/>
        <w:rPr>
          <w:b/>
          <w:sz w:val="22"/>
        </w:rPr>
      </w:pPr>
    </w:p>
    <w:p w:rsidR="00B24F62" w:rsidRPr="00D364C7" w:rsidRDefault="00B24F62" w:rsidP="00B24F62">
      <w:pPr>
        <w:shd w:val="clear" w:color="auto" w:fill="FFFFFF"/>
        <w:spacing w:before="150" w:line="480" w:lineRule="auto"/>
        <w:outlineLvl w:val="2"/>
        <w:rPr>
          <w:rFonts w:ascii="Times" w:eastAsia="宋体" w:hAnsi="Times" w:cs="Times"/>
          <w:b/>
          <w:color w:val="222222"/>
          <w:spacing w:val="3"/>
          <w:sz w:val="21"/>
          <w:szCs w:val="21"/>
          <w:lang w:val="x-none" w:eastAsia="x-none"/>
        </w:rPr>
      </w:pPr>
      <w:bookmarkStart w:id="5" w:name="Induction_of_human_SSTand_PV_neurons_by_"/>
      <w:bookmarkEnd w:id="5"/>
      <w:r w:rsidRPr="00D364C7">
        <w:rPr>
          <w:rFonts w:ascii="Times" w:eastAsia="宋体" w:hAnsi="Times" w:cs="Times"/>
          <w:b/>
          <w:color w:val="222222"/>
          <w:spacing w:val="3"/>
          <w:sz w:val="21"/>
          <w:szCs w:val="21"/>
          <w:lang w:eastAsia="x-none"/>
        </w:rPr>
        <w:t xml:space="preserve">Induction of </w:t>
      </w:r>
      <w:r w:rsidRPr="00D364C7">
        <w:rPr>
          <w:rFonts w:ascii="Times" w:eastAsia="宋体" w:hAnsi="Times" w:cs="Times"/>
          <w:b/>
          <w:spacing w:val="3"/>
          <w:sz w:val="21"/>
          <w:szCs w:val="21"/>
          <w:lang w:eastAsia="x-none"/>
        </w:rPr>
        <w:t>human </w:t>
      </w:r>
      <w:r w:rsidRPr="00D364C7">
        <w:rPr>
          <w:rFonts w:ascii="Times New Roman" w:eastAsia="宋体" w:hAnsi="Times New Roman" w:cs="Times New Roman"/>
          <w:b/>
          <w:kern w:val="2"/>
          <w:sz w:val="21"/>
          <w:szCs w:val="21"/>
        </w:rPr>
        <w:t>Somatostatin</w:t>
      </w:r>
      <w:r w:rsidRPr="00D364C7">
        <w:rPr>
          <w:rFonts w:ascii="Times" w:eastAsia="宋体" w:hAnsi="Times" w:cs="Times"/>
          <w:b/>
          <w:spacing w:val="3"/>
          <w:sz w:val="21"/>
          <w:szCs w:val="21"/>
          <w:lang w:eastAsia="x-none"/>
        </w:rPr>
        <w:t xml:space="preserve"> and </w:t>
      </w:r>
      <w:proofErr w:type="spellStart"/>
      <w:r w:rsidRPr="00D364C7">
        <w:rPr>
          <w:rFonts w:ascii="Times New Roman" w:eastAsia="宋体" w:hAnsi="Times New Roman" w:cs="Times New Roman"/>
          <w:b/>
          <w:kern w:val="2"/>
          <w:sz w:val="21"/>
          <w:szCs w:val="21"/>
        </w:rPr>
        <w:t>Parvalbumin</w:t>
      </w:r>
      <w:proofErr w:type="spellEnd"/>
      <w:r w:rsidRPr="00D364C7">
        <w:rPr>
          <w:rFonts w:ascii="Times" w:eastAsia="宋体" w:hAnsi="Times" w:cs="Times"/>
          <w:b/>
          <w:spacing w:val="3"/>
          <w:sz w:val="21"/>
          <w:szCs w:val="21"/>
          <w:lang w:eastAsia="x-none"/>
        </w:rPr>
        <w:t xml:space="preserve"> neurons by expressing a single transcription factor </w:t>
      </w:r>
      <w:r w:rsidRPr="00D364C7">
        <w:rPr>
          <w:rFonts w:ascii="Times New Roman" w:eastAsia="宋体" w:hAnsi="Times New Roman" w:cs="Times New Roman"/>
          <w:b/>
          <w:kern w:val="2"/>
          <w:sz w:val="21"/>
          <w:szCs w:val="21"/>
        </w:rPr>
        <w:t xml:space="preserve">LIM </w:t>
      </w:r>
      <w:proofErr w:type="spellStart"/>
      <w:r w:rsidRPr="00D364C7">
        <w:rPr>
          <w:rFonts w:ascii="Times New Roman" w:eastAsia="宋体" w:hAnsi="Times New Roman" w:cs="Times New Roman"/>
          <w:b/>
          <w:kern w:val="2"/>
          <w:sz w:val="21"/>
          <w:szCs w:val="21"/>
        </w:rPr>
        <w:t>Homeobox</w:t>
      </w:r>
      <w:proofErr w:type="spellEnd"/>
      <w:r w:rsidRPr="00D364C7">
        <w:rPr>
          <w:rFonts w:ascii="Times New Roman" w:eastAsia="宋体" w:hAnsi="Times New Roman" w:cs="Times New Roman"/>
          <w:b/>
          <w:kern w:val="2"/>
          <w:sz w:val="21"/>
          <w:szCs w:val="21"/>
        </w:rPr>
        <w:t xml:space="preserve"> 6</w:t>
      </w:r>
    </w:p>
    <w:p w:rsidR="00B24F62" w:rsidRPr="00D364C7" w:rsidRDefault="00B24F62" w:rsidP="00B24F62">
      <w:pPr>
        <w:shd w:val="clear" w:color="auto" w:fill="FFFFFF"/>
        <w:spacing w:before="150" w:line="480" w:lineRule="auto"/>
        <w:outlineLvl w:val="2"/>
        <w:rPr>
          <w:rFonts w:ascii="Times" w:eastAsia="宋体" w:hAnsi="Times" w:cs="Times"/>
          <w:color w:val="222222"/>
          <w:spacing w:val="3"/>
          <w:sz w:val="27"/>
          <w:szCs w:val="27"/>
          <w:lang w:val="x-none" w:eastAsia="x-none"/>
        </w:rPr>
      </w:pPr>
    </w:p>
    <w:p w:rsidR="00B24F62" w:rsidRPr="00D364C7" w:rsidRDefault="00B24F62" w:rsidP="00B24F62">
      <w:pPr>
        <w:spacing w:line="480" w:lineRule="auto"/>
        <w:jc w:val="both"/>
        <w:rPr>
          <w:rFonts w:ascii="Times New Roman" w:eastAsia="宋体" w:hAnsi="Times New Roman" w:cs="Times New Roman"/>
          <w:kern w:val="2"/>
          <w:sz w:val="21"/>
          <w:szCs w:val="21"/>
          <w:vertAlign w:val="superscript"/>
        </w:rPr>
      </w:pPr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>Fang Yuan</w:t>
      </w:r>
      <w:r w:rsidRPr="00D364C7">
        <w:rPr>
          <w:rFonts w:ascii="Times New Roman" w:eastAsia="宋体" w:hAnsi="Times New Roman" w:cs="Times New Roman"/>
          <w:kern w:val="2"/>
          <w:sz w:val="21"/>
          <w:szCs w:val="21"/>
          <w:vertAlign w:val="superscript"/>
        </w:rPr>
        <w:t>1</w:t>
      </w:r>
      <w:r w:rsidRPr="00D364C7">
        <w:rPr>
          <w:rFonts w:ascii="Times New Roman" w:eastAsia="宋体" w:hAnsi="Times New Roman" w:cs="Times New Roman" w:hint="eastAsia"/>
          <w:kern w:val="2"/>
          <w:sz w:val="21"/>
          <w:szCs w:val="21"/>
          <w:vertAlign w:val="superscript"/>
        </w:rPr>
        <w:t>,2</w:t>
      </w:r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 xml:space="preserve">, </w:t>
      </w:r>
      <w:r w:rsidRPr="00D364C7">
        <w:rPr>
          <w:rFonts w:ascii="Times New Roman" w:eastAsia="宋体" w:hAnsi="Times New Roman" w:cs="Times New Roman" w:hint="eastAsia"/>
          <w:kern w:val="2"/>
          <w:sz w:val="21"/>
          <w:szCs w:val="21"/>
        </w:rPr>
        <w:t>Xin Chen</w:t>
      </w:r>
      <w:r w:rsidRPr="00D364C7">
        <w:rPr>
          <w:rFonts w:ascii="Times New Roman" w:eastAsia="宋体" w:hAnsi="Times New Roman" w:cs="Times New Roman"/>
          <w:kern w:val="2"/>
          <w:sz w:val="21"/>
          <w:szCs w:val="21"/>
          <w:vertAlign w:val="superscript"/>
        </w:rPr>
        <w:t>4</w:t>
      </w:r>
      <w:r w:rsidRPr="00D364C7">
        <w:rPr>
          <w:rFonts w:ascii="Times New Roman" w:eastAsia="宋体" w:hAnsi="Times New Roman" w:cs="Times New Roman" w:hint="eastAsia"/>
          <w:kern w:val="2"/>
          <w:sz w:val="21"/>
          <w:szCs w:val="21"/>
        </w:rPr>
        <w:t>,</w:t>
      </w:r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 xml:space="preserve"> Kai-</w:t>
      </w:r>
      <w:proofErr w:type="spellStart"/>
      <w:r w:rsidRPr="00D364C7">
        <w:rPr>
          <w:rFonts w:ascii="Times New Roman" w:eastAsia="宋体" w:hAnsi="Times New Roman" w:cs="Times New Roman" w:hint="eastAsia"/>
          <w:kern w:val="2"/>
          <w:sz w:val="21"/>
          <w:szCs w:val="21"/>
        </w:rPr>
        <w:t>H</w:t>
      </w:r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>eng</w:t>
      </w:r>
      <w:proofErr w:type="spellEnd"/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 xml:space="preserve"> Fang</w:t>
      </w:r>
      <w:r w:rsidRPr="00D364C7">
        <w:rPr>
          <w:rFonts w:ascii="Times New Roman" w:eastAsia="宋体" w:hAnsi="Times New Roman" w:cs="Times New Roman"/>
          <w:kern w:val="2"/>
          <w:sz w:val="21"/>
          <w:szCs w:val="21"/>
          <w:vertAlign w:val="superscript"/>
        </w:rPr>
        <w:t>1</w:t>
      </w:r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 xml:space="preserve">, </w:t>
      </w:r>
      <w:proofErr w:type="spellStart"/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>Yuanyuan</w:t>
      </w:r>
      <w:proofErr w:type="spellEnd"/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 xml:space="preserve"> Wang</w:t>
      </w:r>
      <w:r w:rsidRPr="00D364C7">
        <w:rPr>
          <w:rFonts w:ascii="Times New Roman" w:eastAsia="宋体" w:hAnsi="Times New Roman" w:cs="Times New Roman"/>
          <w:kern w:val="2"/>
          <w:sz w:val="21"/>
          <w:szCs w:val="21"/>
          <w:vertAlign w:val="superscript"/>
        </w:rPr>
        <w:t>5</w:t>
      </w:r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 xml:space="preserve">, </w:t>
      </w:r>
      <w:proofErr w:type="spellStart"/>
      <w:r w:rsidRPr="00D364C7">
        <w:rPr>
          <w:rFonts w:ascii="Times New Roman" w:eastAsia="宋体" w:hAnsi="Times New Roman" w:cs="Times New Roman" w:hint="eastAsia"/>
          <w:kern w:val="2"/>
          <w:sz w:val="21"/>
          <w:szCs w:val="21"/>
        </w:rPr>
        <w:t>Mingyan</w:t>
      </w:r>
      <w:proofErr w:type="spellEnd"/>
      <w:r w:rsidRPr="00D364C7">
        <w:rPr>
          <w:rFonts w:ascii="Times New Roman" w:eastAsia="宋体" w:hAnsi="Times New Roman" w:cs="Times New Roman" w:hint="eastAsia"/>
          <w:kern w:val="2"/>
          <w:sz w:val="21"/>
          <w:szCs w:val="21"/>
        </w:rPr>
        <w:t xml:space="preserve"> Lin</w:t>
      </w:r>
      <w:r w:rsidRPr="00D364C7">
        <w:rPr>
          <w:rFonts w:ascii="Times New Roman" w:eastAsia="宋体" w:hAnsi="Times New Roman" w:cs="Times New Roman"/>
          <w:kern w:val="2"/>
          <w:sz w:val="21"/>
          <w:szCs w:val="21"/>
          <w:vertAlign w:val="superscript"/>
        </w:rPr>
        <w:t>6</w:t>
      </w:r>
      <w:r w:rsidRPr="00D364C7">
        <w:rPr>
          <w:rFonts w:ascii="Times New Roman" w:eastAsia="宋体" w:hAnsi="Times New Roman" w:cs="Times New Roman" w:hint="eastAsia"/>
          <w:kern w:val="2"/>
          <w:sz w:val="21"/>
          <w:szCs w:val="21"/>
        </w:rPr>
        <w:t xml:space="preserve">, </w:t>
      </w:r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>Shi</w:t>
      </w:r>
      <w:r w:rsidRPr="00D364C7">
        <w:rPr>
          <w:rFonts w:ascii="Times New Roman" w:eastAsia="宋体" w:hAnsi="Times New Roman" w:cs="Times New Roman" w:hint="eastAsia"/>
          <w:kern w:val="2"/>
          <w:sz w:val="21"/>
          <w:szCs w:val="21"/>
        </w:rPr>
        <w:t>-B</w:t>
      </w:r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>o Xu</w:t>
      </w:r>
      <w:r w:rsidRPr="00D364C7">
        <w:rPr>
          <w:rFonts w:ascii="Times New Roman" w:eastAsia="宋体" w:hAnsi="Times New Roman" w:cs="Times New Roman"/>
          <w:kern w:val="2"/>
          <w:sz w:val="21"/>
          <w:szCs w:val="21"/>
          <w:vertAlign w:val="superscript"/>
        </w:rPr>
        <w:t>1</w:t>
      </w:r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>, Hai</w:t>
      </w:r>
      <w:r w:rsidRPr="00D364C7">
        <w:rPr>
          <w:rFonts w:ascii="Times New Roman" w:eastAsia="宋体" w:hAnsi="Times New Roman" w:cs="Times New Roman" w:hint="eastAsia"/>
          <w:kern w:val="2"/>
          <w:sz w:val="21"/>
          <w:szCs w:val="21"/>
        </w:rPr>
        <w:t>-Q</w:t>
      </w:r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>in Huo</w:t>
      </w:r>
      <w:r w:rsidRPr="00D364C7">
        <w:rPr>
          <w:rFonts w:ascii="Times New Roman" w:eastAsia="宋体" w:hAnsi="Times New Roman" w:cs="Times New Roman"/>
          <w:kern w:val="2"/>
          <w:sz w:val="21"/>
          <w:szCs w:val="21"/>
          <w:vertAlign w:val="superscript"/>
        </w:rPr>
        <w:t>1</w:t>
      </w:r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>, Min</w:t>
      </w:r>
      <w:r w:rsidRPr="00D364C7">
        <w:rPr>
          <w:rFonts w:ascii="Times New Roman" w:eastAsia="宋体" w:hAnsi="Times New Roman" w:cs="Times New Roman" w:hint="eastAsia"/>
          <w:kern w:val="2"/>
          <w:sz w:val="21"/>
          <w:szCs w:val="21"/>
        </w:rPr>
        <w:t xml:space="preserve"> </w:t>
      </w:r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>Xu</w:t>
      </w:r>
      <w:r w:rsidRPr="00D364C7">
        <w:rPr>
          <w:rFonts w:ascii="Times New Roman" w:eastAsia="宋体" w:hAnsi="Times New Roman" w:cs="Times New Roman"/>
          <w:kern w:val="2"/>
          <w:sz w:val="21"/>
          <w:szCs w:val="21"/>
          <w:vertAlign w:val="superscript"/>
        </w:rPr>
        <w:t>1</w:t>
      </w:r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>,</w:t>
      </w:r>
      <w:r w:rsidRPr="00D364C7">
        <w:rPr>
          <w:rFonts w:ascii="Times New Roman" w:eastAsia="宋体" w:hAnsi="Times New Roman" w:cs="Times New Roman" w:hint="eastAsia"/>
          <w:kern w:val="2"/>
          <w:sz w:val="21"/>
          <w:szCs w:val="21"/>
        </w:rPr>
        <w:t xml:space="preserve"> </w:t>
      </w:r>
      <w:proofErr w:type="spellStart"/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>Lixiang</w:t>
      </w:r>
      <w:proofErr w:type="spellEnd"/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 xml:space="preserve"> Ma</w:t>
      </w:r>
      <w:r w:rsidRPr="00D364C7">
        <w:rPr>
          <w:rFonts w:ascii="Times New Roman" w:eastAsia="宋体" w:hAnsi="Times New Roman" w:cs="Times New Roman"/>
          <w:kern w:val="2"/>
          <w:sz w:val="21"/>
          <w:szCs w:val="21"/>
          <w:vertAlign w:val="superscript"/>
        </w:rPr>
        <w:t>6</w:t>
      </w:r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 xml:space="preserve"> </w:t>
      </w:r>
      <w:bookmarkStart w:id="6" w:name="OLE_LINK11"/>
      <w:bookmarkStart w:id="7" w:name="OLE_LINK12"/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 xml:space="preserve">, </w:t>
      </w:r>
      <w:proofErr w:type="spellStart"/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>Yuejun</w:t>
      </w:r>
      <w:proofErr w:type="spellEnd"/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 xml:space="preserve"> Chen</w:t>
      </w:r>
      <w:r w:rsidRPr="00D364C7">
        <w:rPr>
          <w:rFonts w:ascii="Times New Roman" w:eastAsia="宋体" w:hAnsi="Times New Roman" w:cs="Times New Roman"/>
          <w:kern w:val="2"/>
          <w:sz w:val="21"/>
          <w:szCs w:val="21"/>
          <w:vertAlign w:val="superscript"/>
        </w:rPr>
        <w:t>7</w:t>
      </w:r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 xml:space="preserve">, </w:t>
      </w:r>
      <w:proofErr w:type="spellStart"/>
      <w:r w:rsidRPr="00D364C7">
        <w:rPr>
          <w:rFonts w:ascii="Times New Roman" w:eastAsia="宋体" w:hAnsi="Times New Roman" w:cs="Times New Roman" w:hint="eastAsia"/>
          <w:kern w:val="2"/>
          <w:sz w:val="21"/>
          <w:szCs w:val="21"/>
        </w:rPr>
        <w:t>Shuijin</w:t>
      </w:r>
      <w:proofErr w:type="spellEnd"/>
      <w:r w:rsidRPr="00D364C7">
        <w:rPr>
          <w:rFonts w:ascii="Times New Roman" w:eastAsia="宋体" w:hAnsi="Times New Roman" w:cs="Times New Roman" w:hint="eastAsia"/>
          <w:kern w:val="2"/>
          <w:sz w:val="21"/>
          <w:szCs w:val="21"/>
        </w:rPr>
        <w:t xml:space="preserve"> He</w:t>
      </w:r>
      <w:bookmarkEnd w:id="6"/>
      <w:bookmarkEnd w:id="7"/>
      <w:r w:rsidRPr="00D364C7">
        <w:rPr>
          <w:rFonts w:ascii="Times New Roman" w:eastAsia="宋体" w:hAnsi="Times New Roman" w:cs="Times New Roman"/>
          <w:kern w:val="2"/>
          <w:sz w:val="21"/>
          <w:szCs w:val="21"/>
          <w:vertAlign w:val="superscript"/>
        </w:rPr>
        <w:t>4</w:t>
      </w:r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>*</w:t>
      </w:r>
      <w:r w:rsidRPr="00D364C7">
        <w:rPr>
          <w:rFonts w:ascii="Times New Roman" w:eastAsia="宋体" w:hAnsi="Times New Roman" w:cs="Times New Roman" w:hint="eastAsia"/>
          <w:kern w:val="2"/>
          <w:sz w:val="21"/>
          <w:szCs w:val="21"/>
        </w:rPr>
        <w:t xml:space="preserve"> </w:t>
      </w:r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>and Yan Liu</w:t>
      </w:r>
      <w:r w:rsidRPr="00D364C7">
        <w:rPr>
          <w:rFonts w:ascii="Times New Roman" w:eastAsia="宋体" w:hAnsi="Times New Roman" w:cs="Times New Roman"/>
          <w:kern w:val="2"/>
          <w:sz w:val="21"/>
          <w:szCs w:val="21"/>
          <w:vertAlign w:val="superscript"/>
        </w:rPr>
        <w:t>1</w:t>
      </w:r>
      <w:r w:rsidRPr="00D364C7">
        <w:rPr>
          <w:rFonts w:ascii="Times New Roman" w:eastAsia="宋体" w:hAnsi="Times New Roman" w:cs="Times New Roman" w:hint="eastAsia"/>
          <w:kern w:val="2"/>
          <w:sz w:val="21"/>
          <w:szCs w:val="21"/>
          <w:vertAlign w:val="superscript"/>
        </w:rPr>
        <w:t>,2,</w:t>
      </w:r>
      <w:r w:rsidRPr="00D364C7">
        <w:rPr>
          <w:rFonts w:ascii="Times New Roman" w:eastAsia="宋体" w:hAnsi="Times New Roman" w:cs="Times New Roman"/>
          <w:kern w:val="2"/>
          <w:sz w:val="21"/>
          <w:szCs w:val="21"/>
          <w:vertAlign w:val="superscript"/>
        </w:rPr>
        <w:t>3,</w:t>
      </w:r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>*</w:t>
      </w:r>
    </w:p>
    <w:p w:rsidR="00B24F62" w:rsidRPr="00D364C7" w:rsidRDefault="00B24F62" w:rsidP="00B24F62">
      <w:pPr>
        <w:spacing w:line="480" w:lineRule="auto"/>
        <w:jc w:val="both"/>
        <w:rPr>
          <w:rFonts w:ascii="Times New Roman" w:eastAsia="宋体" w:hAnsi="Times New Roman" w:cs="Times New Roman"/>
          <w:kern w:val="2"/>
          <w:sz w:val="21"/>
          <w:szCs w:val="21"/>
        </w:rPr>
      </w:pPr>
    </w:p>
    <w:p w:rsidR="00B24F62" w:rsidRPr="00D364C7" w:rsidRDefault="00B24F62" w:rsidP="00B24F62">
      <w:pPr>
        <w:spacing w:line="480" w:lineRule="auto"/>
        <w:jc w:val="both"/>
        <w:rPr>
          <w:rFonts w:ascii="Times New Roman" w:eastAsia="宋体" w:hAnsi="Times New Roman" w:cs="Times New Roman"/>
          <w:kern w:val="2"/>
          <w:sz w:val="21"/>
          <w:szCs w:val="21"/>
        </w:rPr>
      </w:pPr>
      <w:proofErr w:type="gramStart"/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>1</w:t>
      </w:r>
      <w:proofErr w:type="gramEnd"/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 xml:space="preserve"> Institute for Stem Cell and Neural Regeneration, School of Pharmacy, Nanjing Medical University, Nanjing</w:t>
      </w:r>
      <w:r w:rsidRPr="00D364C7">
        <w:rPr>
          <w:rFonts w:ascii="Times New Roman" w:eastAsia="宋体" w:hAnsi="Times New Roman" w:cs="Times New Roman" w:hint="eastAsia"/>
          <w:kern w:val="2"/>
          <w:sz w:val="21"/>
          <w:szCs w:val="21"/>
        </w:rPr>
        <w:t xml:space="preserve"> 211166</w:t>
      </w:r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>, China</w:t>
      </w:r>
      <w:r w:rsidRPr="00D364C7">
        <w:rPr>
          <w:rFonts w:ascii="Times New Roman" w:eastAsia="宋体" w:hAnsi="Times New Roman" w:cs="Times New Roman" w:hint="eastAsia"/>
          <w:kern w:val="2"/>
          <w:sz w:val="21"/>
          <w:szCs w:val="21"/>
        </w:rPr>
        <w:t>.</w:t>
      </w:r>
    </w:p>
    <w:p w:rsidR="00B24F62" w:rsidRPr="00D364C7" w:rsidRDefault="00B24F62" w:rsidP="00B24F62">
      <w:pPr>
        <w:spacing w:line="480" w:lineRule="auto"/>
        <w:jc w:val="both"/>
        <w:rPr>
          <w:rFonts w:ascii="Times New Roman" w:eastAsia="宋体" w:hAnsi="Times New Roman" w:cs="Times New Roman"/>
          <w:kern w:val="2"/>
          <w:sz w:val="21"/>
          <w:szCs w:val="21"/>
        </w:rPr>
      </w:pPr>
      <w:proofErr w:type="gramStart"/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>2</w:t>
      </w:r>
      <w:proofErr w:type="gramEnd"/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 xml:space="preserve"> State Key Laboratory of Reproductive Medicine, Nanjing Medical </w:t>
      </w:r>
      <w:proofErr w:type="spellStart"/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>Unveristy</w:t>
      </w:r>
      <w:proofErr w:type="spellEnd"/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>, Nanjing, China</w:t>
      </w:r>
    </w:p>
    <w:p w:rsidR="00B24F62" w:rsidRPr="00D364C7" w:rsidRDefault="00B24F62" w:rsidP="00B24F62">
      <w:pPr>
        <w:spacing w:line="480" w:lineRule="auto"/>
        <w:jc w:val="both"/>
        <w:rPr>
          <w:rFonts w:ascii="Times New Roman" w:eastAsia="宋体" w:hAnsi="Times New Roman" w:cs="Times New Roman"/>
          <w:kern w:val="2"/>
          <w:sz w:val="21"/>
          <w:szCs w:val="21"/>
        </w:rPr>
      </w:pPr>
      <w:proofErr w:type="gramStart"/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>3</w:t>
      </w:r>
      <w:proofErr w:type="gramEnd"/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 xml:space="preserve"> Institute for Stem Cell and Regeneration, Chinese Academy of Sciences, Beijing 100101, China</w:t>
      </w:r>
    </w:p>
    <w:p w:rsidR="00B24F62" w:rsidRPr="00D364C7" w:rsidRDefault="00B24F62" w:rsidP="00B24F62">
      <w:pPr>
        <w:spacing w:line="480" w:lineRule="auto"/>
        <w:jc w:val="both"/>
        <w:rPr>
          <w:rFonts w:ascii="Times New Roman" w:eastAsia="宋体" w:hAnsi="Times New Roman" w:cs="Times New Roman"/>
          <w:kern w:val="2"/>
          <w:sz w:val="21"/>
          <w:szCs w:val="21"/>
        </w:rPr>
      </w:pPr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>4</w:t>
      </w:r>
      <w:r w:rsidRPr="00D364C7">
        <w:rPr>
          <w:rFonts w:ascii="Times New Roman" w:eastAsia="宋体" w:hAnsi="Times New Roman" w:cs="Times New Roman" w:hint="eastAsia"/>
          <w:kern w:val="2"/>
          <w:sz w:val="21"/>
          <w:szCs w:val="21"/>
        </w:rPr>
        <w:t xml:space="preserve"> School of Life Science and Technology,</w:t>
      </w:r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 xml:space="preserve"> </w:t>
      </w:r>
      <w:proofErr w:type="spellStart"/>
      <w:r w:rsidRPr="00D364C7">
        <w:rPr>
          <w:rFonts w:ascii="Times New Roman" w:eastAsia="宋体" w:hAnsi="Times New Roman" w:cs="Times New Roman" w:hint="eastAsia"/>
          <w:kern w:val="2"/>
          <w:sz w:val="21"/>
          <w:szCs w:val="21"/>
        </w:rPr>
        <w:t>ShanghaiTech</w:t>
      </w:r>
      <w:proofErr w:type="spellEnd"/>
      <w:r w:rsidRPr="00D364C7">
        <w:rPr>
          <w:rFonts w:ascii="Times New Roman" w:eastAsia="宋体" w:hAnsi="Times New Roman" w:cs="Times New Roman" w:hint="eastAsia"/>
          <w:kern w:val="2"/>
          <w:sz w:val="21"/>
          <w:szCs w:val="21"/>
        </w:rPr>
        <w:t xml:space="preserve"> University,</w:t>
      </w:r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 xml:space="preserve"> </w:t>
      </w:r>
      <w:r w:rsidRPr="00D364C7">
        <w:rPr>
          <w:rFonts w:ascii="Times New Roman" w:eastAsia="宋体" w:hAnsi="Times New Roman" w:cs="Times New Roman" w:hint="eastAsia"/>
          <w:kern w:val="2"/>
          <w:sz w:val="21"/>
          <w:szCs w:val="21"/>
        </w:rPr>
        <w:t>Shanghai 201210</w:t>
      </w:r>
      <w:proofErr w:type="gramStart"/>
      <w:r w:rsidRPr="00D364C7">
        <w:rPr>
          <w:rFonts w:ascii="Times New Roman" w:eastAsia="宋体" w:hAnsi="Times New Roman" w:cs="Times New Roman" w:hint="eastAsia"/>
          <w:kern w:val="2"/>
          <w:sz w:val="21"/>
          <w:szCs w:val="21"/>
        </w:rPr>
        <w:t>,China</w:t>
      </w:r>
      <w:proofErr w:type="gramEnd"/>
      <w:r w:rsidRPr="00D364C7">
        <w:rPr>
          <w:rFonts w:ascii="Times New Roman" w:eastAsia="宋体" w:hAnsi="Times New Roman" w:cs="Times New Roman" w:hint="eastAsia"/>
          <w:kern w:val="2"/>
          <w:sz w:val="21"/>
          <w:szCs w:val="21"/>
        </w:rPr>
        <w:t>.</w:t>
      </w:r>
    </w:p>
    <w:p w:rsidR="00B24F62" w:rsidRPr="00D364C7" w:rsidRDefault="00B24F62" w:rsidP="00B24F62">
      <w:pPr>
        <w:spacing w:line="480" w:lineRule="auto"/>
        <w:jc w:val="both"/>
        <w:rPr>
          <w:rFonts w:ascii="Times New Roman" w:eastAsia="宋体" w:hAnsi="Times New Roman" w:cs="Times New Roman"/>
          <w:kern w:val="2"/>
          <w:sz w:val="21"/>
          <w:szCs w:val="21"/>
        </w:rPr>
      </w:pPr>
      <w:proofErr w:type="gramStart"/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>5</w:t>
      </w:r>
      <w:proofErr w:type="gramEnd"/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 xml:space="preserve"> Department of Neuroscience, School of basic medical science, Nanjing Medical University, Nanjing</w:t>
      </w:r>
      <w:r w:rsidRPr="00D364C7">
        <w:rPr>
          <w:rFonts w:ascii="Times New Roman" w:eastAsia="宋体" w:hAnsi="Times New Roman" w:cs="Times New Roman" w:hint="eastAsia"/>
          <w:kern w:val="2"/>
          <w:sz w:val="21"/>
          <w:szCs w:val="21"/>
        </w:rPr>
        <w:t xml:space="preserve"> 211166</w:t>
      </w:r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>, China</w:t>
      </w:r>
      <w:r w:rsidRPr="00D364C7">
        <w:rPr>
          <w:rFonts w:ascii="Times New Roman" w:eastAsia="宋体" w:hAnsi="Times New Roman" w:cs="Times New Roman" w:hint="eastAsia"/>
          <w:kern w:val="2"/>
          <w:sz w:val="21"/>
          <w:szCs w:val="21"/>
        </w:rPr>
        <w:t>.</w:t>
      </w:r>
    </w:p>
    <w:p w:rsidR="00B24F62" w:rsidRPr="00D364C7" w:rsidRDefault="00B24F62" w:rsidP="00B24F62">
      <w:pPr>
        <w:spacing w:line="480" w:lineRule="auto"/>
        <w:jc w:val="both"/>
        <w:rPr>
          <w:rFonts w:ascii="Times New Roman" w:eastAsia="宋体" w:hAnsi="Times New Roman" w:cs="Times New Roman"/>
          <w:kern w:val="2"/>
          <w:sz w:val="21"/>
          <w:szCs w:val="21"/>
        </w:rPr>
      </w:pPr>
      <w:proofErr w:type="gramStart"/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>6</w:t>
      </w:r>
      <w:proofErr w:type="gramEnd"/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 xml:space="preserve"> Department of Human Anatomy and Histology, Institute of Stem Cells and Regenerative Medicine, </w:t>
      </w:r>
      <w:proofErr w:type="spellStart"/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>Fudan</w:t>
      </w:r>
      <w:proofErr w:type="spellEnd"/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 xml:space="preserve"> University Shanghai Medical School, Shanghai</w:t>
      </w:r>
      <w:r w:rsidRPr="00D364C7">
        <w:rPr>
          <w:rFonts w:ascii="Times New Roman" w:eastAsia="宋体" w:hAnsi="Times New Roman" w:cs="Times New Roman" w:hint="eastAsia"/>
          <w:kern w:val="2"/>
          <w:sz w:val="21"/>
          <w:szCs w:val="21"/>
        </w:rPr>
        <w:t xml:space="preserve"> 200032</w:t>
      </w:r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>, China.</w:t>
      </w:r>
    </w:p>
    <w:p w:rsidR="00B24F62" w:rsidRPr="00D364C7" w:rsidRDefault="00B24F62" w:rsidP="00B24F62">
      <w:pPr>
        <w:spacing w:line="480" w:lineRule="auto"/>
        <w:jc w:val="both"/>
        <w:rPr>
          <w:rFonts w:ascii="Times New Roman" w:eastAsia="宋体" w:hAnsi="Times New Roman" w:cs="Times New Roman"/>
          <w:kern w:val="2"/>
          <w:sz w:val="21"/>
          <w:szCs w:val="21"/>
        </w:rPr>
      </w:pPr>
      <w:proofErr w:type="gramStart"/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>7</w:t>
      </w:r>
      <w:proofErr w:type="gramEnd"/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 xml:space="preserve"> Institute of Neuroscience, Chinese Academy of Sciences, 320 Yue-Yang Road, Shanghai </w:t>
      </w:r>
    </w:p>
    <w:p w:rsidR="00B24F62" w:rsidRPr="00D364C7" w:rsidRDefault="00B24F62" w:rsidP="00B24F62">
      <w:pPr>
        <w:spacing w:line="480" w:lineRule="auto"/>
        <w:jc w:val="both"/>
        <w:rPr>
          <w:rFonts w:ascii="Times New Roman" w:eastAsia="宋体" w:hAnsi="Times New Roman" w:cs="Times New Roman"/>
          <w:kern w:val="2"/>
          <w:sz w:val="21"/>
          <w:szCs w:val="21"/>
        </w:rPr>
      </w:pPr>
      <w:proofErr w:type="gramStart"/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>200031</w:t>
      </w:r>
      <w:proofErr w:type="gramEnd"/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>, China.</w:t>
      </w:r>
    </w:p>
    <w:p w:rsidR="00B24F62" w:rsidRPr="00D364C7" w:rsidRDefault="00B24F62" w:rsidP="00B24F62">
      <w:pPr>
        <w:spacing w:line="480" w:lineRule="auto"/>
        <w:jc w:val="both"/>
        <w:rPr>
          <w:rFonts w:ascii="Times New Roman" w:eastAsia="宋体" w:hAnsi="Times New Roman" w:cs="Times New Roman"/>
          <w:kern w:val="2"/>
          <w:sz w:val="21"/>
          <w:szCs w:val="21"/>
        </w:rPr>
      </w:pPr>
      <w:r w:rsidRPr="00D364C7">
        <w:rPr>
          <w:rFonts w:ascii="Times New Roman" w:eastAsia="宋体" w:hAnsi="Times New Roman" w:cs="Times New Roman"/>
          <w:kern w:val="2"/>
          <w:sz w:val="21"/>
          <w:szCs w:val="21"/>
        </w:rPr>
        <w:t xml:space="preserve">*Correspondence: </w:t>
      </w:r>
      <w:hyperlink r:id="rId4" w:history="1">
        <w:r w:rsidRPr="00D364C7">
          <w:rPr>
            <w:rFonts w:ascii="Times New Roman" w:eastAsia="宋体" w:hAnsi="Times New Roman" w:cs="Times New Roman"/>
            <w:color w:val="000000"/>
            <w:kern w:val="2"/>
            <w:sz w:val="21"/>
            <w:szCs w:val="21"/>
            <w:u w:val="single"/>
          </w:rPr>
          <w:t>yanliu@njmu.edu.cn</w:t>
        </w:r>
      </w:hyperlink>
      <w:r w:rsidRPr="00D364C7">
        <w:rPr>
          <w:rFonts w:ascii="Times New Roman" w:eastAsia="宋体" w:hAnsi="Times New Roman" w:cs="Times New Roman" w:hint="eastAsia"/>
          <w:color w:val="000000"/>
          <w:kern w:val="2"/>
          <w:sz w:val="21"/>
          <w:szCs w:val="21"/>
        </w:rPr>
        <w:t xml:space="preserve"> or </w:t>
      </w:r>
      <w:r w:rsidRPr="00D364C7">
        <w:rPr>
          <w:rFonts w:ascii="Times New Roman" w:eastAsia="宋体" w:hAnsi="Times New Roman" w:cs="Times New Roman"/>
          <w:kern w:val="2"/>
          <w:sz w:val="21"/>
          <w:szCs w:val="21"/>
          <w:u w:val="single"/>
        </w:rPr>
        <w:t>heshj@shanghaitech.edu.cn</w:t>
      </w:r>
    </w:p>
    <w:p w:rsidR="004F2996" w:rsidRDefault="004F2996"/>
    <w:p w:rsidR="00B24F62" w:rsidRDefault="00B24F62"/>
    <w:p w:rsidR="00B24F62" w:rsidRDefault="00B24F62"/>
    <w:p w:rsidR="00B24F62" w:rsidRDefault="00B24F62"/>
    <w:p w:rsidR="00B24F62" w:rsidRDefault="00B24F62" w:rsidP="00502B37">
      <w:pPr>
        <w:spacing w:line="360" w:lineRule="auto"/>
        <w:rPr>
          <w:rFonts w:ascii="Times New Roman" w:hAnsi="Times New Roman" w:cs="Times New Roman"/>
          <w:color w:val="231F20"/>
        </w:rPr>
      </w:pPr>
      <w:r w:rsidRPr="00B24F62">
        <w:rPr>
          <w:rFonts w:ascii="Times New Roman" w:hAnsi="Times New Roman" w:cs="Times New Roman"/>
          <w:b/>
          <w:sz w:val="32"/>
          <w:szCs w:val="32"/>
        </w:rPr>
        <w:lastRenderedPageBreak/>
        <w:t>Supplementary Table1</w:t>
      </w:r>
      <w:r w:rsidR="00502B37">
        <w:rPr>
          <w:rFonts w:ascii="Times New Roman" w:hAnsi="Times New Roman" w:cs="Times New Roman"/>
          <w:b/>
          <w:sz w:val="32"/>
          <w:szCs w:val="32"/>
        </w:rPr>
        <w:t>.</w:t>
      </w:r>
      <w:r w:rsidR="00502B37">
        <w:rPr>
          <w:rFonts w:ascii="Times New Roman" w:hAnsi="Times New Roman" w:cs="Times New Roman"/>
          <w:color w:val="231F20"/>
        </w:rPr>
        <w:t xml:space="preserve"> </w:t>
      </w:r>
      <w:r w:rsidRPr="00502B37">
        <w:rPr>
          <w:rFonts w:ascii="Times New Roman" w:hAnsi="Times New Roman" w:cs="Times New Roman"/>
          <w:color w:val="231F20"/>
          <w:sz w:val="32"/>
          <w:szCs w:val="32"/>
        </w:rPr>
        <w:t xml:space="preserve">Summary of PV and SST neurons </w:t>
      </w:r>
      <w:proofErr w:type="spellStart"/>
      <w:r w:rsidRPr="00502B37">
        <w:rPr>
          <w:rFonts w:ascii="Times New Roman" w:hAnsi="Times New Roman" w:cs="Times New Roman"/>
          <w:color w:val="231F20"/>
          <w:sz w:val="32"/>
          <w:szCs w:val="32"/>
        </w:rPr>
        <w:t>deriverd</w:t>
      </w:r>
      <w:proofErr w:type="spellEnd"/>
      <w:r w:rsidRPr="00502B37">
        <w:rPr>
          <w:rFonts w:ascii="Times New Roman" w:hAnsi="Times New Roman" w:cs="Times New Roman"/>
          <w:color w:val="231F20"/>
          <w:sz w:val="32"/>
          <w:szCs w:val="32"/>
        </w:rPr>
        <w:t xml:space="preserve"> from </w:t>
      </w:r>
      <w:proofErr w:type="spellStart"/>
      <w:r w:rsidRPr="00502B37">
        <w:rPr>
          <w:rFonts w:ascii="Times New Roman" w:hAnsi="Times New Roman" w:cs="Times New Roman"/>
          <w:color w:val="231F20"/>
          <w:sz w:val="32"/>
          <w:szCs w:val="32"/>
        </w:rPr>
        <w:t>hPSCs</w:t>
      </w:r>
      <w:proofErr w:type="spellEnd"/>
      <w:r w:rsidRPr="00502B37">
        <w:rPr>
          <w:rFonts w:ascii="Times New Roman" w:hAnsi="Times New Roman" w:cs="Times New Roman"/>
          <w:color w:val="231F20"/>
          <w:sz w:val="32"/>
          <w:szCs w:val="32"/>
        </w:rPr>
        <w:t>.</w:t>
      </w:r>
      <w:r w:rsidRPr="00B24F62">
        <w:rPr>
          <w:rFonts w:ascii="Times New Roman" w:hAnsi="Times New Roman" w:cs="Times New Roman"/>
          <w:color w:val="231F20"/>
        </w:rPr>
        <w:t xml:space="preserve"> </w:t>
      </w:r>
    </w:p>
    <w:p w:rsidR="00502B37" w:rsidRPr="00502B37" w:rsidRDefault="00502B37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8460" w:type="dxa"/>
        <w:tblInd w:w="-5" w:type="dxa"/>
        <w:tblLook w:val="04A0" w:firstRow="1" w:lastRow="0" w:firstColumn="1" w:lastColumn="0" w:noHBand="0" w:noVBand="1"/>
      </w:tblPr>
      <w:tblGrid>
        <w:gridCol w:w="1868"/>
        <w:gridCol w:w="1366"/>
        <w:gridCol w:w="1226"/>
        <w:gridCol w:w="859"/>
        <w:gridCol w:w="766"/>
        <w:gridCol w:w="672"/>
        <w:gridCol w:w="717"/>
        <w:gridCol w:w="986"/>
      </w:tblGrid>
      <w:tr w:rsidR="00B24F62" w:rsidRPr="00B24F62" w:rsidTr="00B24F62">
        <w:trPr>
          <w:trHeight w:val="48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Conversion/</w:t>
            </w:r>
            <w:r w:rsidRPr="00B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Differentiation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Patterning factors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Converted factors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Cell Sort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Co-culture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PV%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SST%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Reference</w:t>
            </w:r>
          </w:p>
        </w:tc>
      </w:tr>
      <w:tr w:rsidR="00B24F62" w:rsidRPr="00B24F62" w:rsidTr="00B24F62">
        <w:trPr>
          <w:trHeight w:val="14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hPSC</w:t>
            </w:r>
            <w:proofErr w:type="spellEnd"/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-forebrain interneurons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SB431542, BMPRIA, Y27632, DKK1, </w:t>
            </w:r>
            <w:proofErr w:type="spellStart"/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purmorphamine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FACS-sorted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[18]</w:t>
            </w:r>
          </w:p>
        </w:tc>
      </w:tr>
      <w:tr w:rsidR="00B24F62" w:rsidRPr="00B24F62" w:rsidTr="00B24F62">
        <w:trPr>
          <w:trHeight w:val="7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hPSC</w:t>
            </w:r>
            <w:proofErr w:type="spellEnd"/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-cortical interneurons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XLSB,SHH,</w:t>
            </w: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purmorphamine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FACS-sorted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[17]</w:t>
            </w:r>
          </w:p>
        </w:tc>
      </w:tr>
      <w:tr w:rsidR="00B24F62" w:rsidRPr="00B24F62" w:rsidTr="00B24F62">
        <w:trPr>
          <w:trHeight w:val="96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hPSC</w:t>
            </w:r>
            <w:proofErr w:type="spellEnd"/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-forebrain interneurons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LDN193189</w:t>
            </w:r>
            <w:r w:rsidRPr="00B24F62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，</w:t>
            </w: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SB431542</w:t>
            </w:r>
            <w:r w:rsidRPr="00B24F62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，</w:t>
            </w: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IWP2</w:t>
            </w:r>
            <w:r w:rsidRPr="00B24F62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，</w:t>
            </w: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[19]</w:t>
            </w:r>
          </w:p>
        </w:tc>
      </w:tr>
      <w:tr w:rsidR="00B24F62" w:rsidRPr="00B24F62" w:rsidTr="00B24F62">
        <w:trPr>
          <w:trHeight w:val="12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hPSC-gaba</w:t>
            </w:r>
            <w:proofErr w:type="spellEnd"/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interneurons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ASCL1, DLX2 ,LHX6 and miR9/9*-124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[34]</w:t>
            </w:r>
          </w:p>
        </w:tc>
      </w:tr>
      <w:tr w:rsidR="00B24F62" w:rsidRPr="00B24F62" w:rsidTr="00B24F62">
        <w:trPr>
          <w:trHeight w:val="7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hPSC-gaba</w:t>
            </w:r>
            <w:proofErr w:type="spellEnd"/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interneurons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ASCL1</w:t>
            </w:r>
            <w:r w:rsidRPr="00B24F62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，</w:t>
            </w: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MYT1L</w:t>
            </w:r>
            <w:r w:rsidRPr="00B24F62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，</w:t>
            </w: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DLX2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[20]</w:t>
            </w:r>
          </w:p>
        </w:tc>
      </w:tr>
      <w:tr w:rsidR="00B24F62" w:rsidRPr="00B24F62" w:rsidTr="00B24F62">
        <w:trPr>
          <w:trHeight w:val="48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hPSC-gaba</w:t>
            </w:r>
            <w:proofErr w:type="spellEnd"/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interneurons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purmorphamine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LHX6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This study</w:t>
            </w:r>
          </w:p>
        </w:tc>
      </w:tr>
      <w:tr w:rsidR="00B24F62" w:rsidRPr="00B24F62" w:rsidTr="00B24F62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hPSC-gaba</w:t>
            </w:r>
            <w:proofErr w:type="spellEnd"/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interneurons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LHX6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This study</w:t>
            </w:r>
          </w:p>
        </w:tc>
      </w:tr>
    </w:tbl>
    <w:p w:rsidR="00F5364E" w:rsidRDefault="00F5364E" w:rsidP="00B24F62">
      <w:pPr>
        <w:rPr>
          <w:rFonts w:ascii="Times New Roman" w:hAnsi="Times New Roman" w:cs="Times New Roman"/>
          <w:color w:val="231F20"/>
        </w:rPr>
      </w:pPr>
    </w:p>
    <w:p w:rsidR="00B24F62" w:rsidRPr="00B24F62" w:rsidRDefault="00B24F62" w:rsidP="00B24F62">
      <w:pPr>
        <w:rPr>
          <w:rFonts w:ascii="Times New Roman" w:hAnsi="Times New Roman" w:cs="Times New Roman"/>
        </w:rPr>
      </w:pPr>
      <w:r w:rsidRPr="00B24F62">
        <w:rPr>
          <w:rFonts w:ascii="Times New Roman" w:hAnsi="Times New Roman" w:cs="Times New Roman"/>
          <w:color w:val="231F20"/>
        </w:rPr>
        <w:t xml:space="preserve">*, the value of SST percentage was not </w:t>
      </w:r>
      <w:proofErr w:type="spellStart"/>
      <w:r w:rsidRPr="00B24F62">
        <w:rPr>
          <w:rFonts w:ascii="Times New Roman" w:hAnsi="Times New Roman" w:cs="Times New Roman"/>
          <w:color w:val="231F20"/>
        </w:rPr>
        <w:t>discribed</w:t>
      </w:r>
      <w:proofErr w:type="spellEnd"/>
      <w:r w:rsidRPr="00B24F62">
        <w:rPr>
          <w:rFonts w:ascii="Times New Roman" w:hAnsi="Times New Roman" w:cs="Times New Roman"/>
          <w:color w:val="231F20"/>
        </w:rPr>
        <w:t xml:space="preserve"> in this paper.</w:t>
      </w:r>
    </w:p>
    <w:p w:rsidR="00B24F62" w:rsidRDefault="00B24F62"/>
    <w:p w:rsidR="00B24F62" w:rsidRDefault="00B24F62"/>
    <w:p w:rsidR="00B24F62" w:rsidRDefault="00B24F62"/>
    <w:p w:rsidR="00B24F62" w:rsidRDefault="00B24F62"/>
    <w:p w:rsidR="00B24F62" w:rsidRDefault="00B24F62"/>
    <w:p w:rsidR="00B24F62" w:rsidRDefault="00B24F62"/>
    <w:p w:rsidR="00B24F62" w:rsidRDefault="00B24F62"/>
    <w:p w:rsidR="00B24F62" w:rsidRDefault="00B24F62"/>
    <w:p w:rsidR="00B24F62" w:rsidRDefault="00B24F62"/>
    <w:p w:rsidR="00B24F62" w:rsidRDefault="00B24F62"/>
    <w:p w:rsidR="00B24F62" w:rsidRDefault="00B24F62" w:rsidP="00D47675">
      <w:pPr>
        <w:ind w:left="142"/>
      </w:pPr>
    </w:p>
    <w:p w:rsidR="00B24F62" w:rsidRDefault="00B24F62" w:rsidP="00502B37">
      <w:pPr>
        <w:pStyle w:val="Heading1"/>
        <w:spacing w:before="67"/>
        <w:ind w:left="112"/>
        <w:rPr>
          <w:rFonts w:ascii="Times New Roman" w:hAnsi="Times New Roman" w:cs="Times New Roman"/>
          <w:color w:val="auto"/>
        </w:rPr>
      </w:pPr>
      <w:r w:rsidRPr="00D67321">
        <w:rPr>
          <w:rFonts w:ascii="Times New Roman" w:hAnsi="Times New Roman" w:cs="Times New Roman"/>
          <w:b/>
          <w:color w:val="050100"/>
        </w:rPr>
        <w:lastRenderedPageBreak/>
        <w:t>Supplementary Table 2</w:t>
      </w:r>
      <w:r w:rsidR="00502B37">
        <w:rPr>
          <w:rFonts w:ascii="Times New Roman" w:hAnsi="Times New Roman" w:cs="Times New Roman"/>
          <w:b/>
          <w:color w:val="050100"/>
        </w:rPr>
        <w:t xml:space="preserve">. </w:t>
      </w:r>
      <w:r w:rsidRPr="00502B37">
        <w:rPr>
          <w:rFonts w:ascii="Times New Roman" w:hAnsi="Times New Roman" w:cs="Times New Roman"/>
          <w:color w:val="auto"/>
        </w:rPr>
        <w:t>Antibodies used in this study.</w:t>
      </w:r>
    </w:p>
    <w:p w:rsidR="00502B37" w:rsidRPr="00502B37" w:rsidRDefault="00502B37" w:rsidP="00502B37">
      <w:pPr>
        <w:rPr>
          <w:lang w:val="en-US" w:eastAsia="en-US"/>
        </w:rPr>
      </w:pPr>
    </w:p>
    <w:tbl>
      <w:tblPr>
        <w:tblW w:w="8410" w:type="dxa"/>
        <w:tblLook w:val="04A0" w:firstRow="1" w:lastRow="0" w:firstColumn="1" w:lastColumn="0" w:noHBand="0" w:noVBand="1"/>
      </w:tblPr>
      <w:tblGrid>
        <w:gridCol w:w="1910"/>
        <w:gridCol w:w="1100"/>
        <w:gridCol w:w="1120"/>
        <w:gridCol w:w="4280"/>
      </w:tblGrid>
      <w:tr w:rsidR="00B24F62" w:rsidRPr="00B24F62" w:rsidTr="00B24F62">
        <w:trPr>
          <w:trHeight w:val="300"/>
        </w:trPr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4F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Antibody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4F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Isotype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4F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Dilution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4F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Source</w:t>
            </w:r>
            <w:r w:rsidRPr="00B24F62">
              <w:rPr>
                <w:rFonts w:ascii="宋体" w:eastAsia="宋体" w:hAnsi="宋体" w:cs="宋体"/>
                <w:b/>
                <w:bCs/>
                <w:color w:val="000000"/>
              </w:rPr>
              <w:t>（</w:t>
            </w:r>
            <w:r w:rsidRPr="00B24F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cat.no</w:t>
            </w:r>
            <w:r w:rsidRPr="00B24F62">
              <w:rPr>
                <w:rFonts w:ascii="宋体" w:eastAsia="宋体" w:hAnsi="宋体" w:cs="宋体"/>
                <w:b/>
                <w:bCs/>
                <w:color w:val="000000"/>
              </w:rPr>
              <w:t>）</w:t>
            </w:r>
          </w:p>
        </w:tc>
      </w:tr>
      <w:tr w:rsidR="00B24F62" w:rsidRPr="00B24F62" w:rsidTr="00B24F62">
        <w:trPr>
          <w:trHeight w:val="315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Calbindin</w:t>
            </w:r>
            <w:proofErr w:type="spellEnd"/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(CB)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</w:rPr>
              <w:t>Rabbit IgG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1:2000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Abcam</w:t>
            </w:r>
            <w:proofErr w:type="spellEnd"/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(AB1778)</w:t>
            </w:r>
          </w:p>
        </w:tc>
      </w:tr>
      <w:tr w:rsidR="00B24F62" w:rsidRPr="00B24F62" w:rsidTr="00B24F62">
        <w:trPr>
          <w:trHeight w:val="315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Calretinin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</w:rPr>
              <w:t>Rabbit IgG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1:2000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Epitomics</w:t>
            </w:r>
            <w:proofErr w:type="spellEnd"/>
            <w:r w:rsidRPr="00B24F6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</w:t>
            </w: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7699/3H</w:t>
            </w:r>
            <w:r w:rsidRPr="00B24F6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）</w:t>
            </w:r>
          </w:p>
        </w:tc>
      </w:tr>
      <w:tr w:rsidR="00B24F62" w:rsidRPr="00B24F62" w:rsidTr="00B24F62">
        <w:trPr>
          <w:trHeight w:val="315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DCX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</w:rPr>
              <w:t>Rabbit IgG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1:1000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 Signal Technology(4604)</w:t>
            </w:r>
          </w:p>
        </w:tc>
      </w:tr>
      <w:tr w:rsidR="00B24F62" w:rsidRPr="00B24F62" w:rsidTr="00B24F62">
        <w:trPr>
          <w:trHeight w:val="315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FOXG1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</w:rPr>
              <w:t>Rabbit IgG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1:1000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Abcam</w:t>
            </w:r>
            <w:proofErr w:type="spellEnd"/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(AB18259)</w:t>
            </w:r>
          </w:p>
        </w:tc>
      </w:tr>
      <w:tr w:rsidR="00B24F62" w:rsidRPr="00B24F62" w:rsidTr="00B24F62">
        <w:trPr>
          <w:trHeight w:val="375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GABA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</w:rPr>
              <w:t>Rabbit IgG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1:2000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Sigma-Aldrich(A2052)</w:t>
            </w:r>
          </w:p>
        </w:tc>
      </w:tr>
      <w:tr w:rsidR="00B24F62" w:rsidRPr="00B24F62" w:rsidTr="00B24F62">
        <w:trPr>
          <w:trHeight w:val="345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GAD67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Mouse IgG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1:1000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Chemicon</w:t>
            </w:r>
            <w:proofErr w:type="spellEnd"/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Millipore(MAB5406)</w:t>
            </w:r>
          </w:p>
        </w:tc>
      </w:tr>
      <w:tr w:rsidR="00B24F62" w:rsidRPr="00B24F62" w:rsidTr="00B24F62">
        <w:trPr>
          <w:trHeight w:val="315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GFAP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Mouse IgG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1:2000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Dako</w:t>
            </w:r>
            <w:proofErr w:type="spellEnd"/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(Z0334)</w:t>
            </w:r>
          </w:p>
        </w:tc>
      </w:tr>
      <w:tr w:rsidR="00B24F62" w:rsidRPr="00B24F62" w:rsidTr="00B24F62">
        <w:trPr>
          <w:trHeight w:val="315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Human nuclei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Mouse IgG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1:500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Chemicon</w:t>
            </w:r>
            <w:proofErr w:type="spellEnd"/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Millipore(MAB1281)</w:t>
            </w:r>
          </w:p>
        </w:tc>
      </w:tr>
      <w:tr w:rsidR="00B24F62" w:rsidRPr="00B24F62" w:rsidTr="00B24F62">
        <w:trPr>
          <w:trHeight w:val="315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Islet1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Mouse IgG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1:400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DSHB, Iowa City, IA(40.2D6)</w:t>
            </w:r>
          </w:p>
        </w:tc>
      </w:tr>
      <w:tr w:rsidR="00B24F62" w:rsidRPr="00B24F62" w:rsidTr="00B24F62">
        <w:trPr>
          <w:trHeight w:val="315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Ki67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</w:rPr>
              <w:t>Rabbit IgG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1:1000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ZYMED</w:t>
            </w:r>
            <w:r w:rsidRPr="00B24F6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</w:t>
            </w: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180191Z</w:t>
            </w:r>
            <w:r w:rsidRPr="00B24F6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）</w:t>
            </w:r>
          </w:p>
        </w:tc>
      </w:tr>
      <w:tr w:rsidR="00B24F62" w:rsidRPr="00B24F62" w:rsidTr="00B24F62">
        <w:trPr>
          <w:trHeight w:val="315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Map2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Mouse IgG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1:1000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Sigma-Aldrich(M1406)</w:t>
            </w:r>
          </w:p>
        </w:tc>
      </w:tr>
      <w:tr w:rsidR="00B24F62" w:rsidRPr="00B24F62" w:rsidTr="00B24F62">
        <w:trPr>
          <w:trHeight w:val="315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Meis2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</w:rPr>
              <w:t>Goat IgG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1:1000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Santa Cruz biotechnology(SC-10599)</w:t>
            </w:r>
          </w:p>
        </w:tc>
      </w:tr>
      <w:tr w:rsidR="00B24F62" w:rsidRPr="00B24F62" w:rsidTr="00B24F62">
        <w:trPr>
          <w:trHeight w:val="315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Nanog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</w:rPr>
              <w:t>Goat IgG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1:1000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R&amp;D Systems(AF1997)</w:t>
            </w:r>
          </w:p>
        </w:tc>
      </w:tr>
      <w:tr w:rsidR="00B24F62" w:rsidRPr="00B24F62" w:rsidTr="00B24F62">
        <w:trPr>
          <w:trHeight w:val="315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Nestin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</w:rPr>
              <w:t>Rabbit IgG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1:1000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Santa Cruz</w:t>
            </w:r>
            <w:r w:rsidRPr="00B24F6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</w:t>
            </w: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SC-21247  )   </w:t>
            </w:r>
          </w:p>
        </w:tc>
      </w:tr>
      <w:tr w:rsidR="00B24F62" w:rsidRPr="00B24F62" w:rsidTr="00B24F62">
        <w:trPr>
          <w:trHeight w:val="315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Nkx2.1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</w:rPr>
              <w:t>Rabbit IgG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1:500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Santa Cruz</w:t>
            </w:r>
            <w:r w:rsidRPr="00B24F6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</w:t>
            </w: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SC-13040)   </w:t>
            </w:r>
          </w:p>
        </w:tc>
      </w:tr>
      <w:tr w:rsidR="00B24F62" w:rsidRPr="00B24F62" w:rsidTr="00B24F62">
        <w:trPr>
          <w:trHeight w:val="315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Olig2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</w:rPr>
              <w:t>Goat IgG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1:500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Santa Cruz biotechnology(SC-19969)</w:t>
            </w:r>
          </w:p>
        </w:tc>
      </w:tr>
      <w:tr w:rsidR="00B24F62" w:rsidRPr="00B24F62" w:rsidTr="00B24F62">
        <w:trPr>
          <w:trHeight w:val="315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PAX6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Mouse IgG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1:1000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Covance Research Products(PRB-278P)</w:t>
            </w:r>
          </w:p>
        </w:tc>
      </w:tr>
      <w:tr w:rsidR="00B24F62" w:rsidRPr="00B24F62" w:rsidTr="00B24F62">
        <w:trPr>
          <w:trHeight w:val="315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PAX6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</w:rPr>
              <w:t>Rabbit IgG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1:1000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DSHB, Iowa City, IA(PAX6)</w:t>
            </w:r>
          </w:p>
        </w:tc>
      </w:tr>
      <w:tr w:rsidR="00B24F62" w:rsidRPr="00B24F62" w:rsidTr="00B24F62">
        <w:trPr>
          <w:trHeight w:val="315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Parvalbumin</w:t>
            </w:r>
            <w:proofErr w:type="spellEnd"/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(PV)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</w:rPr>
              <w:t>Rabbit IgG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1:5000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Sigma-Aldrich(P3088)</w:t>
            </w:r>
          </w:p>
        </w:tc>
      </w:tr>
      <w:tr w:rsidR="00B24F62" w:rsidRPr="00B24F62" w:rsidTr="00B24F62">
        <w:trPr>
          <w:trHeight w:val="315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Sox1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</w:rPr>
              <w:t>Goat IgG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1:1000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R&amp;D Systems(MAB3369)</w:t>
            </w:r>
          </w:p>
        </w:tc>
      </w:tr>
      <w:tr w:rsidR="00B24F62" w:rsidRPr="00B24F62" w:rsidTr="00B24F62">
        <w:trPr>
          <w:trHeight w:val="315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Sox2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</w:rPr>
              <w:t>Goat IgG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1:1000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R&amp;D Systems(BAF2018)</w:t>
            </w:r>
          </w:p>
        </w:tc>
      </w:tr>
      <w:tr w:rsidR="00B24F62" w:rsidRPr="00B24F62" w:rsidTr="00B24F62">
        <w:trPr>
          <w:trHeight w:val="315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Somatostatin and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Rat IgG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1:500</w:t>
            </w:r>
          </w:p>
        </w:tc>
        <w:tc>
          <w:tcPr>
            <w:tcW w:w="4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Chemicon</w:t>
            </w:r>
            <w:proofErr w:type="spellEnd"/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Millipore(MAB354)</w:t>
            </w:r>
          </w:p>
        </w:tc>
      </w:tr>
      <w:tr w:rsidR="00B24F62" w:rsidRPr="00B24F62" w:rsidTr="00B24F62">
        <w:trPr>
          <w:trHeight w:val="315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Receptor(SST)</w:t>
            </w: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4F62" w:rsidRPr="00B24F62" w:rsidTr="00B24F62">
        <w:trPr>
          <w:trHeight w:val="315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</w:rPr>
              <w:t>Rabbit IgG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1:500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Pel-Freez</w:t>
            </w:r>
            <w:proofErr w:type="spellEnd"/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(P40101)</w:t>
            </w:r>
          </w:p>
        </w:tc>
      </w:tr>
      <w:tr w:rsidR="00B24F62" w:rsidRPr="00B24F62" w:rsidTr="00B24F62">
        <w:trPr>
          <w:trHeight w:val="315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β-III Tubulin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</w:rPr>
              <w:t>Mouse IgG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1:2000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Sigma-Aldrich(T8660)</w:t>
            </w:r>
          </w:p>
        </w:tc>
      </w:tr>
      <w:tr w:rsidR="00B24F62" w:rsidRPr="00B24F62" w:rsidTr="00B24F62">
        <w:trPr>
          <w:trHeight w:val="315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β-III Tubulin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</w:rPr>
              <w:t>Rabbit IgG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1:2000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Covance Research Products</w:t>
            </w:r>
            <w:r w:rsidRPr="00B24F62">
              <w:rPr>
                <w:rFonts w:ascii="宋体" w:eastAsia="宋体" w:hAnsi="宋体" w:cs="宋体"/>
                <w:color w:val="000000"/>
                <w:sz w:val="24"/>
                <w:szCs w:val="24"/>
              </w:rPr>
              <w:t>（</w:t>
            </w:r>
            <w:r w:rsidRPr="00B2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PRB-435P</w:t>
            </w:r>
            <w:r w:rsidRPr="00B24F62">
              <w:rPr>
                <w:rFonts w:ascii="宋体" w:eastAsia="宋体" w:hAnsi="宋体" w:cs="宋体"/>
                <w:color w:val="000000"/>
                <w:sz w:val="24"/>
                <w:szCs w:val="24"/>
              </w:rPr>
              <w:t>）</w:t>
            </w:r>
          </w:p>
        </w:tc>
      </w:tr>
    </w:tbl>
    <w:p w:rsidR="00B24F62" w:rsidRDefault="00B24F62" w:rsidP="00502B37">
      <w:pPr>
        <w:pStyle w:val="Heading1"/>
        <w:spacing w:before="67" w:line="360" w:lineRule="auto"/>
        <w:ind w:left="112"/>
        <w:rPr>
          <w:rFonts w:ascii="Times New Roman" w:hAnsi="Times New Roman" w:cs="Times New Roman"/>
          <w:color w:val="auto"/>
        </w:rPr>
      </w:pPr>
      <w:r w:rsidRPr="00D67321">
        <w:rPr>
          <w:rFonts w:ascii="Times New Roman" w:hAnsi="Times New Roman" w:cs="Times New Roman"/>
          <w:b/>
          <w:color w:val="050100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color w:val="050100"/>
        </w:rPr>
        <w:t>3</w:t>
      </w:r>
      <w:r w:rsidR="00502B37">
        <w:rPr>
          <w:rFonts w:ascii="Times New Roman" w:hAnsi="Times New Roman" w:cs="Times New Roman"/>
          <w:b/>
          <w:color w:val="050100"/>
        </w:rPr>
        <w:t xml:space="preserve">. </w:t>
      </w:r>
      <w:r w:rsidRPr="00502B37">
        <w:rPr>
          <w:rFonts w:ascii="Times New Roman" w:hAnsi="Times New Roman" w:cs="Times New Roman"/>
          <w:color w:val="auto"/>
        </w:rPr>
        <w:t xml:space="preserve">Primers used in this study. </w:t>
      </w:r>
    </w:p>
    <w:p w:rsidR="00F64896" w:rsidRPr="00F64896" w:rsidRDefault="00F64896" w:rsidP="00F64896">
      <w:pPr>
        <w:rPr>
          <w:lang w:val="en-US" w:eastAsia="en-US"/>
        </w:rPr>
      </w:pPr>
      <w:bookmarkStart w:id="8" w:name="_GoBack"/>
      <w:bookmarkEnd w:id="8"/>
    </w:p>
    <w:tbl>
      <w:tblPr>
        <w:tblW w:w="9260" w:type="dxa"/>
        <w:tblLook w:val="04A0" w:firstRow="1" w:lastRow="0" w:firstColumn="1" w:lastColumn="0" w:noHBand="0" w:noVBand="1"/>
      </w:tblPr>
      <w:tblGrid>
        <w:gridCol w:w="1860"/>
        <w:gridCol w:w="3700"/>
        <w:gridCol w:w="3700"/>
      </w:tblGrid>
      <w:tr w:rsidR="00B24F62" w:rsidRPr="00B24F62" w:rsidTr="00B24F62">
        <w:trPr>
          <w:trHeight w:val="405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B24F62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Human gene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B24F62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Forward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B24F62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Reverse</w:t>
            </w:r>
          </w:p>
        </w:tc>
      </w:tr>
      <w:tr w:rsidR="00B24F62" w:rsidRPr="00B24F62" w:rsidTr="00B24F62">
        <w:trPr>
          <w:trHeight w:val="40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B24F6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GAPDH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TCGACAGTCAGCCGCATCTTCTTT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ACCAAATCCGTTGACTCCGACCTT</w:t>
            </w:r>
          </w:p>
        </w:tc>
      </w:tr>
      <w:tr w:rsidR="00B24F62" w:rsidRPr="00B24F62" w:rsidTr="00B24F62">
        <w:trPr>
          <w:trHeight w:val="40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B24F6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LHX6(1)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ACAGATCTACGCCAGCGACT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CATGGTGTCGTAGTGGATGC</w:t>
            </w:r>
          </w:p>
        </w:tc>
      </w:tr>
      <w:tr w:rsidR="00B24F62" w:rsidRPr="00B24F62" w:rsidTr="00B24F62">
        <w:trPr>
          <w:trHeight w:val="40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B24F6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LHX6(2)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ATCTGTCTGCTCACCGCCCT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CTTGAGCAGATATCGGTCCA</w:t>
            </w:r>
          </w:p>
        </w:tc>
      </w:tr>
      <w:tr w:rsidR="00B24F62" w:rsidRPr="00B24F62" w:rsidTr="00B24F62">
        <w:trPr>
          <w:trHeight w:val="40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B24F6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LHX8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CCAAAACCAGCAAAAAGAGC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TGGCGTGCTCTACAATTCTG</w:t>
            </w:r>
          </w:p>
        </w:tc>
      </w:tr>
      <w:tr w:rsidR="00B24F62" w:rsidRPr="00B24F62" w:rsidTr="00B24F62">
        <w:trPr>
          <w:trHeight w:val="40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B24F6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ISLET1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GTTTGAAATGTGCGGAGTGTAAT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RTTCTTGCTGAAGCCGATGC</w:t>
            </w:r>
          </w:p>
        </w:tc>
      </w:tr>
      <w:tr w:rsidR="00B24F62" w:rsidRPr="00B24F62" w:rsidTr="00B24F62">
        <w:trPr>
          <w:trHeight w:val="40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B24F6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SHH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CTCGCTGCTGGTATGCTCG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ATCGCTCGGAGTTTCTGGAGA</w:t>
            </w:r>
          </w:p>
        </w:tc>
      </w:tr>
      <w:tr w:rsidR="00B24F62" w:rsidRPr="00B24F62" w:rsidTr="00B24F62">
        <w:trPr>
          <w:trHeight w:val="40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B24F6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PAX6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ACAGATCTACGCCAGCGACT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CATGGTGTCGTAGTGGATGC</w:t>
            </w:r>
          </w:p>
        </w:tc>
      </w:tr>
      <w:tr w:rsidR="00B24F62" w:rsidRPr="00B24F62" w:rsidTr="00B24F62">
        <w:trPr>
          <w:trHeight w:val="40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B24F6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NKX2.1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CGCATCCAATCTCAAGGAAT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CAGAGTGTGCCCAGAGTGAA</w:t>
            </w:r>
          </w:p>
        </w:tc>
      </w:tr>
      <w:tr w:rsidR="00B24F62" w:rsidRPr="00B24F62" w:rsidTr="00B24F62">
        <w:trPr>
          <w:trHeight w:val="40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B24F6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MEIS2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CCAGGGGACTACGTTTCTCA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TAACATTGTGGGGCTCTGTG</w:t>
            </w:r>
          </w:p>
        </w:tc>
      </w:tr>
      <w:tr w:rsidR="00B24F62" w:rsidRPr="00B24F62" w:rsidTr="00B24F62">
        <w:trPr>
          <w:trHeight w:val="40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B24F6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EMX1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TTCAATGGGAGAGGGAGAGTGCTT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CCGTCAGCCTTTGTGAATGGTGTT</w:t>
            </w:r>
          </w:p>
        </w:tc>
      </w:tr>
      <w:tr w:rsidR="00B24F62" w:rsidRPr="00B24F62" w:rsidTr="00B24F62">
        <w:trPr>
          <w:trHeight w:val="40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B24F6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MASH1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GTCTCCCGGGGATTTTGTAT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62" w:rsidRPr="00B24F62" w:rsidRDefault="00B24F62" w:rsidP="00B2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4F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TCTCCATCTTGGCAGAGCTT</w:t>
            </w:r>
          </w:p>
        </w:tc>
      </w:tr>
    </w:tbl>
    <w:p w:rsidR="00B24F62" w:rsidRDefault="00B24F62"/>
    <w:p w:rsidR="00D47675" w:rsidRDefault="00D47675"/>
    <w:p w:rsidR="00D47675" w:rsidRDefault="00D47675"/>
    <w:p w:rsidR="00D47675" w:rsidRDefault="00D47675"/>
    <w:p w:rsidR="00D47675" w:rsidRDefault="00D47675"/>
    <w:p w:rsidR="00D47675" w:rsidRDefault="00D47675"/>
    <w:p w:rsidR="00D47675" w:rsidRDefault="00D47675"/>
    <w:p w:rsidR="00D47675" w:rsidRDefault="00D47675"/>
    <w:p w:rsidR="00D47675" w:rsidRDefault="00D47675"/>
    <w:p w:rsidR="00D47675" w:rsidRDefault="00D47675"/>
    <w:p w:rsidR="00D47675" w:rsidRDefault="00D47675"/>
    <w:p w:rsidR="00D47675" w:rsidRDefault="00D47675"/>
    <w:p w:rsidR="00D47675" w:rsidRDefault="00D47675"/>
    <w:p w:rsidR="00D47675" w:rsidRDefault="00D47675"/>
    <w:p w:rsidR="00D47675" w:rsidRDefault="00D47675"/>
    <w:p w:rsidR="00D47675" w:rsidRDefault="00D47675"/>
    <w:p w:rsidR="00D47675" w:rsidRDefault="00D47675"/>
    <w:p w:rsidR="00D47675" w:rsidRDefault="00D47675"/>
    <w:p w:rsidR="00502B37" w:rsidRPr="00502B37" w:rsidRDefault="00D47675" w:rsidP="00502B37">
      <w:pPr>
        <w:pStyle w:val="Heading1"/>
        <w:spacing w:before="67" w:line="360" w:lineRule="auto"/>
        <w:ind w:left="112"/>
        <w:rPr>
          <w:rFonts w:ascii="Times New Roman" w:hAnsi="Times New Roman" w:cs="Times New Roman"/>
          <w:b/>
          <w:color w:val="050100"/>
        </w:rPr>
      </w:pPr>
      <w:r w:rsidRPr="00D67321">
        <w:rPr>
          <w:rFonts w:ascii="Times New Roman" w:hAnsi="Times New Roman" w:cs="Times New Roman"/>
          <w:b/>
          <w:color w:val="050100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color w:val="050100"/>
        </w:rPr>
        <w:t>4</w:t>
      </w:r>
      <w:r w:rsidR="00502B37">
        <w:rPr>
          <w:rFonts w:ascii="Times New Roman" w:hAnsi="Times New Roman" w:cs="Times New Roman"/>
          <w:b/>
          <w:color w:val="050100"/>
        </w:rPr>
        <w:t xml:space="preserve">. </w:t>
      </w:r>
      <w:r w:rsidR="00502B37" w:rsidRPr="00502B37">
        <w:rPr>
          <w:rFonts w:ascii="Times New Roman" w:hAnsi="Times New Roman" w:cs="Times New Roman"/>
          <w:color w:val="auto"/>
        </w:rPr>
        <w:t>Mycoplasma contamination testing of cell lines.</w:t>
      </w:r>
    </w:p>
    <w:p w:rsidR="00502B37" w:rsidRDefault="00502B37" w:rsidP="00502B37">
      <w:pPr>
        <w:jc w:val="center"/>
      </w:pPr>
      <w:r w:rsidRPr="00502B37">
        <w:rPr>
          <w:noProof/>
        </w:rPr>
        <w:drawing>
          <wp:inline distT="0" distB="0" distL="0" distR="0">
            <wp:extent cx="4591007" cy="7900670"/>
            <wp:effectExtent l="0" t="0" r="63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303" cy="7904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2B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F62"/>
    <w:rsid w:val="004F2996"/>
    <w:rsid w:val="00502B37"/>
    <w:rsid w:val="00B24F62"/>
    <w:rsid w:val="00D47675"/>
    <w:rsid w:val="00F5364E"/>
    <w:rsid w:val="00F6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4401C"/>
  <w15:chartTrackingRefBased/>
  <w15:docId w15:val="{AFAF5A16-1A07-49D0-A7FC-1BA4DC3C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F62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Heading2">
    <w:name w:val="heading 2"/>
    <w:basedOn w:val="Normal"/>
    <w:link w:val="Heading2Char"/>
    <w:uiPriority w:val="1"/>
    <w:qFormat/>
    <w:rsid w:val="00B24F62"/>
    <w:pPr>
      <w:widowControl w:val="0"/>
      <w:autoSpaceDE w:val="0"/>
      <w:autoSpaceDN w:val="0"/>
      <w:spacing w:before="71" w:after="0" w:line="240" w:lineRule="auto"/>
      <w:ind w:left="120"/>
      <w:outlineLvl w:val="1"/>
    </w:pPr>
    <w:rPr>
      <w:rFonts w:ascii="Times New Roman" w:eastAsia="Times New Roman" w:hAnsi="Times New Roman" w:cs="Times New Roman"/>
      <w:b/>
      <w:bCs/>
      <w:sz w:val="21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B24F62"/>
    <w:rPr>
      <w:rFonts w:ascii="Times New Roman" w:eastAsia="Times New Roman" w:hAnsi="Times New Roman" w:cs="Times New Roman"/>
      <w:b/>
      <w:bCs/>
      <w:sz w:val="21"/>
      <w:szCs w:val="21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B24F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24F62"/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24F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1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mailto:yanliu@njmu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University of Singapore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Fang</dc:creator>
  <cp:keywords/>
  <dc:description/>
  <cp:lastModifiedBy>Yuan Fang</cp:lastModifiedBy>
  <cp:revision>4</cp:revision>
  <dcterms:created xsi:type="dcterms:W3CDTF">2018-09-10T10:49:00Z</dcterms:created>
  <dcterms:modified xsi:type="dcterms:W3CDTF">2018-09-10T11:13:00Z</dcterms:modified>
</cp:coreProperties>
</file>