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4D0" w:rsidRPr="00EA5AC1" w:rsidRDefault="008B4F6E" w:rsidP="00F254D0">
      <w:pPr>
        <w:spacing w:after="12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Table S2. </w:t>
      </w:r>
      <w:bookmarkStart w:id="0" w:name="_GoBack"/>
      <w:bookmarkEnd w:id="0"/>
      <w:r w:rsidR="00F254D0">
        <w:rPr>
          <w:rFonts w:ascii="Times New Roman" w:hAnsi="Times New Roman" w:cs="Times New Roman"/>
          <w:b/>
        </w:rPr>
        <w:t xml:space="preserve">Primers </w:t>
      </w:r>
      <w:proofErr w:type="spellStart"/>
      <w:r w:rsidR="00F254D0">
        <w:rPr>
          <w:rFonts w:ascii="Times New Roman" w:hAnsi="Times New Roman" w:cs="Times New Roman"/>
          <w:b/>
        </w:rPr>
        <w:t>and</w:t>
      </w:r>
      <w:proofErr w:type="spellEnd"/>
      <w:r w:rsidR="00F254D0">
        <w:rPr>
          <w:rFonts w:ascii="Times New Roman" w:hAnsi="Times New Roman" w:cs="Times New Roman"/>
          <w:b/>
        </w:rPr>
        <w:t xml:space="preserve"> </w:t>
      </w:r>
      <w:proofErr w:type="spellStart"/>
      <w:r w:rsidR="00F254D0">
        <w:rPr>
          <w:rFonts w:ascii="Times New Roman" w:hAnsi="Times New Roman" w:cs="Times New Roman"/>
          <w:b/>
        </w:rPr>
        <w:t>plasmids</w:t>
      </w:r>
      <w:proofErr w:type="spellEnd"/>
    </w:p>
    <w:tbl>
      <w:tblPr>
        <w:tblStyle w:val="Tabellenraster"/>
        <w:tblW w:w="1049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5811"/>
        <w:gridCol w:w="1701"/>
      </w:tblGrid>
      <w:tr w:rsidR="00F254D0" w:rsidRPr="00EA5AC1" w:rsidTr="001E7AFD">
        <w:trPr>
          <w:trHeight w:val="283"/>
        </w:trPr>
        <w:tc>
          <w:tcPr>
            <w:tcW w:w="2978" w:type="dxa"/>
            <w:tcBorders>
              <w:top w:val="single" w:sz="12" w:space="0" w:color="auto"/>
              <w:bottom w:val="single" w:sz="6" w:space="0" w:color="auto"/>
            </w:tcBorders>
            <w:noWrap/>
          </w:tcPr>
          <w:p w:rsidR="00F254D0" w:rsidRPr="00EA5AC1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b/>
                <w:iCs/>
                <w:color w:val="000000"/>
                <w:lang w:eastAsia="de-DE"/>
              </w:rPr>
            </w:pPr>
            <w:r>
              <w:rPr>
                <w:rFonts w:ascii="Arial Narrow" w:eastAsia="Times New Roman" w:hAnsi="Arial Narrow" w:cstheme="minorHAnsi"/>
                <w:b/>
                <w:iCs/>
                <w:color w:val="000000"/>
                <w:lang w:eastAsia="de-DE"/>
              </w:rPr>
              <w:t>P</w:t>
            </w:r>
            <w:r w:rsidRPr="00EA5AC1">
              <w:rPr>
                <w:rFonts w:ascii="Arial Narrow" w:eastAsia="Times New Roman" w:hAnsi="Arial Narrow" w:cstheme="minorHAnsi"/>
                <w:b/>
                <w:iCs/>
                <w:color w:val="000000"/>
                <w:lang w:eastAsia="de-DE"/>
              </w:rPr>
              <w:t>rimers or</w:t>
            </w:r>
            <w:r>
              <w:rPr>
                <w:rFonts w:ascii="Arial Narrow" w:eastAsia="Times New Roman" w:hAnsi="Arial Narrow" w:cstheme="minorHAnsi"/>
                <w:b/>
                <w:iCs/>
                <w:color w:val="000000"/>
                <w:lang w:eastAsia="de-DE"/>
              </w:rPr>
              <w:t xml:space="preserve"> </w:t>
            </w:r>
            <w:r w:rsidRPr="00EA5AC1">
              <w:rPr>
                <w:rFonts w:ascii="Arial Narrow" w:eastAsia="Times New Roman" w:hAnsi="Arial Narrow" w:cstheme="minorHAnsi"/>
                <w:b/>
                <w:iCs/>
                <w:color w:val="000000"/>
                <w:lang w:eastAsia="de-DE"/>
              </w:rPr>
              <w:t>plasmids</w:t>
            </w:r>
          </w:p>
        </w:tc>
        <w:tc>
          <w:tcPr>
            <w:tcW w:w="5811" w:type="dxa"/>
            <w:tcBorders>
              <w:top w:val="single" w:sz="12" w:space="0" w:color="auto"/>
              <w:bottom w:val="single" w:sz="6" w:space="0" w:color="auto"/>
            </w:tcBorders>
            <w:noWrap/>
          </w:tcPr>
          <w:p w:rsidR="00F254D0" w:rsidRPr="00156B3D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b/>
                <w:iCs/>
                <w:color w:val="000000"/>
                <w:lang w:eastAsia="de-DE"/>
              </w:rPr>
            </w:pPr>
            <w:r>
              <w:rPr>
                <w:rFonts w:ascii="Arial Narrow" w:eastAsia="Times New Roman" w:hAnsi="Arial Narrow" w:cstheme="minorHAnsi"/>
                <w:b/>
                <w:iCs/>
                <w:color w:val="000000"/>
                <w:lang w:eastAsia="de-DE"/>
              </w:rPr>
              <w:t>Relevant genotype, description or sequence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6" w:space="0" w:color="auto"/>
            </w:tcBorders>
            <w:noWrap/>
          </w:tcPr>
          <w:p w:rsidR="00F254D0" w:rsidRPr="00EA5AC1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b/>
                <w:color w:val="000000"/>
                <w:lang w:eastAsia="de-DE"/>
              </w:rPr>
            </w:pPr>
            <w:r>
              <w:rPr>
                <w:rFonts w:ascii="Arial Narrow" w:eastAsia="Times New Roman" w:hAnsi="Arial Narrow" w:cstheme="minorHAnsi"/>
                <w:b/>
                <w:color w:val="000000"/>
                <w:lang w:eastAsia="de-DE"/>
              </w:rPr>
              <w:t>Reference or source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noWrap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b/>
                <w:iCs/>
                <w:color w:val="000000"/>
                <w:sz w:val="20"/>
                <w:szCs w:val="20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b/>
                <w:iCs/>
                <w:color w:val="000000"/>
                <w:sz w:val="20"/>
                <w:szCs w:val="20"/>
                <w:lang w:eastAsia="de-DE"/>
              </w:rPr>
              <w:t>Primers</w:t>
            </w:r>
          </w:p>
        </w:tc>
        <w:tc>
          <w:tcPr>
            <w:tcW w:w="5811" w:type="dxa"/>
            <w:noWrap/>
          </w:tcPr>
          <w:p w:rsidR="00F254D0" w:rsidRPr="00EA5AC1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i/>
                <w:i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noWrap/>
          </w:tcPr>
          <w:p w:rsidR="00F254D0" w:rsidRPr="00EA5AC1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de-DE"/>
              </w:rPr>
            </w:pP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ThisiDRAFT_1533 (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lbpA1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) Strep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fw</w:t>
            </w:r>
            <w:proofErr w:type="spellEnd"/>
          </w:p>
        </w:tc>
        <w:tc>
          <w:tcPr>
            <w:tcW w:w="5811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ACAAC</w:t>
            </w:r>
            <w:r w:rsidRPr="00D363EA">
              <w:rPr>
                <w:rFonts w:ascii="Arial Narrow" w:eastAsia="Times New Roman" w:hAnsi="Arial Narrow" w:cstheme="minorHAnsi"/>
                <w:b/>
                <w:color w:val="000000"/>
                <w:sz w:val="18"/>
                <w:szCs w:val="18"/>
                <w:lang w:eastAsia="de-DE"/>
              </w:rPr>
              <w:t>CATATG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AGCGCTTGGAGCCACCCGCAGTTCGAAAAAGATGACTGTAAC 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(</w:t>
            </w:r>
            <w:proofErr w:type="spellStart"/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NdeI</w:t>
            </w:r>
            <w:proofErr w:type="spellEnd"/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ThisiDRAFT_1533 (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lbpA1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 rev</w:t>
            </w:r>
          </w:p>
        </w:tc>
        <w:tc>
          <w:tcPr>
            <w:tcW w:w="5811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CGAGC</w:t>
            </w:r>
            <w:r w:rsidRPr="00D363EA">
              <w:rPr>
                <w:rFonts w:ascii="Arial Narrow" w:eastAsia="Times New Roman" w:hAnsi="Arial Narrow" w:cstheme="minorHAnsi"/>
                <w:b/>
                <w:color w:val="000000"/>
                <w:sz w:val="18"/>
                <w:szCs w:val="18"/>
                <w:lang w:eastAsia="de-DE"/>
              </w:rPr>
              <w:t>GAATTC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TTATGCCGTGC </w:t>
            </w:r>
          </w:p>
        </w:tc>
        <w:tc>
          <w:tcPr>
            <w:tcW w:w="170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Hden_0696 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(lbpA2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) Strep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fw</w:t>
            </w:r>
            <w:proofErr w:type="spellEnd"/>
          </w:p>
        </w:tc>
        <w:tc>
          <w:tcPr>
            <w:tcW w:w="5811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GAGTGA</w:t>
            </w:r>
            <w:r w:rsidRPr="00D363EA">
              <w:rPr>
                <w:rFonts w:ascii="Arial Narrow" w:eastAsia="Times New Roman" w:hAnsi="Arial Narrow" w:cstheme="minorHAnsi"/>
                <w:b/>
                <w:color w:val="000000"/>
                <w:sz w:val="18"/>
                <w:szCs w:val="18"/>
                <w:lang w:eastAsia="de-DE"/>
              </w:rPr>
              <w:t>CATATG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AGCGCTTGGAGCCACCCGCAGTTCGAAAAACCAGTCGTGAAGGGATGCAATCTA 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(</w:t>
            </w:r>
            <w:proofErr w:type="spellStart"/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NdeI</w:t>
            </w:r>
            <w:proofErr w:type="spellEnd"/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Hden_0696 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(lbpA2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 rev</w:t>
            </w:r>
          </w:p>
        </w:tc>
        <w:tc>
          <w:tcPr>
            <w:tcW w:w="581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GCCGT</w:t>
            </w:r>
            <w:r w:rsidRPr="00D363EA">
              <w:rPr>
                <w:rFonts w:ascii="Arial Narrow" w:eastAsia="Times New Roman" w:hAnsi="Arial Narrow" w:cstheme="minorHAnsi"/>
                <w:b/>
                <w:color w:val="000000"/>
                <w:sz w:val="18"/>
                <w:szCs w:val="18"/>
                <w:lang w:eastAsia="de-DE"/>
              </w:rPr>
              <w:t>GAATTC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TCAGCCGCAACCTGCGAAA 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(</w:t>
            </w:r>
            <w:proofErr w:type="spellStart"/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EcoRI</w:t>
            </w:r>
            <w:proofErr w:type="spellEnd"/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TK90_0642 (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 xml:space="preserve">lplA1, 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single domain)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fw</w:t>
            </w:r>
            <w:proofErr w:type="spellEnd"/>
          </w:p>
        </w:tc>
        <w:tc>
          <w:tcPr>
            <w:tcW w:w="5811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CTGCC</w:t>
            </w:r>
            <w:r w:rsidRPr="00D363EA">
              <w:rPr>
                <w:rFonts w:ascii="Arial Narrow" w:eastAsia="Times New Roman" w:hAnsi="Arial Narrow" w:cstheme="minorHAnsi"/>
                <w:b/>
                <w:color w:val="000000"/>
                <w:sz w:val="18"/>
                <w:szCs w:val="18"/>
                <w:lang w:eastAsia="de-DE"/>
              </w:rPr>
              <w:t>GAATTC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ATGTCTGAACGCGATCA (</w:t>
            </w:r>
            <w:proofErr w:type="spellStart"/>
            <w:r w:rsidRPr="00191D48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Eco</w:t>
            </w:r>
            <w:r w:rsidRPr="00191D48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RI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TK90_0642 (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 xml:space="preserve">lplA1, 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single domain) rev</w:t>
            </w:r>
          </w:p>
        </w:tc>
        <w:tc>
          <w:tcPr>
            <w:tcW w:w="5811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GCGCAA</w:t>
            </w:r>
            <w:r w:rsidRPr="00D363EA">
              <w:rPr>
                <w:rFonts w:ascii="Arial Narrow" w:eastAsia="Times New Roman" w:hAnsi="Arial Narrow" w:cstheme="minorHAnsi"/>
                <w:b/>
                <w:color w:val="000000"/>
                <w:sz w:val="18"/>
                <w:szCs w:val="18"/>
                <w:lang w:eastAsia="de-DE"/>
              </w:rPr>
              <w:t>TCTAGA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TTCATCCCGCTGATTCCT (</w:t>
            </w:r>
            <w:proofErr w:type="spellStart"/>
            <w:r w:rsidRPr="00191D48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Xba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I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Hden_0686 (</w:t>
            </w:r>
            <w:proofErr w:type="spellStart"/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lplA</w:t>
            </w:r>
            <w:proofErr w:type="spellEnd"/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 xml:space="preserve">, 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single domain)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fw</w:t>
            </w:r>
            <w:proofErr w:type="spellEnd"/>
          </w:p>
        </w:tc>
        <w:tc>
          <w:tcPr>
            <w:tcW w:w="5811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TCGAGACGGGTG</w:t>
            </w:r>
            <w:r w:rsidRPr="00D363EA">
              <w:rPr>
                <w:rFonts w:ascii="Arial Narrow" w:eastAsia="Times New Roman" w:hAnsi="Arial Narrow" w:cstheme="minorHAnsi"/>
                <w:b/>
                <w:color w:val="000000"/>
                <w:sz w:val="18"/>
                <w:szCs w:val="18"/>
                <w:lang w:eastAsia="de-DE"/>
              </w:rPr>
              <w:t>CCATGG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CATGAGTATAG (</w:t>
            </w:r>
            <w:proofErr w:type="spellStart"/>
            <w:r w:rsidRPr="00191D48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Nco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I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Hden_0686 (</w:t>
            </w:r>
            <w:proofErr w:type="spellStart"/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lplA</w:t>
            </w:r>
            <w:proofErr w:type="spellEnd"/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 xml:space="preserve">, 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single domain) rev BAD</w:t>
            </w:r>
          </w:p>
        </w:tc>
        <w:tc>
          <w:tcPr>
            <w:tcW w:w="5811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CCGAGA</w:t>
            </w:r>
            <w:r w:rsidRPr="00D363EA">
              <w:rPr>
                <w:rFonts w:ascii="Arial Narrow" w:eastAsia="Times New Roman" w:hAnsi="Arial Narrow" w:cstheme="minorHAnsi"/>
                <w:b/>
                <w:color w:val="000000"/>
                <w:sz w:val="18"/>
                <w:szCs w:val="18"/>
                <w:lang w:eastAsia="de-DE"/>
              </w:rPr>
              <w:t>TCTAGA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TCATGGCCTCAGCGTC (</w:t>
            </w:r>
            <w:proofErr w:type="spellStart"/>
            <w:r w:rsidRPr="00191D48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Xba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I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Hden_0686 (</w:t>
            </w:r>
            <w:proofErr w:type="spellStart"/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lplA</w:t>
            </w:r>
            <w:proofErr w:type="spellEnd"/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 xml:space="preserve">, 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single domain) Strep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fw</w:t>
            </w:r>
            <w:proofErr w:type="spellEnd"/>
          </w:p>
        </w:tc>
        <w:tc>
          <w:tcPr>
            <w:tcW w:w="5811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TGATCT</w:t>
            </w:r>
            <w:r w:rsidRPr="00D363EA">
              <w:rPr>
                <w:rFonts w:ascii="Arial Narrow" w:eastAsia="Times New Roman" w:hAnsi="Arial Narrow" w:cstheme="minorHAnsi"/>
                <w:b/>
                <w:color w:val="000000"/>
                <w:sz w:val="18"/>
                <w:szCs w:val="18"/>
                <w:lang w:eastAsia="de-DE"/>
              </w:rPr>
              <w:t>CATATG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AGCGCTTGGAGCCACCCGCAGTTCGAAAAAAGTATAGGGCGGCGCGCATT (</w:t>
            </w:r>
            <w:proofErr w:type="spellStart"/>
            <w:r w:rsidRPr="00191D48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Nde</w:t>
            </w:r>
            <w:r w:rsidRPr="00191D48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I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Hden_0686 (</w:t>
            </w:r>
            <w:proofErr w:type="spellStart"/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lplA</w:t>
            </w:r>
            <w:proofErr w:type="spellEnd"/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 xml:space="preserve">, 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single domain) rev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pET</w:t>
            </w:r>
            <w:proofErr w:type="spellEnd"/>
          </w:p>
        </w:tc>
        <w:tc>
          <w:tcPr>
            <w:tcW w:w="5811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TGACCGA</w:t>
            </w:r>
            <w:r w:rsidRPr="00D363EA">
              <w:rPr>
                <w:rFonts w:ascii="Arial Narrow" w:eastAsia="Times New Roman" w:hAnsi="Arial Narrow" w:cstheme="minorHAnsi"/>
                <w:b/>
                <w:color w:val="000000"/>
                <w:sz w:val="18"/>
                <w:szCs w:val="18"/>
                <w:lang w:eastAsia="de-DE"/>
              </w:rPr>
              <w:t>GAATTC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CTTCATGGCCTCAG (</w:t>
            </w:r>
            <w:proofErr w:type="spellStart"/>
            <w:r w:rsidRPr="00191D48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Eco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RI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TK90_0638 (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lbpA1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)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fw</w:t>
            </w:r>
            <w:proofErr w:type="spellEnd"/>
          </w:p>
        </w:tc>
        <w:tc>
          <w:tcPr>
            <w:tcW w:w="5811" w:type="dxa"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TTTTTT</w:t>
            </w:r>
            <w:r w:rsidRPr="00D363EA">
              <w:rPr>
                <w:rFonts w:ascii="Arial Narrow" w:eastAsia="Times New Roman" w:hAnsi="Arial Narrow" w:cstheme="minorHAnsi"/>
                <w:b/>
                <w:color w:val="000000"/>
                <w:sz w:val="18"/>
                <w:szCs w:val="18"/>
                <w:lang w:eastAsia="de-DE"/>
              </w:rPr>
              <w:t>CATATG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GACTGCAACGGTTGC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(</w:t>
            </w:r>
            <w:proofErr w:type="spellStart"/>
            <w:r w:rsidRPr="00191D48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Nde</w:t>
            </w:r>
            <w:r w:rsidRPr="00191D48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I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1701" w:type="dxa"/>
            <w:noWrap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TK90_0638 (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lbpA1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 rev</w:t>
            </w:r>
          </w:p>
        </w:tc>
        <w:tc>
          <w:tcPr>
            <w:tcW w:w="5811" w:type="dxa"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TTTTTT</w:t>
            </w:r>
            <w:r w:rsidRPr="00D363EA">
              <w:rPr>
                <w:rFonts w:ascii="Arial Narrow" w:eastAsia="Times New Roman" w:hAnsi="Arial Narrow" w:cstheme="minorHAnsi"/>
                <w:b/>
                <w:color w:val="000000"/>
                <w:sz w:val="18"/>
                <w:szCs w:val="18"/>
                <w:lang w:eastAsia="de-DE"/>
              </w:rPr>
              <w:t>CTCGAG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CTATCGCAGCTTGCGCTG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(</w:t>
            </w:r>
            <w:proofErr w:type="spellStart"/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XhoI</w:t>
            </w:r>
            <w:proofErr w:type="spellEnd"/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1701" w:type="dxa"/>
            <w:noWrap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TK90_0640 (</w:t>
            </w:r>
            <w:r w:rsidRPr="00BD66EE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lbpA2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)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fw</w:t>
            </w:r>
            <w:proofErr w:type="spellEnd"/>
          </w:p>
        </w:tc>
        <w:tc>
          <w:tcPr>
            <w:tcW w:w="5811" w:type="dxa"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TTTTTT</w:t>
            </w:r>
            <w:r w:rsidRPr="00D363EA">
              <w:rPr>
                <w:rFonts w:ascii="Arial Narrow" w:eastAsia="Times New Roman" w:hAnsi="Arial Narrow" w:cstheme="minorHAnsi"/>
                <w:b/>
                <w:color w:val="000000"/>
                <w:sz w:val="18"/>
                <w:szCs w:val="18"/>
                <w:lang w:eastAsia="de-DE"/>
              </w:rPr>
              <w:t>CATATG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GGCGCAGTACGGGGT(</w:t>
            </w:r>
            <w:proofErr w:type="spellStart"/>
            <w:r w:rsidRPr="00191D48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Nde</w:t>
            </w:r>
            <w:r w:rsidRPr="00191D48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I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1701" w:type="dxa"/>
            <w:noWrap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TK90_0640 (</w:t>
            </w:r>
            <w:r w:rsidRPr="00BD66EE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lbpA2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 rev</w:t>
            </w:r>
          </w:p>
        </w:tc>
        <w:tc>
          <w:tcPr>
            <w:tcW w:w="5811" w:type="dxa"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TTTTTT</w:t>
            </w:r>
            <w:r w:rsidRPr="00D363EA">
              <w:rPr>
                <w:rFonts w:ascii="Arial Narrow" w:eastAsia="Times New Roman" w:hAnsi="Arial Narrow" w:cstheme="minorHAnsi"/>
                <w:b/>
                <w:color w:val="000000"/>
                <w:sz w:val="18"/>
                <w:szCs w:val="18"/>
                <w:lang w:eastAsia="de-DE"/>
              </w:rPr>
              <w:t>GGATCC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TTAGCAGCCGCCGAAAC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(</w:t>
            </w:r>
            <w:proofErr w:type="spellStart"/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BamHI</w:t>
            </w:r>
            <w:proofErr w:type="spellEnd"/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1701" w:type="dxa"/>
            <w:noWrap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hAnsi="Arial Narrow"/>
                <w:sz w:val="18"/>
                <w:szCs w:val="18"/>
              </w:rPr>
              <w:t xml:space="preserve">XC257/ XC259 forward </w:t>
            </w:r>
            <w:r w:rsidRPr="00D363EA">
              <w:rPr>
                <w:rFonts w:ascii="Arial Narrow" w:hAnsi="Arial Narrow"/>
                <w:color w:val="000000"/>
                <w:sz w:val="18"/>
                <w:szCs w:val="18"/>
              </w:rPr>
              <w:t xml:space="preserve">(with RBS, </w:t>
            </w:r>
            <w:proofErr w:type="spellStart"/>
            <w:r w:rsidRPr="00D363EA">
              <w:rPr>
                <w:rFonts w:ascii="Arial Narrow" w:hAnsi="Arial Narrow"/>
                <w:i/>
                <w:color w:val="000000"/>
                <w:sz w:val="18"/>
                <w:szCs w:val="18"/>
              </w:rPr>
              <w:t>HindIII</w:t>
            </w:r>
            <w:proofErr w:type="spellEnd"/>
            <w:r w:rsidRPr="00D363EA">
              <w:rPr>
                <w:rFonts w:ascii="Arial Narrow" w:hAnsi="Arial Narrow"/>
                <w:color w:val="000000"/>
                <w:sz w:val="18"/>
                <w:szCs w:val="18"/>
              </w:rPr>
              <w:t xml:space="preserve">) for </w:t>
            </w:r>
            <w:r w:rsidRPr="00D363EA">
              <w:rPr>
                <w:rFonts w:ascii="Arial Narrow" w:hAnsi="Arial Narrow"/>
                <w:sz w:val="18"/>
                <w:szCs w:val="18"/>
              </w:rPr>
              <w:t>TsLbpA1 and HdLbpA2</w:t>
            </w:r>
          </w:p>
        </w:tc>
        <w:tc>
          <w:tcPr>
            <w:tcW w:w="5811" w:type="dxa"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hAnsi="Arial Narrow"/>
                <w:sz w:val="18"/>
                <w:szCs w:val="18"/>
              </w:rPr>
              <w:t>TCTAT</w:t>
            </w:r>
            <w:r w:rsidRPr="00D363EA">
              <w:rPr>
                <w:rFonts w:ascii="Arial Narrow" w:hAnsi="Arial Narrow"/>
                <w:b/>
                <w:sz w:val="18"/>
                <w:szCs w:val="18"/>
              </w:rPr>
              <w:t>AAGCTT</w:t>
            </w:r>
            <w:r w:rsidRPr="00D363EA">
              <w:rPr>
                <w:rFonts w:ascii="Arial Narrow" w:hAnsi="Arial Narrow"/>
                <w:sz w:val="18"/>
                <w:szCs w:val="18"/>
              </w:rPr>
              <w:t>AAAACCATTATATTAGGAGGAAATAACATGAGCGCTTGGAGCCACCC</w:t>
            </w:r>
            <w:r>
              <w:rPr>
                <w:rFonts w:ascii="Arial Narrow" w:hAnsi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HindIII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701" w:type="dxa"/>
            <w:noWrap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hAnsi="Arial Narrow"/>
                <w:sz w:val="18"/>
                <w:szCs w:val="18"/>
              </w:rPr>
              <w:t>XC258 reverse (</w:t>
            </w:r>
            <w:proofErr w:type="spellStart"/>
            <w:r w:rsidRPr="00D363EA">
              <w:rPr>
                <w:rFonts w:ascii="Arial Narrow" w:hAnsi="Arial Narrow"/>
                <w:i/>
                <w:sz w:val="18"/>
                <w:szCs w:val="18"/>
              </w:rPr>
              <w:t>SphI</w:t>
            </w:r>
            <w:proofErr w:type="spellEnd"/>
            <w:r w:rsidRPr="00D363EA">
              <w:rPr>
                <w:rFonts w:ascii="Arial Narrow" w:hAnsi="Arial Narrow"/>
                <w:sz w:val="18"/>
                <w:szCs w:val="18"/>
              </w:rPr>
              <w:t>) for TsLbpA1</w:t>
            </w:r>
          </w:p>
        </w:tc>
        <w:tc>
          <w:tcPr>
            <w:tcW w:w="5811" w:type="dxa"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hAnsi="Arial Narrow"/>
                <w:sz w:val="18"/>
                <w:szCs w:val="18"/>
              </w:rPr>
              <w:t>TCTAT</w:t>
            </w:r>
            <w:r w:rsidRPr="00D363EA">
              <w:rPr>
                <w:rFonts w:ascii="Arial Narrow" w:hAnsi="Arial Narrow"/>
                <w:b/>
                <w:sz w:val="18"/>
                <w:szCs w:val="18"/>
              </w:rPr>
              <w:t>GCATGC</w:t>
            </w:r>
            <w:r w:rsidRPr="00D363EA">
              <w:rPr>
                <w:rFonts w:ascii="Arial Narrow" w:hAnsi="Arial Narrow"/>
                <w:sz w:val="18"/>
                <w:szCs w:val="18"/>
              </w:rPr>
              <w:t>TTATGCCGTGCGGGTGCAGTG</w:t>
            </w:r>
            <w:r>
              <w:rPr>
                <w:rFonts w:ascii="Arial Narrow" w:hAnsi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SphI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701" w:type="dxa"/>
            <w:noWrap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hAnsi="Arial Narrow"/>
                <w:sz w:val="18"/>
                <w:szCs w:val="18"/>
              </w:rPr>
              <w:t>XC260 reverse (</w:t>
            </w:r>
            <w:proofErr w:type="spellStart"/>
            <w:r w:rsidRPr="00D363EA">
              <w:rPr>
                <w:rFonts w:ascii="Arial Narrow" w:hAnsi="Arial Narrow"/>
                <w:i/>
                <w:sz w:val="18"/>
                <w:szCs w:val="18"/>
              </w:rPr>
              <w:t>SphI</w:t>
            </w:r>
            <w:proofErr w:type="spellEnd"/>
            <w:r w:rsidRPr="00D363EA">
              <w:rPr>
                <w:rFonts w:ascii="Arial Narrow" w:hAnsi="Arial Narrow"/>
                <w:sz w:val="18"/>
                <w:szCs w:val="18"/>
              </w:rPr>
              <w:t>) for HdLbpA2</w:t>
            </w:r>
          </w:p>
        </w:tc>
        <w:tc>
          <w:tcPr>
            <w:tcW w:w="5811" w:type="dxa"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hAnsi="Arial Narrow"/>
                <w:sz w:val="18"/>
                <w:szCs w:val="18"/>
              </w:rPr>
              <w:t>TCTAT</w:t>
            </w:r>
            <w:r w:rsidRPr="00D363EA">
              <w:rPr>
                <w:rFonts w:ascii="Arial Narrow" w:hAnsi="Arial Narrow"/>
                <w:b/>
                <w:sz w:val="18"/>
                <w:szCs w:val="18"/>
              </w:rPr>
              <w:t>GCATGC</w:t>
            </w:r>
            <w:r w:rsidRPr="00D363EA">
              <w:rPr>
                <w:rFonts w:ascii="Arial Narrow" w:hAnsi="Arial Narrow"/>
                <w:sz w:val="18"/>
                <w:szCs w:val="18"/>
              </w:rPr>
              <w:t>TCAGCCGCAACCTGCGAAACCTTC</w:t>
            </w:r>
            <w:r>
              <w:rPr>
                <w:rFonts w:ascii="Arial Narrow" w:hAnsi="Arial Narrow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SphI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701" w:type="dxa"/>
            <w:noWrap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noWrap/>
          </w:tcPr>
          <w:p w:rsidR="00F254D0" w:rsidRPr="00250E0B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 w:rsidRPr="00250E0B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Fwd5'_∆lbpA</w:t>
            </w:r>
          </w:p>
        </w:tc>
        <w:tc>
          <w:tcPr>
            <w:tcW w:w="5811" w:type="dxa"/>
            <w:noWrap/>
          </w:tcPr>
          <w:p w:rsidR="00F254D0" w:rsidRPr="00250E0B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 w:rsidRPr="00250E0B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AAAA</w:t>
            </w:r>
            <w:r w:rsidRPr="00250E0B">
              <w:rPr>
                <w:rFonts w:ascii="Arial Narrow" w:eastAsia="Times New Roman" w:hAnsi="Arial Narrow" w:cstheme="minorHAnsi"/>
                <w:b/>
                <w:iCs/>
                <w:color w:val="000000"/>
                <w:sz w:val="18"/>
                <w:szCs w:val="18"/>
                <w:lang w:eastAsia="de-DE"/>
              </w:rPr>
              <w:t>GCATGC</w:t>
            </w:r>
            <w:r w:rsidRPr="00250E0B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CACCAAGGGACGGCTCGCT</w:t>
            </w:r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 (</w:t>
            </w:r>
            <w:proofErr w:type="spellStart"/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SphI</w:t>
            </w:r>
            <w:proofErr w:type="spellEnd"/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1701" w:type="dxa"/>
            <w:noWrap/>
          </w:tcPr>
          <w:p w:rsidR="00F254D0" w:rsidRPr="00EA5AC1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noWrap/>
          </w:tcPr>
          <w:p w:rsidR="00F254D0" w:rsidRPr="00250E0B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 w:rsidRPr="00250E0B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Rev5'_∆lbpA</w:t>
            </w:r>
          </w:p>
        </w:tc>
        <w:tc>
          <w:tcPr>
            <w:tcW w:w="5811" w:type="dxa"/>
            <w:noWrap/>
          </w:tcPr>
          <w:p w:rsidR="00F254D0" w:rsidRPr="00250E0B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 w:rsidRPr="00250E0B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TAAGAGCGGCCGTAGAAGCTCA</w:t>
            </w:r>
            <w:r w:rsidRPr="00250E0B">
              <w:rPr>
                <w:rFonts w:ascii="Arial Narrow" w:eastAsia="Times New Roman" w:hAnsi="Arial Narrow" w:cstheme="minorHAnsi"/>
                <w:b/>
                <w:iCs/>
                <w:color w:val="000000"/>
                <w:sz w:val="18"/>
                <w:szCs w:val="18"/>
                <w:lang w:eastAsia="de-DE"/>
              </w:rPr>
              <w:t>CCCGGG</w:t>
            </w:r>
            <w:r w:rsidRPr="00250E0B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CATAGTTCACTCCGATATTG</w:t>
            </w:r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 (</w:t>
            </w:r>
            <w:proofErr w:type="spellStart"/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SmaI</w:t>
            </w:r>
            <w:proofErr w:type="spellEnd"/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1701" w:type="dxa"/>
            <w:noWrap/>
          </w:tcPr>
          <w:p w:rsidR="00F254D0" w:rsidRPr="00EA5AC1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noWrap/>
          </w:tcPr>
          <w:p w:rsidR="00F254D0" w:rsidRPr="00250E0B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 w:rsidRPr="00250E0B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Fwd3'_∆lbpA</w:t>
            </w:r>
          </w:p>
        </w:tc>
        <w:tc>
          <w:tcPr>
            <w:tcW w:w="5811" w:type="dxa"/>
            <w:noWrap/>
          </w:tcPr>
          <w:p w:rsidR="00F254D0" w:rsidRPr="00250E0B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 w:rsidRPr="00250E0B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AAAA</w:t>
            </w:r>
            <w:r w:rsidRPr="00250E0B">
              <w:rPr>
                <w:rFonts w:ascii="Arial Narrow" w:eastAsia="Times New Roman" w:hAnsi="Arial Narrow" w:cstheme="minorHAnsi"/>
                <w:b/>
                <w:iCs/>
                <w:color w:val="000000"/>
                <w:sz w:val="18"/>
                <w:szCs w:val="18"/>
                <w:lang w:eastAsia="de-DE"/>
              </w:rPr>
              <w:t>TCTAGA</w:t>
            </w:r>
            <w:r w:rsidRPr="00250E0B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GCGATCGCTCGATGGAAAA</w:t>
            </w:r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 (</w:t>
            </w:r>
            <w:proofErr w:type="spellStart"/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XbaI</w:t>
            </w:r>
            <w:proofErr w:type="spellEnd"/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1701" w:type="dxa"/>
            <w:noWrap/>
          </w:tcPr>
          <w:p w:rsidR="00F254D0" w:rsidRPr="00EA5AC1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noWrap/>
          </w:tcPr>
          <w:p w:rsidR="00F254D0" w:rsidRPr="00250E0B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 w:rsidRPr="00250E0B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Rev3'_∆lbpA</w:t>
            </w:r>
          </w:p>
        </w:tc>
        <w:tc>
          <w:tcPr>
            <w:tcW w:w="5811" w:type="dxa"/>
            <w:noWrap/>
          </w:tcPr>
          <w:p w:rsidR="00F254D0" w:rsidRPr="00250E0B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 w:rsidRPr="00250E0B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CAATATCGGAGTGAACTATG</w:t>
            </w:r>
            <w:r w:rsidRPr="00250E0B">
              <w:rPr>
                <w:rFonts w:ascii="Arial Narrow" w:eastAsia="Times New Roman" w:hAnsi="Arial Narrow" w:cstheme="minorHAnsi"/>
                <w:b/>
                <w:iCs/>
                <w:color w:val="000000"/>
                <w:sz w:val="18"/>
                <w:szCs w:val="18"/>
                <w:lang w:eastAsia="de-DE"/>
              </w:rPr>
              <w:t>CCCGGG</w:t>
            </w:r>
            <w:r w:rsidRPr="00250E0B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TGAGCTTCTACGGCCGCTCTTA</w:t>
            </w:r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 (</w:t>
            </w:r>
            <w:proofErr w:type="spellStart"/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SmaI</w:t>
            </w:r>
            <w:proofErr w:type="spellEnd"/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1701" w:type="dxa"/>
            <w:noWrap/>
          </w:tcPr>
          <w:p w:rsidR="00F254D0" w:rsidRPr="00EA5AC1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noWrap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b/>
                <w:iCs/>
                <w:color w:val="000000"/>
                <w:sz w:val="20"/>
                <w:szCs w:val="20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b/>
                <w:iCs/>
                <w:color w:val="000000"/>
                <w:sz w:val="20"/>
                <w:szCs w:val="20"/>
                <w:lang w:eastAsia="de-DE"/>
              </w:rPr>
              <w:t>Plasmids</w:t>
            </w:r>
          </w:p>
        </w:tc>
        <w:tc>
          <w:tcPr>
            <w:tcW w:w="5811" w:type="dxa"/>
            <w:noWrap/>
          </w:tcPr>
          <w:p w:rsidR="00F254D0" w:rsidRPr="00EA5AC1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i/>
                <w:i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noWrap/>
          </w:tcPr>
          <w:p w:rsidR="00F254D0" w:rsidRPr="00EA5AC1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20"/>
                <w:szCs w:val="20"/>
                <w:lang w:eastAsia="de-DE"/>
              </w:rPr>
            </w:pP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pET22b</w:t>
            </w:r>
          </w:p>
        </w:tc>
        <w:tc>
          <w:tcPr>
            <w:tcW w:w="581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Ap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vertAlign w:val="superscript"/>
                <w:lang w:eastAsia="de-DE"/>
              </w:rPr>
              <w:t>r</w:t>
            </w:r>
          </w:p>
        </w:tc>
        <w:tc>
          <w:tcPr>
            <w:tcW w:w="170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Novagen</w:t>
            </w:r>
            <w:proofErr w:type="spellEnd"/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noWrap/>
          </w:tcPr>
          <w:p w:rsidR="00F254D0" w:rsidRPr="00893283" w:rsidRDefault="00F254D0" w:rsidP="001E7AFD">
            <w:pPr>
              <w:pStyle w:val="Default"/>
              <w:spacing w:line="200" w:lineRule="exact"/>
              <w:rPr>
                <w:rFonts w:ascii="Arial Narrow" w:eastAsia="Times New Roman" w:hAnsi="Arial Narrow" w:cstheme="minorHAnsi"/>
                <w:sz w:val="18"/>
                <w:szCs w:val="18"/>
                <w:lang w:eastAsia="de-DE"/>
              </w:rPr>
            </w:pPr>
            <w:r w:rsidRPr="00893283">
              <w:rPr>
                <w:rFonts w:ascii="Arial Narrow" w:hAnsi="Arial Narrow"/>
                <w:sz w:val="18"/>
                <w:szCs w:val="18"/>
              </w:rPr>
              <w:t>pHP45Ω</w:t>
            </w:r>
            <w:r>
              <w:rPr>
                <w:rFonts w:ascii="Arial Narrow" w:hAnsi="Arial Narrow"/>
                <w:sz w:val="18"/>
                <w:szCs w:val="18"/>
              </w:rPr>
              <w:t>-</w:t>
            </w:r>
            <w:r w:rsidRPr="00893283">
              <w:rPr>
                <w:rFonts w:ascii="Arial Narrow" w:hAnsi="Arial Narrow"/>
                <w:sz w:val="18"/>
                <w:szCs w:val="18"/>
              </w:rPr>
              <w:t>Tc</w:t>
            </w:r>
          </w:p>
        </w:tc>
        <w:tc>
          <w:tcPr>
            <w:tcW w:w="5811" w:type="dxa"/>
            <w:noWrap/>
          </w:tcPr>
          <w:p w:rsidR="00F254D0" w:rsidRPr="00893283" w:rsidRDefault="00F254D0" w:rsidP="001E7AFD">
            <w:pPr>
              <w:pStyle w:val="Default"/>
              <w:spacing w:line="200" w:lineRule="exact"/>
              <w:rPr>
                <w:rFonts w:ascii="Arial Narrow" w:eastAsia="Times New Roman" w:hAnsi="Arial Narrow" w:cstheme="minorHAnsi"/>
                <w:sz w:val="18"/>
                <w:szCs w:val="18"/>
                <w:lang w:eastAsia="de-DE"/>
              </w:rPr>
            </w:pPr>
            <w:r w:rsidRPr="00893283">
              <w:rPr>
                <w:rFonts w:ascii="Arial Narrow" w:hAnsi="Arial Narrow"/>
                <w:sz w:val="18"/>
                <w:szCs w:val="18"/>
              </w:rPr>
              <w:t>Ap</w:t>
            </w:r>
            <w:r w:rsidRPr="00893283">
              <w:rPr>
                <w:rFonts w:ascii="Arial Narrow" w:hAnsi="Arial Narrow" w:cs="Times New Roman"/>
                <w:sz w:val="18"/>
                <w:szCs w:val="18"/>
                <w:vertAlign w:val="superscript"/>
              </w:rPr>
              <w:t>r</w:t>
            </w:r>
            <w:r w:rsidRPr="00893283">
              <w:rPr>
                <w:rFonts w:ascii="Arial Narrow" w:hAnsi="Arial Narrow" w:cs="Times New Roman"/>
                <w:sz w:val="18"/>
                <w:szCs w:val="18"/>
              </w:rPr>
              <w:t xml:space="preserve">, </w:t>
            </w:r>
            <w:proofErr w:type="spellStart"/>
            <w:r w:rsidRPr="00893283">
              <w:rPr>
                <w:rFonts w:ascii="Arial Narrow" w:hAnsi="Arial Narrow" w:cs="Times New Roman"/>
                <w:sz w:val="18"/>
                <w:szCs w:val="18"/>
              </w:rPr>
              <w:t>Tc</w:t>
            </w:r>
            <w:r w:rsidRPr="00893283">
              <w:rPr>
                <w:rFonts w:ascii="Arial Narrow" w:hAnsi="Arial Narrow" w:cs="Times New Roman"/>
                <w:sz w:val="18"/>
                <w:szCs w:val="18"/>
                <w:vertAlign w:val="superscript"/>
              </w:rPr>
              <w:t>r</w:t>
            </w:r>
            <w:proofErr w:type="spellEnd"/>
          </w:p>
        </w:tc>
        <w:tc>
          <w:tcPr>
            <w:tcW w:w="1701" w:type="dxa"/>
            <w:noWrap/>
          </w:tcPr>
          <w:p w:rsidR="00F254D0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begin"/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instrText xml:space="preserve"> ADDIN EN.CITE &lt;EndNote&gt;&lt;Cite&gt;&lt;Author&gt;Fellay&lt;/Author&gt;&lt;Year&gt;1987&lt;/Year&gt;&lt;RecNum&gt;1285&lt;/RecNum&gt;&lt;DisplayText&gt;(&lt;style face="italic"&gt;Fellay et al., 1987&lt;/style&gt;)&lt;/DisplayText&gt;&lt;record&gt;&lt;rec-number&gt;1285&lt;/rec-number&gt;&lt;foreign-keys&gt;&lt;key app="EN" db-id="vfdz0f50sxxf2xe2e2o52dxqtswzsexwfzse" timestamp="1500022295"&gt;1285&lt;/key&gt;&lt;/foreign-keys&gt;&lt;ref-type name="Journal Article"&gt;17&lt;/ref-type&gt;&lt;contributors&gt;&lt;authors&gt;&lt;author&gt;Fellay, R.&lt;/author&gt;&lt;author&gt;Frey, J.&lt;/author&gt;&lt;author&gt;Krisch, H. M.&lt;/author&gt;&lt;/authors&gt;&lt;/contributors&gt;&lt;titles&gt;&lt;title&gt;Interposon mutagenesis of soil and water bacteria: a family of DNA fragments designed for in vivo insertional mutagenesis of Gram-negative bacteria&lt;/title&gt;&lt;secondary-title&gt;Gene&lt;/secondary-title&gt;&lt;/titles&gt;&lt;periodical&gt;&lt;full-title&gt;Gene&lt;/full-title&gt;&lt;/periodical&gt;&lt;pages&gt;147-154&lt;/pages&gt;&lt;volume&gt;52&lt;/volume&gt;&lt;reprint-edition&gt;IN FILE&lt;/reprint-edition&gt;&lt;keywords&gt;&lt;keyword&gt;DNA&lt;/keyword&gt;&lt;keyword&gt;broad host range vector&lt;/keyword&gt;&lt;keyword&gt;recombination&lt;/keyword&gt;&lt;keyword&gt;plasmid&lt;/keyword&gt;&lt;keyword&gt;method&lt;/keyword&gt;&lt;keyword&gt;insertional inactivation&lt;/keyword&gt;&lt;keyword&gt;TRANSCRIPTION&lt;/keyword&gt;&lt;keyword&gt;Antibiotics&lt;/keyword&gt;&lt;keyword&gt;Pseudomonas&lt;/keyword&gt;&lt;keyword&gt;ESCHERICHIA COLI&lt;/keyword&gt;&lt;keyword&gt;conjugation&lt;/keyword&gt;&lt;keyword&gt;Paracoccus denitrificans&lt;/keyword&gt;&lt;/keywords&gt;&lt;dates&gt;&lt;year&gt;1987&lt;/year&gt;&lt;/dates&gt;&lt;urls&gt;&lt;/urls&gt;&lt;custom2&gt;PMID: 3038679 &lt;/custom2&gt;&lt;electronic-resource-num&gt;10.1016/0378-1119(87)90041-2&lt;/electronic-resource-num&gt;&lt;/record&gt;&lt;/Cite&gt;&lt;/EndNote&gt;</w:instrTex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separate"/>
            </w:r>
            <w:r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(</w:t>
            </w:r>
            <w:r w:rsidRPr="00246898">
              <w:rPr>
                <w:rFonts w:ascii="Arial Narrow" w:eastAsia="Times New Roman" w:hAnsi="Arial Narrow" w:cstheme="minorHAnsi"/>
                <w:i/>
                <w:noProof/>
                <w:color w:val="000000"/>
                <w:sz w:val="18"/>
                <w:szCs w:val="18"/>
                <w:lang w:eastAsia="de-DE"/>
              </w:rPr>
              <w:t>Fellay et al., 1987</w:t>
            </w:r>
            <w:r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)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end"/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noWrap/>
          </w:tcPr>
          <w:p w:rsidR="00F254D0" w:rsidRPr="00893283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pk18</w:t>
            </w:r>
            <w:r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mobsacB</w:t>
            </w:r>
          </w:p>
        </w:tc>
        <w:tc>
          <w:tcPr>
            <w:tcW w:w="5811" w:type="dxa"/>
            <w:noWrap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Km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vertAlign w:val="superscript"/>
                <w:lang w:eastAsia="de-DE"/>
              </w:rPr>
              <w:t>r</w:t>
            </w:r>
            <w:proofErr w:type="spellEnd"/>
            <w:r w:rsidRPr="00BD66E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, Mob</w:t>
            </w:r>
            <w:r w:rsidRPr="00BD66E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vertAlign w:val="superscript"/>
                <w:lang w:eastAsia="de-DE"/>
              </w:rPr>
              <w:t>+</w:t>
            </w:r>
            <w:r w:rsidRPr="00BD66E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, </w:t>
            </w:r>
            <w:proofErr w:type="spellStart"/>
            <w:r w:rsidRPr="00BD66EE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sacB</w:t>
            </w:r>
            <w:proofErr w:type="spellEnd"/>
            <w:r w:rsidRPr="00BD66E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, </w:t>
            </w:r>
            <w:proofErr w:type="spellStart"/>
            <w:r w:rsidRPr="00BD66EE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oriV</w:t>
            </w:r>
            <w:proofErr w:type="spellEnd"/>
            <w:r w:rsidRPr="00BD66E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, </w:t>
            </w:r>
            <w:proofErr w:type="spellStart"/>
            <w:r w:rsidRPr="00BD66EE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oriT</w:t>
            </w:r>
            <w:proofErr w:type="spellEnd"/>
            <w:r w:rsidRPr="00BD66E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, </w:t>
            </w:r>
            <w:proofErr w:type="spellStart"/>
            <w:r w:rsidRPr="00BD66EE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lacZ</w:t>
            </w:r>
            <w:proofErr w:type="spellEnd"/>
            <w:r w:rsidRPr="00BD66E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α</w:t>
            </w:r>
          </w:p>
        </w:tc>
        <w:tc>
          <w:tcPr>
            <w:tcW w:w="1701" w:type="dxa"/>
            <w:noWrap/>
          </w:tcPr>
          <w:p w:rsidR="00F254D0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begin"/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instrText xml:space="preserve"> ADDIN EN.CITE &lt;EndNote&gt;&lt;Cite&gt;&lt;Author&gt;Schäfer&lt;/Author&gt;&lt;Year&gt;1994&lt;/Year&gt;&lt;RecNum&gt;4020&lt;/RecNum&gt;&lt;DisplayText&gt;(&lt;style face="italic"&gt;Schäfer et al., 1994&lt;/style&gt;)&lt;/DisplayText&gt;&lt;record&gt;&lt;rec-number&gt;4020&lt;/rec-number&gt;&lt;foreign-keys&gt;&lt;key app="EN" db-id="vfdz0f50sxxf2xe2e2o52dxqtswzsexwfzse" timestamp="1500022305"&gt;4020&lt;/key&gt;&lt;/foreign-keys&gt;&lt;ref-type name="Journal Article"&gt;17&lt;/ref-type&gt;&lt;contributors&gt;&lt;authors&gt;&lt;author&gt;Schäfer, A.&lt;/author&gt;&lt;author&gt;Tauch, A.&lt;/author&gt;&lt;author&gt;Jäger, W.&lt;/author&gt;&lt;author&gt;Kalinowski, J.&lt;/author&gt;&lt;author&gt;Thierbach, G.&lt;/author&gt;&lt;author&gt;Pühler, A.&lt;/author&gt;&lt;/authors&gt;&lt;/contributors&gt;&lt;auth-address&gt;Department of Genetics, Faculty of Biology, University of Bielefeld, Germany.&lt;/auth-address&gt;&lt;titles&gt;&lt;title&gt;&lt;style face="normal" font="default" size="100%"&gt;Small mobilizable multi-purpose cloning vectors derived from the &lt;/style&gt;&lt;style face="italic" font="default" size="100%"&gt;Escherichia coli&lt;/style&gt;&lt;style face="normal" font="default" size="100%"&gt; plasmids pK18 and pK19: selection of defined deletions in the chromosome of &lt;/style&gt;&lt;style face="italic" font="default" size="100%"&gt;Corynebacterium glutamicum&lt;/style&gt;&lt;/title&gt;&lt;secondary-title&gt;Gene&lt;/secondary-title&gt;&lt;/titles&gt;&lt;periodical&gt;&lt;full-title&gt;Gene&lt;/full-title&gt;&lt;/periodical&gt;&lt;pages&gt;69-73&lt;/pages&gt;&lt;volume&gt;145&lt;/volume&gt;&lt;number&gt;1&lt;/number&gt;&lt;reprint-edition&gt;IN FILE&lt;/reprint-edition&gt;&lt;keywords&gt;&lt;keyword&gt;cloning&lt;/keyword&gt;&lt;keyword&gt;ESCHERICHIA COLI&lt;/keyword&gt;&lt;keyword&gt;CORYNEBACTERIUM&lt;/keyword&gt;&lt;keyword&gt;conjugation&lt;/keyword&gt;&lt;keyword&gt;broad host range vector&lt;/keyword&gt;&lt;keyword&gt;Antibiotics&lt;/keyword&gt;&lt;keyword&gt;b-galactosidase&lt;/keyword&gt;&lt;keyword&gt;Transformation&lt;/keyword&gt;&lt;keyword&gt;plasmid&lt;/keyword&gt;&lt;keyword&gt;ESCHERICHIA-COLI&lt;/keyword&gt;&lt;/keywords&gt;&lt;dates&gt;&lt;year&gt;1994&lt;/year&gt;&lt;pub-dates&gt;&lt;date&gt;Jul 22&lt;/date&gt;&lt;/pub-dates&gt;&lt;/dates&gt;&lt;isbn&gt;0378-1119 (Print)&amp;#xD;0378-1119 (Linking)&lt;/isbn&gt;&lt;accession-num&gt;8045426&lt;/accession-num&gt;&lt;urls&gt;&lt;related-urls&gt;&lt;url&gt;https://www.ncbi.nlm.nih.gov/pubmed/8045426&lt;/url&gt;&lt;/related-urls&gt;&lt;/urls&gt;&lt;custom2&gt;PMID: 8045426 &lt;/custom2&gt;&lt;/record&gt;&lt;/Cite&gt;&lt;/EndNote&gt;</w:instrTex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separate"/>
            </w:r>
            <w:r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(</w:t>
            </w:r>
            <w:r w:rsidRPr="00246898">
              <w:rPr>
                <w:rFonts w:ascii="Arial Narrow" w:eastAsia="Times New Roman" w:hAnsi="Arial Narrow" w:cstheme="minorHAnsi"/>
                <w:i/>
                <w:noProof/>
                <w:color w:val="000000"/>
                <w:sz w:val="18"/>
                <w:szCs w:val="18"/>
                <w:lang w:eastAsia="de-DE"/>
              </w:rPr>
              <w:t>Schäfer et al., 1994</w:t>
            </w:r>
            <w:r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)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end"/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noWrap/>
          </w:tcPr>
          <w:p w:rsidR="00F254D0" w:rsidRPr="00BD66EE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pk18</w:t>
            </w:r>
            <w:r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mobsacB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∆lbpA2</w:t>
            </w:r>
          </w:p>
        </w:tc>
        <w:tc>
          <w:tcPr>
            <w:tcW w:w="5811" w:type="dxa"/>
            <w:noWrap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Km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vertAlign w:val="superscript"/>
                <w:lang w:eastAsia="de-DE"/>
              </w:rPr>
              <w:t>r</w:t>
            </w:r>
            <w:proofErr w:type="spellEnd"/>
            <w:r w:rsidRPr="00BD66E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, 2.02 kB SOE P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CR fragment cloned into pk18</w:t>
            </w:r>
            <w:r w:rsidRPr="00BD66EE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mobsac</w:t>
            </w:r>
            <w:r w:rsidRPr="00BD66E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B using </w:t>
            </w:r>
            <w:proofErr w:type="spellStart"/>
            <w:r w:rsidRPr="00BD66E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SphI</w:t>
            </w:r>
            <w:proofErr w:type="spellEnd"/>
            <w:r w:rsidRPr="00BD66E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and </w:t>
            </w:r>
            <w:proofErr w:type="spellStart"/>
            <w:r w:rsidRPr="00BD66E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XbaI</w:t>
            </w:r>
            <w:proofErr w:type="spellEnd"/>
            <w:r w:rsidRPr="00BD66E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restriction sites</w:t>
            </w:r>
          </w:p>
        </w:tc>
        <w:tc>
          <w:tcPr>
            <w:tcW w:w="1701" w:type="dxa"/>
            <w:noWrap/>
          </w:tcPr>
          <w:p w:rsidR="00F254D0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noWrap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pk18</w:t>
            </w:r>
            <w:r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mobsacB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∆lbpA2Tc</w:t>
            </w:r>
          </w:p>
        </w:tc>
        <w:tc>
          <w:tcPr>
            <w:tcW w:w="5811" w:type="dxa"/>
            <w:noWrap/>
          </w:tcPr>
          <w:p w:rsidR="00F254D0" w:rsidRPr="00BD66EE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893283">
              <w:rPr>
                <w:rFonts w:ascii="Arial Narrow" w:hAnsi="Arial Narrow" w:cs="Times New Roman"/>
                <w:sz w:val="18"/>
                <w:szCs w:val="18"/>
              </w:rPr>
              <w:t>Tc</w:t>
            </w:r>
            <w:r w:rsidRPr="00893283">
              <w:rPr>
                <w:rFonts w:ascii="Arial Narrow" w:hAnsi="Arial Narrow" w:cs="Times New Roman"/>
                <w:sz w:val="18"/>
                <w:szCs w:val="18"/>
                <w:vertAlign w:val="superscript"/>
              </w:rPr>
              <w:t>r</w:t>
            </w:r>
            <w:proofErr w:type="spellEnd"/>
            <w:r>
              <w:rPr>
                <w:rFonts w:ascii="Arial Narrow" w:hAnsi="Arial Narrow" w:cs="Times New Roman"/>
                <w:sz w:val="18"/>
                <w:szCs w:val="18"/>
              </w:rPr>
              <w:t>, pHP45Ω-T</w:t>
            </w:r>
            <w:r w:rsidRPr="00BD66EE">
              <w:rPr>
                <w:rFonts w:ascii="Arial Narrow" w:hAnsi="Arial Narrow" w:cs="Times New Roman"/>
                <w:sz w:val="18"/>
                <w:szCs w:val="18"/>
              </w:rPr>
              <w:t>c tetracycline cassette</w:t>
            </w:r>
            <w:r>
              <w:rPr>
                <w:rFonts w:ascii="Arial Narrow" w:hAnsi="Arial Narrow" w:cs="Times New Roman"/>
                <w:sz w:val="18"/>
                <w:szCs w:val="18"/>
              </w:rPr>
              <w:t xml:space="preserve"> excised with</w:t>
            </w:r>
            <w:r w:rsidRPr="00BD66EE">
              <w:rPr>
                <w:rFonts w:ascii="Arial Narrow" w:hAnsi="Arial Narrow" w:cs="Times New Roman"/>
                <w:sz w:val="18"/>
                <w:szCs w:val="18"/>
              </w:rPr>
              <w:t xml:space="preserve"> </w:t>
            </w:r>
            <w:proofErr w:type="spellStart"/>
            <w:r w:rsidRPr="00BD66EE">
              <w:rPr>
                <w:rFonts w:ascii="Arial Narrow" w:hAnsi="Arial Narrow" w:cs="Times New Roman"/>
                <w:sz w:val="18"/>
                <w:szCs w:val="18"/>
              </w:rPr>
              <w:t>SmaI</w:t>
            </w:r>
            <w:proofErr w:type="spellEnd"/>
            <w:r w:rsidRPr="00BD66EE">
              <w:rPr>
                <w:rFonts w:ascii="Arial Narrow" w:hAnsi="Arial Narrow" w:cs="Times New Roman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Times New Roman"/>
                <w:sz w:val="18"/>
                <w:szCs w:val="18"/>
              </w:rPr>
              <w:t>and inserted into pk18</w:t>
            </w:r>
            <w:r w:rsidRPr="00BD66EE">
              <w:rPr>
                <w:rFonts w:ascii="Arial Narrow" w:hAnsi="Arial Narrow" w:cs="Times New Roman"/>
                <w:i/>
                <w:sz w:val="18"/>
                <w:szCs w:val="18"/>
              </w:rPr>
              <w:t>mobsacB</w:t>
            </w:r>
            <w:r w:rsidRPr="00BD66EE">
              <w:rPr>
                <w:rFonts w:ascii="Arial Narrow" w:hAnsi="Arial Narrow" w:cs="Times New Roman"/>
                <w:sz w:val="18"/>
                <w:szCs w:val="18"/>
              </w:rPr>
              <w:t>∆lbpA</w:t>
            </w:r>
            <w:r>
              <w:rPr>
                <w:rFonts w:ascii="Arial Narrow" w:hAnsi="Arial Narrow" w:cs="Times New Roman"/>
                <w:sz w:val="18"/>
                <w:szCs w:val="18"/>
              </w:rPr>
              <w:t>2</w:t>
            </w:r>
            <w:r w:rsidRPr="00BD66EE">
              <w:rPr>
                <w:rFonts w:ascii="Arial Narrow" w:hAnsi="Arial Narrow" w:cs="Times New Roman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Times New Roman"/>
                <w:sz w:val="18"/>
                <w:szCs w:val="18"/>
              </w:rPr>
              <w:t>using</w:t>
            </w:r>
            <w:r w:rsidRPr="00BD66EE">
              <w:rPr>
                <w:rFonts w:ascii="Arial Narrow" w:hAnsi="Arial Narrow" w:cs="Times New Roman"/>
                <w:sz w:val="18"/>
                <w:szCs w:val="18"/>
              </w:rPr>
              <w:t xml:space="preserve"> </w:t>
            </w:r>
            <w:proofErr w:type="spellStart"/>
            <w:r w:rsidRPr="00BD66EE">
              <w:rPr>
                <w:rFonts w:ascii="Arial Narrow" w:hAnsi="Arial Narrow" w:cs="Times New Roman"/>
                <w:sz w:val="18"/>
                <w:szCs w:val="18"/>
              </w:rPr>
              <w:t>BglII</w:t>
            </w:r>
            <w:proofErr w:type="spellEnd"/>
            <w:r w:rsidRPr="00BD66EE">
              <w:rPr>
                <w:rFonts w:ascii="Arial Narrow" w:hAnsi="Arial Narrow" w:cs="Times New Roman"/>
                <w:sz w:val="18"/>
                <w:szCs w:val="18"/>
              </w:rPr>
              <w:t xml:space="preserve"> and </w:t>
            </w:r>
            <w:proofErr w:type="spellStart"/>
            <w:r>
              <w:rPr>
                <w:rFonts w:ascii="Arial Narrow" w:hAnsi="Arial Narrow" w:cs="Times New Roman"/>
                <w:sz w:val="18"/>
                <w:szCs w:val="18"/>
              </w:rPr>
              <w:t>K</w:t>
            </w:r>
            <w:r w:rsidRPr="00BD66EE">
              <w:rPr>
                <w:rFonts w:ascii="Arial Narrow" w:hAnsi="Arial Narrow" w:cs="Times New Roman"/>
                <w:sz w:val="18"/>
                <w:szCs w:val="18"/>
              </w:rPr>
              <w:t>lenow</w:t>
            </w:r>
            <w:proofErr w:type="spellEnd"/>
            <w:r w:rsidRPr="00BD66EE">
              <w:rPr>
                <w:rFonts w:ascii="Arial Narrow" w:hAnsi="Arial Narrow" w:cs="Times New Roman"/>
                <w:sz w:val="18"/>
                <w:szCs w:val="18"/>
              </w:rPr>
              <w:t xml:space="preserve"> fill in </w:t>
            </w:r>
          </w:p>
        </w:tc>
        <w:tc>
          <w:tcPr>
            <w:tcW w:w="1701" w:type="dxa"/>
            <w:noWrap/>
          </w:tcPr>
          <w:p w:rsidR="00F254D0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noWrap/>
          </w:tcPr>
          <w:p w:rsidR="00F254D0" w:rsidRPr="00893283" w:rsidRDefault="00F254D0" w:rsidP="001E7AFD">
            <w:pPr>
              <w:pStyle w:val="Default"/>
              <w:spacing w:line="200" w:lineRule="exact"/>
              <w:rPr>
                <w:rFonts w:ascii="Arial Narrow" w:eastAsia="Times New Roman" w:hAnsi="Arial Narrow" w:cstheme="minorHAnsi"/>
                <w:sz w:val="18"/>
                <w:szCs w:val="18"/>
                <w:lang w:eastAsia="de-DE"/>
              </w:rPr>
            </w:pPr>
            <w:r>
              <w:rPr>
                <w:rFonts w:ascii="Arial Narrow" w:hAnsi="Arial Narrow"/>
                <w:sz w:val="18"/>
                <w:szCs w:val="18"/>
              </w:rPr>
              <w:t>pBBR1p264HdenHdrTet</w:t>
            </w:r>
          </w:p>
        </w:tc>
        <w:tc>
          <w:tcPr>
            <w:tcW w:w="5811" w:type="dxa"/>
            <w:noWrap/>
          </w:tcPr>
          <w:p w:rsidR="00F254D0" w:rsidRPr="00893283" w:rsidRDefault="00F254D0" w:rsidP="001E7AFD">
            <w:pPr>
              <w:pStyle w:val="Default"/>
              <w:spacing w:line="200" w:lineRule="exact"/>
              <w:rPr>
                <w:rFonts w:ascii="Arial Narrow" w:eastAsia="Times New Roman" w:hAnsi="Arial Narrow" w:cstheme="minorHAnsi"/>
                <w:sz w:val="18"/>
                <w:szCs w:val="18"/>
                <w:lang w:eastAsia="de-DE"/>
              </w:rPr>
            </w:pPr>
            <w:proofErr w:type="spellStart"/>
            <w:r w:rsidRPr="00893283">
              <w:rPr>
                <w:rFonts w:ascii="Arial Narrow" w:hAnsi="Arial Narrow"/>
                <w:sz w:val="18"/>
                <w:szCs w:val="18"/>
              </w:rPr>
              <w:t>Km</w:t>
            </w:r>
            <w:r w:rsidRPr="00191D48">
              <w:rPr>
                <w:rFonts w:ascii="Arial Narrow" w:hAnsi="Arial Narrow"/>
                <w:sz w:val="18"/>
                <w:szCs w:val="18"/>
                <w:vertAlign w:val="superscript"/>
              </w:rPr>
              <w:t>r</w:t>
            </w:r>
            <w:proofErr w:type="spellEnd"/>
            <w:r w:rsidRPr="00893283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893283">
              <w:rPr>
                <w:rFonts w:ascii="Arial Narrow" w:hAnsi="Arial Narrow"/>
                <w:sz w:val="18"/>
                <w:szCs w:val="18"/>
              </w:rPr>
              <w:t>Tc</w:t>
            </w:r>
            <w:r w:rsidRPr="00191D48">
              <w:rPr>
                <w:rFonts w:ascii="Arial Narrow" w:hAnsi="Arial Narrow"/>
                <w:sz w:val="18"/>
                <w:szCs w:val="18"/>
                <w:vertAlign w:val="superscript"/>
              </w:rPr>
              <w:t>r</w:t>
            </w:r>
            <w:proofErr w:type="spellEnd"/>
            <w:r w:rsidRPr="00893283">
              <w:rPr>
                <w:rFonts w:ascii="Arial Narrow" w:hAnsi="Arial Narrow"/>
                <w:sz w:val="18"/>
                <w:szCs w:val="18"/>
              </w:rPr>
              <w:t>, genes Hden_0688 to Hden_0696 and pHP45Ω</w:t>
            </w:r>
            <w:r>
              <w:rPr>
                <w:rFonts w:ascii="Arial Narrow" w:hAnsi="Arial Narrow"/>
                <w:sz w:val="18"/>
                <w:szCs w:val="18"/>
              </w:rPr>
              <w:t>-</w:t>
            </w:r>
            <w:r w:rsidRPr="00893283">
              <w:rPr>
                <w:rFonts w:ascii="Arial Narrow" w:hAnsi="Arial Narrow"/>
                <w:sz w:val="18"/>
                <w:szCs w:val="18"/>
              </w:rPr>
              <w:t xml:space="preserve">Tc tetracycline cassette in pBBR1p264 </w:t>
            </w:r>
          </w:p>
        </w:tc>
        <w:tc>
          <w:tcPr>
            <w:tcW w:w="1701" w:type="dxa"/>
            <w:noWrap/>
          </w:tcPr>
          <w:p w:rsidR="00F254D0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begin"/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instrText xml:space="preserve"> ADDIN EN.CITE &lt;EndNote&gt;&lt;Cite&gt;&lt;Author&gt;Koch&lt;/Author&gt;&lt;Year&gt;2018&lt;/Year&gt;&lt;RecNum&gt;5702&lt;/RecNum&gt;&lt;DisplayText&gt;(&lt;style face="italic"&gt;Koch and Dahl, 2018&lt;/style&gt;)&lt;/DisplayText&gt;&lt;record&gt;&lt;rec-number&gt;5702&lt;/rec-number&gt;&lt;foreign-keys&gt;&lt;key app="EN" db-id="vfdz0f50sxxf2xe2e2o52dxqtswzsexwfzse" timestamp="1519393958"&gt;5702&lt;/key&gt;&lt;/foreign-keys&gt;&lt;ref-type name="Journal Article"&gt;17&lt;/ref-type&gt;&lt;contributors&gt;&lt;authors&gt;&lt;author&gt;Koch, T.&lt;/author&gt;&lt;author&gt;Dahl, C.&lt;/author&gt;&lt;/authors&gt;&lt;/contributors&gt;&lt;titles&gt;&lt;title&gt;A novel bacterial sulfur oxidation pathway provides a new link between the cycles of organic and inorganic sulfur compounds&lt;/title&gt;&lt;secondary-title&gt;ISME Journal&lt;/secondary-title&gt;&lt;/titles&gt;&lt;periodical&gt;&lt;full-title&gt;ISME Journal&lt;/full-title&gt;&lt;abbr-1&gt;ISME J.&lt;/abbr-1&gt;&lt;/periodical&gt;&lt;volume&gt;submitted&lt;/volume&gt;&lt;dates&gt;&lt;year&gt;2018&lt;/year&gt;&lt;/dates&gt;&lt;urls&gt;&lt;/urls&gt;&lt;/record&gt;&lt;/Cite&gt;&lt;/EndNote&gt;</w:instrTex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separate"/>
            </w:r>
            <w:r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(</w:t>
            </w:r>
            <w:r w:rsidRPr="00246898">
              <w:rPr>
                <w:rFonts w:ascii="Arial Narrow" w:eastAsia="Times New Roman" w:hAnsi="Arial Narrow" w:cstheme="minorHAnsi"/>
                <w:i/>
                <w:noProof/>
                <w:color w:val="000000"/>
                <w:sz w:val="18"/>
                <w:szCs w:val="18"/>
                <w:lang w:eastAsia="de-DE"/>
              </w:rPr>
              <w:t>Koch and Dahl, 2018</w:t>
            </w:r>
            <w:r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)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end"/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pBAD22A</w:t>
            </w:r>
          </w:p>
        </w:tc>
        <w:tc>
          <w:tcPr>
            <w:tcW w:w="581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Ap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vertAlign w:val="superscript"/>
                <w:lang w:eastAsia="de-DE"/>
              </w:rPr>
              <w:t>r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begin"/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instrText xml:space="preserve"> ADDIN EN.CITE &lt;EndNote&gt;&lt;Cite&gt;&lt;Author&gt;Guzman&lt;/Author&gt;&lt;Year&gt;1995&lt;/Year&gt;&lt;RecNum&gt;1670&lt;/RecNum&gt;&lt;DisplayText&gt;(&lt;style face="italic"&gt;Guzman et al., 1995&lt;/style&gt;)&lt;/DisplayText&gt;&lt;record&gt;&lt;rec-number&gt;1670&lt;/rec-number&gt;&lt;foreign-keys&gt;&lt;key app="EN" db-id="vfdz0f50sxxf2xe2e2o52dxqtswzsexwfzse" timestamp="1500022297"&gt;1670&lt;/key&gt;&lt;/foreign-keys&gt;&lt;ref-type name="Journal Article"&gt;17&lt;/ref-type&gt;&lt;contributors&gt;&lt;authors&gt;&lt;author&gt;Guzman, L.&lt;/author&gt;&lt;author&gt;Belin, D.&lt;/author&gt;&lt;author&gt;Carson, M. J.&lt;/author&gt;&lt;author&gt;Beckwith, J.&lt;/author&gt;&lt;/authors&gt;&lt;/contributors&gt;&lt;titles&gt;&lt;title&gt;&lt;style face="normal" font="default" size="100%"&gt;Tight regulation, modulation, and high-level expression by vectors containing the arabinose P&lt;/style&gt;&lt;style face="subscript" font="default" size="100%"&gt;BAD&lt;/style&gt;&lt;style face="normal" font="default" size="100%"&gt; promotor&lt;/style&gt;&lt;/title&gt;&lt;secondary-title&gt;Journal of Bacteriology&lt;/secondary-title&gt;&lt;/titles&gt;&lt;periodical&gt;&lt;full-title&gt;Journal of Bacteriology&lt;/full-title&gt;&lt;abbr-1&gt;J. Bacteriol.&lt;/abbr-1&gt;&lt;/periodical&gt;&lt;pages&gt;4121-4130&lt;/pages&gt;&lt;volume&gt;177&lt;/volume&gt;&lt;number&gt;14&lt;/number&gt;&lt;reprint-edition&gt;IN FILE&lt;/reprint-edition&gt;&lt;keywords&gt;&lt;keyword&gt;regulation&lt;/keyword&gt;&lt;keyword&gt;Expression&lt;/keyword&gt;&lt;keyword&gt;plasmid&lt;/keyword&gt;&lt;keyword&gt;Promoter&lt;/keyword&gt;&lt;keyword&gt;method&lt;/keyword&gt;&lt;keyword&gt;ESCHERICHIA COLI&lt;/keyword&gt;&lt;/keywords&gt;&lt;dates&gt;&lt;year&gt;1995&lt;/year&gt;&lt;/dates&gt;&lt;urls&gt;&lt;related-urls&gt;&lt;url&gt;http://jb.asm.org/content/177/14/4121.full.pdf&lt;/url&gt;&lt;/related-urls&gt;&lt;/urls&gt;&lt;custom2&gt;PMID: 7608087&lt;/custom2&gt;&lt;access-date&gt;-32676///&lt;/access-date&gt;&lt;/record&gt;&lt;/Cite&gt;&lt;/EndNote&gt;</w:instrTex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separate"/>
            </w:r>
            <w:r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(</w:t>
            </w:r>
            <w:r w:rsidRPr="00246898">
              <w:rPr>
                <w:rFonts w:ascii="Arial Narrow" w:eastAsia="Times New Roman" w:hAnsi="Arial Narrow" w:cstheme="minorHAnsi"/>
                <w:i/>
                <w:noProof/>
                <w:color w:val="000000"/>
                <w:sz w:val="18"/>
                <w:szCs w:val="18"/>
                <w:lang w:eastAsia="de-DE"/>
              </w:rPr>
              <w:t>Guzman et al., 1995</w:t>
            </w:r>
            <w:r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)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end"/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noWrap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pdr-111-amyE-hyper-SPANK</w:t>
            </w:r>
          </w:p>
        </w:tc>
        <w:tc>
          <w:tcPr>
            <w:tcW w:w="5811" w:type="dxa"/>
            <w:noWrap/>
          </w:tcPr>
          <w:p w:rsidR="00F254D0" w:rsidRPr="00D363EA" w:rsidRDefault="00F254D0" w:rsidP="001E7AFD">
            <w:pPr>
              <w:spacing w:line="200" w:lineRule="exac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</w:t>
            </w:r>
            <w:r w:rsidRPr="00D363EA">
              <w:rPr>
                <w:rFonts w:ascii="Arial Narrow" w:hAnsi="Arial Narrow"/>
                <w:sz w:val="18"/>
                <w:szCs w:val="18"/>
              </w:rPr>
              <w:t>p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t>r</w:t>
            </w:r>
            <w:r w:rsidRPr="00D363EA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D363EA">
              <w:rPr>
                <w:rFonts w:ascii="Arial Narrow" w:hAnsi="Arial Narrow"/>
                <w:sz w:val="18"/>
                <w:szCs w:val="18"/>
              </w:rPr>
              <w:t>Spec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t>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>,</w:t>
            </w:r>
            <w:r w:rsidRPr="00D363EA">
              <w:rPr>
                <w:rFonts w:ascii="Arial Narrow" w:hAnsi="Arial Narrow"/>
                <w:sz w:val="18"/>
                <w:szCs w:val="18"/>
              </w:rPr>
              <w:t xml:space="preserve"> IPTG-inducible shuttle vector, </w:t>
            </w:r>
            <w:r w:rsidRPr="00D363EA">
              <w:rPr>
                <w:rFonts w:ascii="Arial Narrow" w:hAnsi="Arial Narrow"/>
                <w:i/>
                <w:sz w:val="18"/>
                <w:szCs w:val="18"/>
              </w:rPr>
              <w:t>5-amyE</w:t>
            </w:r>
            <w:r w:rsidRPr="00D363EA">
              <w:rPr>
                <w:rFonts w:ascii="Arial Narrow" w:hAnsi="Arial Narrow"/>
                <w:sz w:val="18"/>
                <w:szCs w:val="18"/>
              </w:rPr>
              <w:t xml:space="preserve">, </w:t>
            </w:r>
            <w:r w:rsidRPr="00D363EA">
              <w:rPr>
                <w:rFonts w:ascii="Arial Narrow" w:hAnsi="Arial Narrow"/>
                <w:i/>
                <w:sz w:val="18"/>
                <w:szCs w:val="18"/>
              </w:rPr>
              <w:t>3-amyE</w:t>
            </w:r>
            <w:r w:rsidRPr="00D363EA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D363EA">
              <w:rPr>
                <w:rFonts w:ascii="Arial Narrow" w:hAnsi="Arial Narrow"/>
                <w:sz w:val="18"/>
                <w:szCs w:val="18"/>
              </w:rPr>
              <w:t>P</w:t>
            </w:r>
            <w:r w:rsidRPr="00D363EA">
              <w:rPr>
                <w:rFonts w:ascii="Arial Narrow" w:hAnsi="Arial Narrow"/>
                <w:sz w:val="18"/>
                <w:szCs w:val="18"/>
                <w:vertAlign w:val="subscript"/>
              </w:rPr>
              <w:t>hyper</w:t>
            </w:r>
            <w:proofErr w:type="spellEnd"/>
            <w:r w:rsidRPr="00D363EA">
              <w:rPr>
                <w:rFonts w:ascii="Arial Narrow" w:hAnsi="Arial Narrow"/>
                <w:sz w:val="18"/>
                <w:szCs w:val="18"/>
                <w:vertAlign w:val="subscript"/>
              </w:rPr>
              <w:t xml:space="preserve"> spank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noWrap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Gift by David Rudner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noWrap/>
          </w:tcPr>
          <w:p w:rsidR="00F254D0" w:rsidRPr="00F86AEF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pdr-111-amyE-hyper-SPANK-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TsLbpA1</w:t>
            </w:r>
          </w:p>
        </w:tc>
        <w:tc>
          <w:tcPr>
            <w:tcW w:w="5811" w:type="dxa"/>
            <w:noWrap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 Narrow" w:hAnsi="Arial Narrow"/>
                <w:sz w:val="18"/>
                <w:szCs w:val="18"/>
              </w:rPr>
              <w:t>A</w:t>
            </w:r>
            <w:r w:rsidRPr="00D363EA">
              <w:rPr>
                <w:rFonts w:ascii="Arial Narrow" w:hAnsi="Arial Narrow"/>
                <w:sz w:val="18"/>
                <w:szCs w:val="18"/>
              </w:rPr>
              <w:t>p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t>r</w:t>
            </w:r>
            <w:r w:rsidRPr="00D363EA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D363EA">
              <w:rPr>
                <w:rFonts w:ascii="Arial Narrow" w:hAnsi="Arial Narrow"/>
                <w:sz w:val="18"/>
                <w:szCs w:val="18"/>
              </w:rPr>
              <w:t>Spec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t>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>,</w:t>
            </w:r>
            <w:r w:rsidRPr="00D363E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SphI-HindIIIfragment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of PCR amplified ThisiDRAFT_1533 (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lbpA1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 with ribosome binding site added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in pdr-111-amyE-hyper-SPANK</w:t>
            </w:r>
          </w:p>
        </w:tc>
        <w:tc>
          <w:tcPr>
            <w:tcW w:w="1701" w:type="dxa"/>
            <w:noWrap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noWrap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pdr-111-amyE-hyper-SPANK-HdLbpA2</w:t>
            </w:r>
          </w:p>
        </w:tc>
        <w:tc>
          <w:tcPr>
            <w:tcW w:w="5811" w:type="dxa"/>
            <w:noWrap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 Narrow" w:hAnsi="Arial Narrow"/>
                <w:sz w:val="18"/>
                <w:szCs w:val="18"/>
              </w:rPr>
              <w:t>A</w:t>
            </w:r>
            <w:r w:rsidRPr="00D363EA">
              <w:rPr>
                <w:rFonts w:ascii="Arial Narrow" w:hAnsi="Arial Narrow"/>
                <w:sz w:val="18"/>
                <w:szCs w:val="18"/>
              </w:rPr>
              <w:t>p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t>r</w:t>
            </w:r>
            <w:r w:rsidRPr="00D363EA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D363EA">
              <w:rPr>
                <w:rFonts w:ascii="Arial Narrow" w:hAnsi="Arial Narrow"/>
                <w:sz w:val="18"/>
                <w:szCs w:val="18"/>
              </w:rPr>
              <w:t>Spec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t>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>,</w:t>
            </w:r>
            <w:r w:rsidRPr="00D363E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SphI-HindIII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fragment of PCR amplified Hden_0696 (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lbpA2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 with ribosome binding site add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ed in pdr-111-amyE-hyper-SPANK</w:t>
            </w:r>
          </w:p>
        </w:tc>
        <w:tc>
          <w:tcPr>
            <w:tcW w:w="1701" w:type="dxa"/>
            <w:noWrap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pET-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Ts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LbpA1-Strep (ThisiDRAFT_1533)</w:t>
            </w:r>
          </w:p>
        </w:tc>
        <w:tc>
          <w:tcPr>
            <w:tcW w:w="581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Ap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vertAlign w:val="superscript"/>
                <w:lang w:eastAsia="de-DE"/>
              </w:rPr>
              <w:t>r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, N-terminal Strep-tag,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NdeI-EcoRI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fragment of PCR amplified ThisiDRAFT_1533 (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lbpA1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) in pET22b </w:t>
            </w:r>
          </w:p>
        </w:tc>
        <w:tc>
          <w:tcPr>
            <w:tcW w:w="170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CC094B" w:rsidTr="001E7AFD">
        <w:trPr>
          <w:trHeight w:val="283"/>
        </w:trPr>
        <w:tc>
          <w:tcPr>
            <w:tcW w:w="2978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pET-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Hd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LbpA2-Strep (Hden_0696)</w:t>
            </w:r>
          </w:p>
        </w:tc>
        <w:tc>
          <w:tcPr>
            <w:tcW w:w="5811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Ap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vertAlign w:val="superscript"/>
                <w:lang w:eastAsia="de-DE"/>
              </w:rPr>
              <w:t>r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, N-terminal Strep-tag,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NdeI-EcoRI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fragment of PCR amplified Hden_0696 (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lbpA2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 in pET22b</w:t>
            </w:r>
          </w:p>
        </w:tc>
        <w:tc>
          <w:tcPr>
            <w:tcW w:w="170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381A59" w:rsidTr="001E7AFD">
        <w:trPr>
          <w:trHeight w:val="283"/>
        </w:trPr>
        <w:tc>
          <w:tcPr>
            <w:tcW w:w="2978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pBAD-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Tk90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LplA (TK90_0642)</w:t>
            </w:r>
          </w:p>
        </w:tc>
        <w:tc>
          <w:tcPr>
            <w:tcW w:w="5811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Ap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vertAlign w:val="superscript"/>
                <w:lang w:eastAsia="de-DE"/>
              </w:rPr>
              <w:t>r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,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EcoRI-XbaI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fragment of PCR amplified TK90_0642 (</w:t>
            </w:r>
            <w:proofErr w:type="spellStart"/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lplA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) in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pBAD</w:t>
            </w:r>
            <w:proofErr w:type="spellEnd"/>
          </w:p>
        </w:tc>
        <w:tc>
          <w:tcPr>
            <w:tcW w:w="170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CC094B" w:rsidTr="001E7AFD">
        <w:trPr>
          <w:trHeight w:val="283"/>
        </w:trPr>
        <w:tc>
          <w:tcPr>
            <w:tcW w:w="2978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pBAD-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Hd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LplA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(Hden_0686)</w:t>
            </w:r>
          </w:p>
        </w:tc>
        <w:tc>
          <w:tcPr>
            <w:tcW w:w="5811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Ap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vertAlign w:val="superscript"/>
                <w:lang w:eastAsia="de-DE"/>
              </w:rPr>
              <w:t>r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NcoI-XbaI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fragment of PCR amplified Hden_0686 (</w:t>
            </w:r>
            <w:proofErr w:type="spellStart"/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lplA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) in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pBAD</w:t>
            </w:r>
            <w:proofErr w:type="spellEnd"/>
          </w:p>
        </w:tc>
        <w:tc>
          <w:tcPr>
            <w:tcW w:w="170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27F2E" w:rsidTr="001E7AFD">
        <w:trPr>
          <w:trHeight w:val="283"/>
        </w:trPr>
        <w:tc>
          <w:tcPr>
            <w:tcW w:w="2978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pET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—</w:t>
            </w:r>
            <w:proofErr w:type="spellStart"/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Hd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LplA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-Strep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(Hden_0686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5811" w:type="dxa"/>
            <w:hideMark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Ap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vertAlign w:val="superscript"/>
                <w:lang w:eastAsia="de-DE"/>
              </w:rPr>
              <w:t>r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,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NdeI-EcoRI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fragment of PCR amplified Hden_0686 (</w:t>
            </w:r>
            <w:proofErr w:type="spellStart"/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lplA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 in pET22b</w:t>
            </w:r>
          </w:p>
        </w:tc>
        <w:tc>
          <w:tcPr>
            <w:tcW w:w="1701" w:type="dxa"/>
            <w:noWrap/>
            <w:hideMark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34EB8" w:rsidTr="001E7AFD">
        <w:trPr>
          <w:trHeight w:val="283"/>
        </w:trPr>
        <w:tc>
          <w:tcPr>
            <w:tcW w:w="2978" w:type="dxa"/>
            <w:noWrap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pET-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TK90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LbpA1 (TK90_0638)</w:t>
            </w:r>
          </w:p>
        </w:tc>
        <w:tc>
          <w:tcPr>
            <w:tcW w:w="5811" w:type="dxa"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Ap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vertAlign w:val="superscript"/>
                <w:lang w:eastAsia="de-DE"/>
              </w:rPr>
              <w:t>r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,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NdeI-XhoI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fragment of PCR amplified TK90_0638 (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lbpA1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 in pET22b</w:t>
            </w:r>
          </w:p>
        </w:tc>
        <w:tc>
          <w:tcPr>
            <w:tcW w:w="1701" w:type="dxa"/>
            <w:noWrap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study</w:t>
            </w:r>
          </w:p>
        </w:tc>
      </w:tr>
      <w:tr w:rsidR="00F254D0" w:rsidRPr="00B34EB8" w:rsidTr="001E7AFD">
        <w:trPr>
          <w:trHeight w:val="283"/>
        </w:trPr>
        <w:tc>
          <w:tcPr>
            <w:tcW w:w="2978" w:type="dxa"/>
            <w:noWrap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pET-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TK90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LbpA2 (TK90_0640)</w:t>
            </w:r>
          </w:p>
        </w:tc>
        <w:tc>
          <w:tcPr>
            <w:tcW w:w="5811" w:type="dxa"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Ap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vertAlign w:val="superscript"/>
                <w:lang w:eastAsia="de-DE"/>
              </w:rPr>
              <w:t>r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,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NdeI-BamHI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fragment of PCR amplified TK90_0640 (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lbpA2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 in pET15b</w:t>
            </w:r>
          </w:p>
        </w:tc>
        <w:tc>
          <w:tcPr>
            <w:tcW w:w="1701" w:type="dxa"/>
            <w:noWrap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his study</w:t>
            </w:r>
          </w:p>
        </w:tc>
      </w:tr>
      <w:tr w:rsidR="00F254D0" w:rsidRPr="00B34EB8" w:rsidTr="001E7AFD">
        <w:trPr>
          <w:trHeight w:val="283"/>
        </w:trPr>
        <w:tc>
          <w:tcPr>
            <w:tcW w:w="2978" w:type="dxa"/>
            <w:tcBorders>
              <w:bottom w:val="single" w:sz="12" w:space="0" w:color="auto"/>
            </w:tcBorders>
            <w:noWrap/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pET-</w:t>
            </w:r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Tk90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LplA (TK90_0642)</w:t>
            </w:r>
          </w:p>
        </w:tc>
        <w:tc>
          <w:tcPr>
            <w:tcW w:w="5811" w:type="dxa"/>
            <w:tcBorders>
              <w:bottom w:val="single" w:sz="12" w:space="0" w:color="auto"/>
            </w:tcBorders>
          </w:tcPr>
          <w:p w:rsidR="00F254D0" w:rsidRPr="00D363EA" w:rsidRDefault="00F254D0" w:rsidP="001E7AFD">
            <w:pPr>
              <w:spacing w:line="200" w:lineRule="exact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K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m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vertAlign w:val="superscript"/>
                <w:lang w:eastAsia="de-DE"/>
              </w:rPr>
              <w:t>r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, </w:t>
            </w:r>
            <w:proofErr w:type="spellStart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NdeI-BamHI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fragment of PCR amplified TK90_0642 (</w:t>
            </w:r>
            <w:proofErr w:type="spellStart"/>
            <w:r w:rsidRPr="00D363EA">
              <w:rPr>
                <w:rFonts w:ascii="Arial Narrow" w:eastAsia="Times New Roman" w:hAnsi="Arial Narrow" w:cstheme="minorHAnsi"/>
                <w:i/>
                <w:color w:val="000000"/>
                <w:sz w:val="18"/>
                <w:szCs w:val="18"/>
                <w:lang w:eastAsia="de-DE"/>
              </w:rPr>
              <w:t>lplA</w:t>
            </w:r>
            <w:proofErr w:type="spellEnd"/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) in</w: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pET28b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noWrap/>
          </w:tcPr>
          <w:p w:rsidR="00F254D0" w:rsidRPr="00D363EA" w:rsidRDefault="00F254D0" w:rsidP="001E7AFD">
            <w:pPr>
              <w:spacing w:line="200" w:lineRule="exact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his study</w:t>
            </w:r>
          </w:p>
        </w:tc>
      </w:tr>
    </w:tbl>
    <w:p w:rsidR="00F254D0" w:rsidRDefault="00F254D0" w:rsidP="00F254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254D0" w:rsidRPr="00F254D0" w:rsidRDefault="00F254D0">
      <w:pPr>
        <w:rPr>
          <w:rFonts w:ascii="Times New Roman" w:hAnsi="Times New Roman" w:cs="Times New Roman"/>
          <w:b/>
          <w:sz w:val="24"/>
          <w:szCs w:val="24"/>
        </w:rPr>
      </w:pPr>
      <w:r w:rsidRPr="00F254D0">
        <w:rPr>
          <w:rFonts w:ascii="Times New Roman" w:hAnsi="Times New Roman" w:cs="Times New Roman"/>
          <w:b/>
          <w:sz w:val="24"/>
          <w:szCs w:val="24"/>
        </w:rPr>
        <w:lastRenderedPageBreak/>
        <w:t>References</w:t>
      </w:r>
    </w:p>
    <w:p w:rsidR="00F254D0" w:rsidRPr="00F254D0" w:rsidRDefault="00F254D0" w:rsidP="00F254D0">
      <w:pPr>
        <w:pStyle w:val="EndNoteBibliography"/>
        <w:spacing w:after="0" w:line="36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F254D0">
        <w:rPr>
          <w:rFonts w:ascii="Times New Roman" w:hAnsi="Times New Roman" w:cs="Times New Roman"/>
          <w:sz w:val="20"/>
          <w:szCs w:val="20"/>
        </w:rPr>
        <w:fldChar w:fldCharType="begin"/>
      </w:r>
      <w:r w:rsidRPr="00F254D0">
        <w:rPr>
          <w:rFonts w:ascii="Times New Roman" w:hAnsi="Times New Roman" w:cs="Times New Roman"/>
          <w:sz w:val="20"/>
          <w:szCs w:val="20"/>
        </w:rPr>
        <w:instrText xml:space="preserve"> ADDIN EN.REFLIST </w:instrText>
      </w:r>
      <w:r w:rsidRPr="00F254D0">
        <w:rPr>
          <w:rFonts w:ascii="Times New Roman" w:hAnsi="Times New Roman" w:cs="Times New Roman"/>
          <w:sz w:val="20"/>
          <w:szCs w:val="20"/>
        </w:rPr>
        <w:fldChar w:fldCharType="separate"/>
      </w:r>
      <w:r w:rsidRPr="00F254D0">
        <w:rPr>
          <w:rFonts w:ascii="Times New Roman" w:hAnsi="Times New Roman" w:cs="Times New Roman"/>
          <w:sz w:val="20"/>
          <w:szCs w:val="20"/>
        </w:rPr>
        <w:t xml:space="preserve">Fellay R, Frey J, Krisch HM. 1987. Interposon mutagenesis of soil and water bacteria: a family of DNA fragments designed for in vivo insertional mutagenesis of Gram-negative bacteria. </w:t>
      </w:r>
      <w:r w:rsidRPr="00F254D0">
        <w:rPr>
          <w:rFonts w:ascii="Times New Roman" w:hAnsi="Times New Roman" w:cs="Times New Roman"/>
          <w:i/>
          <w:sz w:val="20"/>
          <w:szCs w:val="20"/>
        </w:rPr>
        <w:t>Gene</w:t>
      </w:r>
      <w:r w:rsidRPr="00F254D0">
        <w:rPr>
          <w:rFonts w:ascii="Times New Roman" w:hAnsi="Times New Roman" w:cs="Times New Roman"/>
          <w:sz w:val="20"/>
          <w:szCs w:val="20"/>
        </w:rPr>
        <w:t xml:space="preserve"> </w:t>
      </w:r>
      <w:r w:rsidRPr="00F254D0">
        <w:rPr>
          <w:rFonts w:ascii="Times New Roman" w:hAnsi="Times New Roman" w:cs="Times New Roman"/>
          <w:b/>
          <w:sz w:val="20"/>
          <w:szCs w:val="20"/>
        </w:rPr>
        <w:t>52</w:t>
      </w:r>
      <w:r w:rsidRPr="00F254D0">
        <w:rPr>
          <w:rFonts w:ascii="Times New Roman" w:hAnsi="Times New Roman" w:cs="Times New Roman"/>
          <w:sz w:val="20"/>
          <w:szCs w:val="20"/>
        </w:rPr>
        <w:t xml:space="preserve">:147-154. doi: 10.1016/0378-1119(87)90041-2, PMID: 3038679 </w:t>
      </w:r>
    </w:p>
    <w:p w:rsidR="00F254D0" w:rsidRPr="00F254D0" w:rsidRDefault="00F254D0" w:rsidP="00F254D0">
      <w:pPr>
        <w:pStyle w:val="EndNoteBibliography"/>
        <w:spacing w:after="0" w:line="36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F254D0">
        <w:rPr>
          <w:rFonts w:ascii="Times New Roman" w:hAnsi="Times New Roman" w:cs="Times New Roman"/>
          <w:sz w:val="20"/>
          <w:szCs w:val="20"/>
        </w:rPr>
        <w:t>Guzman L, Belin D, Carson MJ, Beckwith J. 1995. Tight regulation, modulation, and high-level expression by vectors containing the arabinose P</w:t>
      </w:r>
      <w:r w:rsidRPr="00F254D0">
        <w:rPr>
          <w:rFonts w:ascii="Times New Roman" w:hAnsi="Times New Roman" w:cs="Times New Roman"/>
          <w:sz w:val="20"/>
          <w:szCs w:val="20"/>
          <w:vertAlign w:val="subscript"/>
        </w:rPr>
        <w:t>BAD</w:t>
      </w:r>
      <w:r w:rsidRPr="00F254D0">
        <w:rPr>
          <w:rFonts w:ascii="Times New Roman" w:hAnsi="Times New Roman" w:cs="Times New Roman"/>
          <w:sz w:val="20"/>
          <w:szCs w:val="20"/>
        </w:rPr>
        <w:t xml:space="preserve"> promotor. </w:t>
      </w:r>
      <w:r w:rsidRPr="00F254D0">
        <w:rPr>
          <w:rFonts w:ascii="Times New Roman" w:hAnsi="Times New Roman" w:cs="Times New Roman"/>
          <w:i/>
          <w:sz w:val="20"/>
          <w:szCs w:val="20"/>
        </w:rPr>
        <w:t>Journal of Bacteriology</w:t>
      </w:r>
      <w:r w:rsidRPr="00F254D0">
        <w:rPr>
          <w:rFonts w:ascii="Times New Roman" w:hAnsi="Times New Roman" w:cs="Times New Roman"/>
          <w:sz w:val="20"/>
          <w:szCs w:val="20"/>
        </w:rPr>
        <w:t xml:space="preserve"> </w:t>
      </w:r>
      <w:r w:rsidRPr="00F254D0">
        <w:rPr>
          <w:rFonts w:ascii="Times New Roman" w:hAnsi="Times New Roman" w:cs="Times New Roman"/>
          <w:b/>
          <w:sz w:val="20"/>
          <w:szCs w:val="20"/>
        </w:rPr>
        <w:t>177</w:t>
      </w:r>
      <w:r w:rsidRPr="00F254D0">
        <w:rPr>
          <w:rFonts w:ascii="Times New Roman" w:hAnsi="Times New Roman" w:cs="Times New Roman"/>
          <w:sz w:val="20"/>
          <w:szCs w:val="20"/>
        </w:rPr>
        <w:t>:4121-4130. doi: PMID: 7608087</w:t>
      </w:r>
    </w:p>
    <w:p w:rsidR="00F254D0" w:rsidRPr="00F254D0" w:rsidRDefault="00F254D0" w:rsidP="00F254D0">
      <w:pPr>
        <w:pStyle w:val="EndNoteBibliography"/>
        <w:spacing w:after="0" w:line="36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F254D0">
        <w:rPr>
          <w:rFonts w:ascii="Times New Roman" w:hAnsi="Times New Roman" w:cs="Times New Roman"/>
          <w:sz w:val="20"/>
          <w:szCs w:val="20"/>
        </w:rPr>
        <w:t xml:space="preserve">Koch T, Dahl C. 2018. A novel bacterial sulfur oxidation pathway provides a new link between the cycles of organic and inorganic sulfur compounds. </w:t>
      </w:r>
      <w:r w:rsidRPr="00F254D0">
        <w:rPr>
          <w:rFonts w:ascii="Times New Roman" w:hAnsi="Times New Roman" w:cs="Times New Roman"/>
          <w:i/>
          <w:sz w:val="20"/>
          <w:szCs w:val="20"/>
        </w:rPr>
        <w:t>ISME Journal</w:t>
      </w:r>
      <w:r w:rsidRPr="00F254D0">
        <w:rPr>
          <w:rFonts w:ascii="Times New Roman" w:hAnsi="Times New Roman" w:cs="Times New Roman"/>
          <w:sz w:val="20"/>
          <w:szCs w:val="20"/>
        </w:rPr>
        <w:t xml:space="preserve"> </w:t>
      </w:r>
      <w:r w:rsidRPr="00F254D0">
        <w:rPr>
          <w:rFonts w:ascii="Times New Roman" w:hAnsi="Times New Roman" w:cs="Times New Roman"/>
          <w:b/>
          <w:sz w:val="20"/>
          <w:szCs w:val="20"/>
        </w:rPr>
        <w:t>submitted</w:t>
      </w:r>
    </w:p>
    <w:p w:rsidR="00F254D0" w:rsidRPr="00F254D0" w:rsidRDefault="00F254D0" w:rsidP="00F254D0">
      <w:pPr>
        <w:pStyle w:val="EndNoteBibliography"/>
        <w:spacing w:line="36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F254D0">
        <w:rPr>
          <w:rFonts w:ascii="Times New Roman" w:hAnsi="Times New Roman" w:cs="Times New Roman"/>
          <w:sz w:val="20"/>
          <w:szCs w:val="20"/>
        </w:rPr>
        <w:t xml:space="preserve">Schäfer A, Tauch A, Jäger W, Kalinowski J, Thierbach G, Pühler A. 1994. Small mobilizable multi-purpose cloning vectors derived from the </w:t>
      </w:r>
      <w:r w:rsidRPr="00F254D0">
        <w:rPr>
          <w:rFonts w:ascii="Times New Roman" w:hAnsi="Times New Roman" w:cs="Times New Roman"/>
          <w:i/>
          <w:sz w:val="20"/>
          <w:szCs w:val="20"/>
        </w:rPr>
        <w:t>Escherichia coli</w:t>
      </w:r>
      <w:r w:rsidRPr="00F254D0">
        <w:rPr>
          <w:rFonts w:ascii="Times New Roman" w:hAnsi="Times New Roman" w:cs="Times New Roman"/>
          <w:sz w:val="20"/>
          <w:szCs w:val="20"/>
        </w:rPr>
        <w:t xml:space="preserve"> plasmids pK18 and pK19: selection of defined deletions in the chromosome of </w:t>
      </w:r>
      <w:r w:rsidRPr="00F254D0">
        <w:rPr>
          <w:rFonts w:ascii="Times New Roman" w:hAnsi="Times New Roman" w:cs="Times New Roman"/>
          <w:i/>
          <w:sz w:val="20"/>
          <w:szCs w:val="20"/>
        </w:rPr>
        <w:t>Corynebacterium glutamicum</w:t>
      </w:r>
      <w:r w:rsidRPr="00F254D0">
        <w:rPr>
          <w:rFonts w:ascii="Times New Roman" w:hAnsi="Times New Roman" w:cs="Times New Roman"/>
          <w:sz w:val="20"/>
          <w:szCs w:val="20"/>
        </w:rPr>
        <w:t xml:space="preserve">. </w:t>
      </w:r>
      <w:r w:rsidRPr="00F254D0">
        <w:rPr>
          <w:rFonts w:ascii="Times New Roman" w:hAnsi="Times New Roman" w:cs="Times New Roman"/>
          <w:i/>
          <w:sz w:val="20"/>
          <w:szCs w:val="20"/>
        </w:rPr>
        <w:t>Gene</w:t>
      </w:r>
      <w:r w:rsidRPr="00F254D0">
        <w:rPr>
          <w:rFonts w:ascii="Times New Roman" w:hAnsi="Times New Roman" w:cs="Times New Roman"/>
          <w:sz w:val="20"/>
          <w:szCs w:val="20"/>
        </w:rPr>
        <w:t xml:space="preserve"> </w:t>
      </w:r>
      <w:r w:rsidRPr="00F254D0">
        <w:rPr>
          <w:rFonts w:ascii="Times New Roman" w:hAnsi="Times New Roman" w:cs="Times New Roman"/>
          <w:b/>
          <w:sz w:val="20"/>
          <w:szCs w:val="20"/>
        </w:rPr>
        <w:t>145</w:t>
      </w:r>
      <w:r w:rsidRPr="00F254D0">
        <w:rPr>
          <w:rFonts w:ascii="Times New Roman" w:hAnsi="Times New Roman" w:cs="Times New Roman"/>
          <w:sz w:val="20"/>
          <w:szCs w:val="20"/>
        </w:rPr>
        <w:t xml:space="preserve">:69-73. doi: PMID: 8045426 </w:t>
      </w:r>
    </w:p>
    <w:p w:rsidR="00CC28D7" w:rsidRDefault="00F254D0" w:rsidP="00F254D0">
      <w:pPr>
        <w:spacing w:line="360" w:lineRule="auto"/>
        <w:ind w:left="284" w:hanging="284"/>
      </w:pPr>
      <w:r w:rsidRPr="00F254D0">
        <w:rPr>
          <w:rFonts w:ascii="Times New Roman" w:hAnsi="Times New Roman" w:cs="Times New Roman"/>
          <w:sz w:val="20"/>
          <w:szCs w:val="20"/>
        </w:rPr>
        <w:fldChar w:fldCharType="end"/>
      </w:r>
    </w:p>
    <w:sectPr w:rsidR="00CC28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eLif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fdz0f50sxxf2xe2e2o52dxqtswzsexwfzse&quot;&gt;My EndNote Library&lt;record-ids&gt;&lt;item&gt;1285&lt;/item&gt;&lt;item&gt;1670&lt;/item&gt;&lt;item&gt;4020&lt;/item&gt;&lt;item&gt;5702&lt;/item&gt;&lt;/record-ids&gt;&lt;/item&gt;&lt;/Libraries&gt;"/>
  </w:docVars>
  <w:rsids>
    <w:rsidRoot w:val="00F254D0"/>
    <w:rsid w:val="002F73F7"/>
    <w:rsid w:val="007705A0"/>
    <w:rsid w:val="008B4F6E"/>
    <w:rsid w:val="00F2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AAAC2"/>
  <w15:chartTrackingRefBased/>
  <w15:docId w15:val="{D520864C-33BC-4C74-B858-6A458A75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54D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254D0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254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ndNoteBibliographyTitle">
    <w:name w:val="EndNote Bibliography Title"/>
    <w:basedOn w:val="Standard"/>
    <w:link w:val="EndNoteBibliographyTitleZchn"/>
    <w:rsid w:val="00F254D0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F254D0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F254D0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F254D0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1465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2018-04-12T20:30:00Z</dcterms:created>
  <dcterms:modified xsi:type="dcterms:W3CDTF">2018-04-13T12:43:00Z</dcterms:modified>
</cp:coreProperties>
</file>