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709B1F" w14:textId="06D90AF0" w:rsidR="00550F13" w:rsidRPr="00FF5ED7" w:rsidRDefault="00550F13" w:rsidP="00550F13">
      <w:pPr>
        <w:rPr>
          <w:rFonts w:asciiTheme="minorHAnsi" w:hAnsiTheme="minorHAnsi"/>
          <w:b/>
          <w:bCs/>
          <w:sz w:val="28"/>
          <w:szCs w:val="28"/>
        </w:rPr>
      </w:pPr>
      <w:r w:rsidRPr="00FF5ED7">
        <w:rPr>
          <w:rFonts w:asciiTheme="minorHAnsi" w:hAnsiTheme="minorHAnsi"/>
          <w:b/>
          <w:bCs/>
          <w:i/>
          <w:sz w:val="28"/>
          <w:szCs w:val="28"/>
        </w:rPr>
        <w:t>eLife</w:t>
      </w:r>
      <w:r w:rsidR="00370080">
        <w:rPr>
          <w:rFonts w:asciiTheme="minorHAnsi" w:hAnsiTheme="minorHAnsi"/>
          <w:b/>
          <w:bCs/>
          <w:i/>
          <w:sz w:val="28"/>
          <w:szCs w:val="28"/>
        </w:rPr>
        <w:t>’s</w:t>
      </w:r>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hyperlink r:id="rId9" w:tgtFrame="_blank" w:history="1">
        <w:r w:rsidR="007B7AF0" w:rsidRPr="00505C51">
          <w:rPr>
            <w:rStyle w:val="Hyperlink"/>
            <w:rFonts w:asciiTheme="minorHAnsi" w:hAnsiTheme="minorHAnsi"/>
            <w:bCs/>
            <w:sz w:val="22"/>
            <w:szCs w:val="22"/>
            <w:lang w:val="en-GB"/>
          </w:rPr>
          <w:t>BioSharing Information Resource</w:t>
        </w:r>
      </w:hyperlink>
      <w:r w:rsidR="007B7AF0" w:rsidRPr="00505C51">
        <w:rPr>
          <w:rFonts w:asciiTheme="minorHAnsi" w:hAnsiTheme="minorHAnsi"/>
          <w:bCs/>
          <w:sz w:val="22"/>
          <w:szCs w:val="22"/>
          <w:lang w:val="en-GB"/>
        </w:rPr>
        <w:t>), or the </w:t>
      </w:r>
      <w:hyperlink r:id="rId10"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1"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4FB96817" w:rsidR="00877644" w:rsidRPr="00125190" w:rsidRDefault="00460A33"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Sample size requirements were estimated based on prior experience with similar types of experimental techniques.</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these are available from both GEO and ArrayExpress</w:t>
      </w:r>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7BFCAC5A" w:rsidR="00B330BD" w:rsidRPr="00125190" w:rsidRDefault="00460A33"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The number of replicates is indicated in the figure legends for data presented in figures and in the results section for all other results.</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47B2984F" w:rsidR="0015519A" w:rsidRPr="00505C51" w:rsidRDefault="00460A33"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A description of the statistical methods applied is included in the methods section.</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45DC3D55" w:rsidR="00BC3CCE" w:rsidRPr="00505C51" w:rsidRDefault="00625F35"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This consideration does not apply to our study since all experiments were conducted in tissue or cells isolated from animals (not subject to any survival surgeries) or in cell culture models.</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MatLab)</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7F7C5AB9" w:rsidR="00BC3CCE" w:rsidRPr="00505C51" w:rsidRDefault="00625F35"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The source data for this manuscript encompasses several terabytes. We would be happy to upload any data requested by reviewers or editors to online repositories. The STORM-RLA analysis program used in our study is openly shared via Matlab Central.</w:t>
      </w:r>
    </w:p>
    <w:p w14:paraId="08C9EF2F" w14:textId="77777777" w:rsidR="00A62B52" w:rsidRPr="00406FF4" w:rsidRDefault="00A62B52" w:rsidP="00A62B52">
      <w:pPr>
        <w:rPr>
          <w:rFonts w:asciiTheme="minorHAnsi" w:hAnsiTheme="minorHAnsi"/>
          <w:sz w:val="22"/>
          <w:szCs w:val="22"/>
        </w:rPr>
      </w:pPr>
      <w:bookmarkStart w:id="0" w:name="_GoBack"/>
      <w:bookmarkEnd w:id="0"/>
    </w:p>
    <w:sectPr w:rsidR="00A62B52" w:rsidRPr="00406FF4" w:rsidSect="00A62B52">
      <w:headerReference w:type="default" r:id="rId12"/>
      <w:footerReference w:type="even" r:id="rId13"/>
      <w:footerReference w:type="default" r:id="rId14"/>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F1171F" w14:textId="77777777" w:rsidR="00F06542" w:rsidRDefault="00F06542" w:rsidP="004215FE">
      <w:r>
        <w:separator/>
      </w:r>
    </w:p>
  </w:endnote>
  <w:endnote w:type="continuationSeparator" w:id="0">
    <w:p w14:paraId="2C9AB67F" w14:textId="77777777" w:rsidR="00F06542" w:rsidRDefault="00F06542"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53B882" w14:textId="214A50B5"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25F35">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r w:rsidRPr="00062DBF">
      <w:rPr>
        <w:rFonts w:ascii="Arial" w:hAnsi="Arial"/>
        <w:sz w:val="16"/>
        <w:szCs w:val="16"/>
      </w:rPr>
      <w:t>eLife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B69C93" w14:textId="77777777" w:rsidR="00F06542" w:rsidRDefault="00F06542" w:rsidP="004215FE">
      <w:r>
        <w:separator/>
      </w:r>
    </w:p>
  </w:footnote>
  <w:footnote w:type="continuationSeparator" w:id="0">
    <w:p w14:paraId="6D557976" w14:textId="77777777" w:rsidR="00F06542" w:rsidRDefault="00F06542"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212F30"/>
    <w:rsid w:val="00217B9E"/>
    <w:rsid w:val="002336C6"/>
    <w:rsid w:val="00241081"/>
    <w:rsid w:val="00266462"/>
    <w:rsid w:val="002A068D"/>
    <w:rsid w:val="002A0ED1"/>
    <w:rsid w:val="002A7487"/>
    <w:rsid w:val="00307F5D"/>
    <w:rsid w:val="003248ED"/>
    <w:rsid w:val="00370080"/>
    <w:rsid w:val="003F19A6"/>
    <w:rsid w:val="00402ADD"/>
    <w:rsid w:val="00406FF4"/>
    <w:rsid w:val="0041682E"/>
    <w:rsid w:val="004215FE"/>
    <w:rsid w:val="004242DB"/>
    <w:rsid w:val="00426FD0"/>
    <w:rsid w:val="00441726"/>
    <w:rsid w:val="004505C5"/>
    <w:rsid w:val="00451B01"/>
    <w:rsid w:val="00455849"/>
    <w:rsid w:val="00460A33"/>
    <w:rsid w:val="00471732"/>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605A12"/>
    <w:rsid w:val="00625F35"/>
    <w:rsid w:val="00634AC7"/>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7885"/>
    <w:rsid w:val="00912B0B"/>
    <w:rsid w:val="009205E9"/>
    <w:rsid w:val="0092438C"/>
    <w:rsid w:val="00941D04"/>
    <w:rsid w:val="00963CEF"/>
    <w:rsid w:val="00993065"/>
    <w:rsid w:val="009A0661"/>
    <w:rsid w:val="009D0D28"/>
    <w:rsid w:val="009E6ACE"/>
    <w:rsid w:val="009E7B13"/>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C1184B"/>
    <w:rsid w:val="00C21D14"/>
    <w:rsid w:val="00C24CF7"/>
    <w:rsid w:val="00C42ECB"/>
    <w:rsid w:val="00C52A77"/>
    <w:rsid w:val="00C820B0"/>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234CA"/>
    <w:rsid w:val="00E41364"/>
    <w:rsid w:val="00E61AB4"/>
    <w:rsid w:val="00E70517"/>
    <w:rsid w:val="00E870D1"/>
    <w:rsid w:val="00ED346E"/>
    <w:rsid w:val="00EF7423"/>
    <w:rsid w:val="00F06542"/>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34E0510A-DE42-4D4A-BA9F-A238C05CD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itorial@elifesciences.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losbiology.org/article/info:doi/10.1371/journal.pbio.1000412" TargetMode="External"/><Relationship Id="rId4" Type="http://schemas.openxmlformats.org/officeDocument/2006/relationships/settings" Target="settings.xml"/><Relationship Id="rId9" Type="http://schemas.openxmlformats.org/officeDocument/2006/relationships/hyperlink" Target="https://biosharing.org/"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0B59A4-918D-4237-AFCF-FE86CB8B5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781</Words>
  <Characters>4455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5226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Veeraraghavan, Rengasayee</cp:lastModifiedBy>
  <cp:revision>2</cp:revision>
  <dcterms:created xsi:type="dcterms:W3CDTF">2018-04-30T17:41:00Z</dcterms:created>
  <dcterms:modified xsi:type="dcterms:W3CDTF">2018-04-30T17:41:00Z</dcterms:modified>
</cp:coreProperties>
</file>