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E2856C" w:rsidR="00877644" w:rsidRPr="00125190" w:rsidRDefault="00DB1FF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Minimum of three </w:t>
      </w:r>
      <w:r w:rsidR="00031906">
        <w:rPr>
          <w:rFonts w:asciiTheme="minorHAnsi" w:hAnsiTheme="minorHAnsi"/>
        </w:rPr>
        <w:t>biological</w:t>
      </w:r>
      <w:r>
        <w:rPr>
          <w:rFonts w:asciiTheme="minorHAnsi" w:hAnsiTheme="minorHAnsi"/>
        </w:rPr>
        <w:t xml:space="preserve"> replicates were </w:t>
      </w:r>
      <w:r w:rsidR="00031906">
        <w:rPr>
          <w:rFonts w:asciiTheme="minorHAnsi" w:hAnsiTheme="minorHAnsi"/>
        </w:rPr>
        <w:t>performed, then effect size and variance were examined and the need for additional experiments was estimated</w:t>
      </w:r>
      <w:r>
        <w:rPr>
          <w:rFonts w:asciiTheme="minorHAnsi" w:hAnsiTheme="minorHAnsi"/>
        </w:rPr>
        <w:t>.</w:t>
      </w:r>
      <w:r w:rsidR="00031906">
        <w:rPr>
          <w:rFonts w:asciiTheme="minorHAnsi" w:hAnsiTheme="minorHAnsi"/>
        </w:rPr>
        <w:t xml:space="preserve"> In a number of cases, the experiment was replicated more than 3 times because it served as a positive or negative control for the consequent questions.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D8FAC7E" w14:textId="44CBD5C0" w:rsidR="00A153E0" w:rsidRDefault="00DB1FFD" w:rsidP="00DB1FF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of </w:t>
      </w:r>
      <w:r w:rsidR="00031906">
        <w:rPr>
          <w:rFonts w:asciiTheme="minorHAnsi" w:hAnsiTheme="minorHAnsi"/>
        </w:rPr>
        <w:t xml:space="preserve">biological </w:t>
      </w:r>
      <w:r>
        <w:rPr>
          <w:rFonts w:asciiTheme="minorHAnsi" w:hAnsiTheme="minorHAnsi"/>
        </w:rPr>
        <w:t xml:space="preserve">replicates </w:t>
      </w:r>
      <w:r w:rsidR="00A153E0">
        <w:rPr>
          <w:rFonts w:asciiTheme="minorHAnsi" w:hAnsiTheme="minorHAnsi"/>
        </w:rPr>
        <w:t xml:space="preserve">are </w:t>
      </w:r>
      <w:r>
        <w:rPr>
          <w:rFonts w:asciiTheme="minorHAnsi" w:hAnsiTheme="minorHAnsi"/>
        </w:rPr>
        <w:t xml:space="preserve">specified in figure legends. </w:t>
      </w:r>
    </w:p>
    <w:p w14:paraId="09341C9A" w14:textId="77777777" w:rsidR="00A153E0" w:rsidRDefault="00A153E0" w:rsidP="00DB1FF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</w:p>
    <w:p w14:paraId="78102952" w14:textId="7AD13821" w:rsidR="00B330BD" w:rsidRPr="00125190" w:rsidRDefault="00DB1FFD" w:rsidP="00DB1FF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</w:t>
      </w:r>
      <w:r w:rsidR="00031906">
        <w:rPr>
          <w:rFonts w:asciiTheme="minorHAnsi" w:hAnsiTheme="minorHAnsi"/>
        </w:rPr>
        <w:t>were</w:t>
      </w:r>
      <w:r>
        <w:rPr>
          <w:rFonts w:asciiTheme="minorHAnsi" w:hAnsiTheme="minorHAnsi"/>
        </w:rPr>
        <w:t xml:space="preserve"> defined as independent </w:t>
      </w:r>
      <w:r w:rsidR="00031906">
        <w:rPr>
          <w:rFonts w:asciiTheme="minorHAnsi" w:hAnsiTheme="minorHAnsi"/>
        </w:rPr>
        <w:t xml:space="preserve">biological </w:t>
      </w:r>
      <w:r>
        <w:rPr>
          <w:rFonts w:asciiTheme="minorHAnsi" w:hAnsiTheme="minorHAnsi"/>
        </w:rPr>
        <w:t>repetition</w:t>
      </w:r>
      <w:r w:rsidR="0003190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of specified experimental conditions. </w:t>
      </w:r>
      <w:r w:rsidR="00031906">
        <w:rPr>
          <w:rFonts w:asciiTheme="minorHAnsi" w:hAnsiTheme="minorHAnsi"/>
        </w:rPr>
        <w:t>When repeated measures (technical replicates) were performed, the readings were averaged and used as a single outcome for an independent biological replicate.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DB7A83" w14:textId="2A1DC35D" w:rsidR="00A153E0" w:rsidRPr="00505C51" w:rsidRDefault="00A153E0" w:rsidP="00A153E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analyses used are reported in </w:t>
      </w:r>
      <w:r w:rsidR="00647BA9">
        <w:rPr>
          <w:rFonts w:asciiTheme="minorHAnsi" w:hAnsiTheme="minorHAnsi"/>
          <w:sz w:val="22"/>
          <w:szCs w:val="22"/>
        </w:rPr>
        <w:t xml:space="preserve">Methods, Supplemental methods as well as </w:t>
      </w:r>
      <w:r>
        <w:rPr>
          <w:rFonts w:asciiTheme="minorHAnsi" w:hAnsiTheme="minorHAnsi"/>
          <w:sz w:val="22"/>
          <w:szCs w:val="22"/>
        </w:rPr>
        <w:t>legends</w:t>
      </w:r>
      <w:r w:rsidR="00647BA9" w:rsidRPr="00647BA9">
        <w:rPr>
          <w:rFonts w:asciiTheme="minorHAnsi" w:hAnsiTheme="minorHAnsi"/>
          <w:sz w:val="22"/>
          <w:szCs w:val="22"/>
        </w:rPr>
        <w:t xml:space="preserve"> </w:t>
      </w:r>
      <w:r w:rsidR="00647BA9">
        <w:rPr>
          <w:rFonts w:asciiTheme="minorHAnsi" w:hAnsiTheme="minorHAnsi"/>
          <w:sz w:val="22"/>
          <w:szCs w:val="22"/>
        </w:rPr>
        <w:t xml:space="preserve">for </w:t>
      </w:r>
      <w:r w:rsidR="00647BA9">
        <w:rPr>
          <w:rFonts w:asciiTheme="minorHAnsi" w:hAnsiTheme="minorHAnsi"/>
          <w:sz w:val="22"/>
          <w:szCs w:val="22"/>
        </w:rPr>
        <w:t>each figure</w:t>
      </w:r>
      <w:r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="00647BA9">
        <w:rPr>
          <w:rFonts w:asciiTheme="minorHAnsi" w:hAnsiTheme="minorHAnsi"/>
          <w:sz w:val="22"/>
          <w:szCs w:val="22"/>
        </w:rPr>
        <w:t>Data are reported</w:t>
      </w:r>
      <w:r>
        <w:rPr>
          <w:rFonts w:asciiTheme="minorHAnsi" w:hAnsiTheme="minorHAnsi"/>
          <w:sz w:val="22"/>
          <w:szCs w:val="22"/>
        </w:rPr>
        <w:t xml:space="preserve"> </w:t>
      </w:r>
      <w:r w:rsidR="00647BA9">
        <w:rPr>
          <w:rFonts w:asciiTheme="minorHAnsi" w:hAnsiTheme="minorHAnsi"/>
          <w:sz w:val="22"/>
          <w:szCs w:val="22"/>
        </w:rPr>
        <w:t xml:space="preserve">as representative traces, means with standard error of the mean, or frequency charts. </w:t>
      </w:r>
      <w:r>
        <w:rPr>
          <w:rFonts w:asciiTheme="minorHAnsi" w:hAnsiTheme="minorHAnsi"/>
          <w:sz w:val="22"/>
          <w:szCs w:val="22"/>
        </w:rPr>
        <w:t>Co</w:t>
      </w:r>
      <w:r w:rsidR="00647BA9">
        <w:rPr>
          <w:rFonts w:asciiTheme="minorHAnsi" w:hAnsiTheme="minorHAnsi"/>
          <w:sz w:val="22"/>
          <w:szCs w:val="22"/>
        </w:rPr>
        <w:t>mparisons were made using ANOVA, p</w:t>
      </w:r>
      <w:r>
        <w:rPr>
          <w:rFonts w:asciiTheme="minorHAnsi" w:hAnsiTheme="minorHAnsi"/>
          <w:sz w:val="22"/>
          <w:szCs w:val="22"/>
        </w:rPr>
        <w:t xml:space="preserve">ost-hoc multi-comparisons were made using </w:t>
      </w:r>
      <w:proofErr w:type="spellStart"/>
      <w:r>
        <w:rPr>
          <w:rFonts w:asciiTheme="minorHAnsi" w:hAnsiTheme="minorHAnsi"/>
          <w:sz w:val="22"/>
          <w:szCs w:val="22"/>
        </w:rPr>
        <w:t>Bonferroni</w:t>
      </w:r>
      <w:proofErr w:type="spellEnd"/>
      <w:r>
        <w:rPr>
          <w:rFonts w:asciiTheme="minorHAnsi" w:hAnsiTheme="minorHAnsi"/>
          <w:sz w:val="22"/>
          <w:szCs w:val="22"/>
        </w:rPr>
        <w:t xml:space="preserve"> correction.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6F1FFB" w:rsidR="00BC3CCE" w:rsidRDefault="00647BA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samples were randomly allocated into experimental groups</w:t>
      </w:r>
      <w:bookmarkStart w:id="0" w:name="_GoBack"/>
      <w:bookmarkEnd w:id="0"/>
      <w:r w:rsidR="008246EB">
        <w:rPr>
          <w:rFonts w:asciiTheme="minorHAnsi" w:hAnsiTheme="minorHAnsi"/>
          <w:sz w:val="22"/>
          <w:szCs w:val="22"/>
        </w:rPr>
        <w:t xml:space="preserve">. </w:t>
      </w:r>
    </w:p>
    <w:p w14:paraId="342DCB99" w14:textId="77777777" w:rsidR="008246EB" w:rsidRPr="00505C51" w:rsidRDefault="008246E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D8FE57" w:rsidR="00BC3CCE" w:rsidRPr="00505C51" w:rsidRDefault="005278F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Main</w:t>
      </w:r>
      <w:r w:rsidR="008246EB">
        <w:rPr>
          <w:rFonts w:asciiTheme="minorHAnsi" w:hAnsiTheme="minorHAnsi"/>
          <w:sz w:val="22"/>
          <w:szCs w:val="22"/>
        </w:rPr>
        <w:t xml:space="preserve"> outcomes </w:t>
      </w:r>
      <w:r>
        <w:rPr>
          <w:rFonts w:asciiTheme="minorHAnsi" w:hAnsiTheme="minorHAnsi"/>
          <w:sz w:val="22"/>
          <w:szCs w:val="22"/>
        </w:rPr>
        <w:t>in</w:t>
      </w:r>
      <w:r w:rsidR="008246EB">
        <w:rPr>
          <w:rFonts w:asciiTheme="minorHAnsi" w:hAnsiTheme="minorHAnsi"/>
          <w:sz w:val="22"/>
          <w:szCs w:val="22"/>
        </w:rPr>
        <w:t xml:space="preserve"> Figures 1-6 are provided in single source data file, with each figure organized by sheet and individual panels within the figure labeled.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BA421D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47BA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CA" w:eastAsia="en-CA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zNwBiQzNzU3MTcyUdpeDU4uLM/DyQAqNaAMjYQ7wsAAAA"/>
  </w:docVars>
  <w:rsids>
    <w:rsidRoot w:val="004215FE"/>
    <w:rsid w:val="00004579"/>
    <w:rsid w:val="00022DC0"/>
    <w:rsid w:val="0003190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78FF"/>
    <w:rsid w:val="0053000A"/>
    <w:rsid w:val="00550F13"/>
    <w:rsid w:val="005530AE"/>
    <w:rsid w:val="00555F44"/>
    <w:rsid w:val="00566103"/>
    <w:rsid w:val="005B0A15"/>
    <w:rsid w:val="00605A12"/>
    <w:rsid w:val="00634AC7"/>
    <w:rsid w:val="00647BA9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46E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53E0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7C1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1FFD"/>
    <w:rsid w:val="00DE207A"/>
    <w:rsid w:val="00DE2719"/>
    <w:rsid w:val="00DF1913"/>
    <w:rsid w:val="00E007B4"/>
    <w:rsid w:val="00E234CA"/>
    <w:rsid w:val="00E41364"/>
    <w:rsid w:val="00E61AB4"/>
    <w:rsid w:val="00E64442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D31FDF1E-6DBB-4F5D-80FE-19D6CD8C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20A083-B85D-47DF-9F79-EB6C7B349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Svetlana Komarova, Dr.</cp:lastModifiedBy>
  <cp:revision>5</cp:revision>
  <dcterms:created xsi:type="dcterms:W3CDTF">2018-05-01T17:56:00Z</dcterms:created>
  <dcterms:modified xsi:type="dcterms:W3CDTF">2018-05-08T13:50:00Z</dcterms:modified>
</cp:coreProperties>
</file>