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EAA69F" w14:textId="50810566" w:rsidR="007E27F3" w:rsidRPr="00CF7158" w:rsidRDefault="00AC6CA0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Supplementary file</w:t>
      </w:r>
      <w:r w:rsidR="00CF7158" w:rsidRPr="00CF7158">
        <w:rPr>
          <w:rFonts w:ascii="Times New Roman" w:hAnsi="Times New Roman" w:cs="Times New Roman"/>
        </w:rPr>
        <w:t xml:space="preserve"> 1. </w:t>
      </w:r>
      <w:r w:rsidR="00CF7158">
        <w:rPr>
          <w:rFonts w:ascii="Times New Roman" w:hAnsi="Times New Roman" w:cs="Times New Roman"/>
        </w:rPr>
        <w:t>Selected binomial generalized linear mixed models for hookworm mortality in South American fur seal (</w:t>
      </w:r>
      <w:proofErr w:type="spellStart"/>
      <w:r w:rsidR="00CF7158" w:rsidRPr="00CF7158">
        <w:rPr>
          <w:rFonts w:ascii="Times New Roman" w:hAnsi="Times New Roman" w:cs="Times New Roman"/>
          <w:i/>
        </w:rPr>
        <w:t>Arctocephalus</w:t>
      </w:r>
      <w:proofErr w:type="spellEnd"/>
      <w:r w:rsidR="00CF7158" w:rsidRPr="00CF7158">
        <w:rPr>
          <w:rFonts w:ascii="Times New Roman" w:hAnsi="Times New Roman" w:cs="Times New Roman"/>
          <w:i/>
        </w:rPr>
        <w:t xml:space="preserve"> </w:t>
      </w:r>
      <w:proofErr w:type="spellStart"/>
      <w:r w:rsidR="00CF7158" w:rsidRPr="00CF7158">
        <w:rPr>
          <w:rFonts w:ascii="Times New Roman" w:hAnsi="Times New Roman" w:cs="Times New Roman"/>
          <w:i/>
        </w:rPr>
        <w:t>australis</w:t>
      </w:r>
      <w:proofErr w:type="spellEnd"/>
      <w:r w:rsidR="00CF7158">
        <w:rPr>
          <w:rFonts w:ascii="Times New Roman" w:hAnsi="Times New Roman" w:cs="Times New Roman"/>
        </w:rPr>
        <w:t xml:space="preserve">) pups. Models are ranked based on </w:t>
      </w:r>
      <w:proofErr w:type="spellStart"/>
      <w:r w:rsidR="00141C45">
        <w:rPr>
          <w:rFonts w:ascii="Times New Roman" w:hAnsi="Times New Roman" w:cs="Times New Roman"/>
        </w:rPr>
        <w:t>Akaike’s</w:t>
      </w:r>
      <w:proofErr w:type="spellEnd"/>
      <w:r w:rsidR="00141C45">
        <w:rPr>
          <w:rFonts w:ascii="Times New Roman" w:hAnsi="Times New Roman" w:cs="Times New Roman"/>
        </w:rPr>
        <w:t xml:space="preserve"> information criteria.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34"/>
        <w:gridCol w:w="6736"/>
        <w:gridCol w:w="630"/>
        <w:gridCol w:w="759"/>
        <w:gridCol w:w="700"/>
        <w:gridCol w:w="677"/>
        <w:gridCol w:w="1076"/>
        <w:gridCol w:w="838"/>
        <w:gridCol w:w="810"/>
      </w:tblGrid>
      <w:tr w:rsidR="00CF7158" w:rsidRPr="00CF7158" w14:paraId="3D50D867" w14:textId="77777777" w:rsidTr="00CF7158">
        <w:trPr>
          <w:trHeight w:val="260"/>
        </w:trPr>
        <w:tc>
          <w:tcPr>
            <w:tcW w:w="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06F3F5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Model</w:t>
            </w:r>
          </w:p>
        </w:tc>
        <w:tc>
          <w:tcPr>
            <w:tcW w:w="67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9E1D0" w14:textId="77777777" w:rsidR="00CF7158" w:rsidRPr="00CF7158" w:rsidRDefault="00CF7158" w:rsidP="00CF715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Predictors</w:t>
            </w:r>
          </w:p>
        </w:tc>
        <w:tc>
          <w:tcPr>
            <w:tcW w:w="63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E899F1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75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6680EC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logLik</w:t>
            </w:r>
            <w:proofErr w:type="spellEnd"/>
          </w:p>
        </w:tc>
        <w:tc>
          <w:tcPr>
            <w:tcW w:w="7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6CDDC9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AICc</w:t>
            </w:r>
            <w:proofErr w:type="spellEnd"/>
          </w:p>
        </w:tc>
        <w:tc>
          <w:tcPr>
            <w:tcW w:w="67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855232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∆AIC</w:t>
            </w:r>
          </w:p>
        </w:tc>
        <w:tc>
          <w:tcPr>
            <w:tcW w:w="10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AF0A67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AIC </w:t>
            </w: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weight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83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2EDAC5" w14:textId="77777777" w:rsidR="00CF7158" w:rsidRDefault="00141C45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</w:t>
            </w:r>
            <w:r w:rsidR="00CF7158"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 w:rsidR="00CF715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  <w:p w14:paraId="238BB11A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GLMM(m)</w:t>
            </w:r>
          </w:p>
        </w:tc>
        <w:tc>
          <w:tcPr>
            <w:tcW w:w="8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15FDC0" w14:textId="77777777" w:rsidR="00CF7158" w:rsidRDefault="00141C45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</w:t>
            </w:r>
            <w:r w:rsidR="00CF7158"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 w:rsidR="00CF715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  <w:p w14:paraId="03B47749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GLMM(c)</w:t>
            </w:r>
          </w:p>
        </w:tc>
      </w:tr>
      <w:tr w:rsidR="00CF7158" w:rsidRPr="00CF7158" w14:paraId="00888618" w14:textId="77777777" w:rsidTr="00CF7158">
        <w:trPr>
          <w:trHeight w:val="260"/>
        </w:trPr>
        <w:tc>
          <w:tcPr>
            <w:tcW w:w="73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AB9B0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73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27FB6" w14:textId="77777777" w:rsidR="00CF7158" w:rsidRPr="00CF7158" w:rsidRDefault="00CF7158" w:rsidP="00CF715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BUN + HW Burden + Albumin + Infect. Per. + IgG + Glucose</w:t>
            </w:r>
          </w:p>
        </w:tc>
        <w:tc>
          <w:tcPr>
            <w:tcW w:w="63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A3CBC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5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8ED69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-17.33</w:t>
            </w:r>
          </w:p>
        </w:tc>
        <w:tc>
          <w:tcPr>
            <w:tcW w:w="7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8AB4F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51.72</w:t>
            </w:r>
          </w:p>
        </w:tc>
        <w:tc>
          <w:tcPr>
            <w:tcW w:w="67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0F18F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0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FB82A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83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90C75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81.4</w:t>
            </w:r>
          </w:p>
        </w:tc>
        <w:tc>
          <w:tcPr>
            <w:tcW w:w="81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FBF3E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83.3</w:t>
            </w:r>
          </w:p>
        </w:tc>
      </w:tr>
      <w:tr w:rsidR="00CF7158" w:rsidRPr="00CF7158" w14:paraId="0AA23C20" w14:textId="77777777" w:rsidTr="00CF7158">
        <w:trPr>
          <w:trHeight w:val="260"/>
        </w:trPr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CEEA9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C75C2" w14:textId="77777777" w:rsidR="00CF7158" w:rsidRPr="00CF7158" w:rsidRDefault="00141C45" w:rsidP="00CF715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BUN + HW Burden + Infectious Period</w:t>
            </w:r>
            <w:r w:rsidR="00CF7158"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IgG + Glucose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E4079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C2B7F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-18.95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D9EE0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52.72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4B4E5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C6D89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0.16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1163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EDD07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83.1</w:t>
            </w:r>
          </w:p>
        </w:tc>
      </w:tr>
      <w:tr w:rsidR="00CF7158" w:rsidRPr="00CF7158" w14:paraId="229935BB" w14:textId="77777777" w:rsidTr="00CF7158">
        <w:trPr>
          <w:trHeight w:val="260"/>
        </w:trPr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93E5E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A4C1A" w14:textId="77777777" w:rsidR="00CF7158" w:rsidRPr="00CF7158" w:rsidRDefault="00CF7158" w:rsidP="00CF715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BUN + HW Burden +  Infectious Period </w:t>
            </w:r>
            <w:r w:rsidR="00141C45">
              <w:rPr>
                <w:rFonts w:ascii="Times New Roman" w:eastAsia="Times New Roman" w:hAnsi="Times New Roman" w:cs="Times New Roman"/>
                <w:sz w:val="20"/>
                <w:szCs w:val="20"/>
              </w:rPr>
              <w:t>+ IgG + Glucose + HW Burden*Infectious</w:t>
            </w: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Per</w:t>
            </w:r>
            <w:r w:rsidR="00141C45">
              <w:rPr>
                <w:rFonts w:ascii="Times New Roman" w:eastAsia="Times New Roman" w:hAnsi="Times New Roman" w:cs="Times New Roman"/>
                <w:sz w:val="20"/>
                <w:szCs w:val="20"/>
              </w:rPr>
              <w:t>iod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664E1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8C0B6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-17.98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5F012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53.01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78FDF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1.29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733BA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0.14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86A7B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82.3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9D550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83.4</w:t>
            </w:r>
          </w:p>
        </w:tc>
      </w:tr>
      <w:tr w:rsidR="00CF7158" w:rsidRPr="00CF7158" w14:paraId="5EE26867" w14:textId="77777777" w:rsidTr="00CF7158">
        <w:trPr>
          <w:trHeight w:val="260"/>
        </w:trPr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F0E57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5FD6A" w14:textId="77777777" w:rsidR="00CF7158" w:rsidRPr="00CF7158" w:rsidRDefault="00CF7158" w:rsidP="00CF715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HW Burden +  Infectious Period + IgG + Glucose + HW Burden: Glucose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7B53B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07D96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-19.45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EC592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53.73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E6953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2.01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B7595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0.10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ACC91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88.5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69EAF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90.9</w:t>
            </w:r>
          </w:p>
        </w:tc>
      </w:tr>
      <w:tr w:rsidR="00CF7158" w:rsidRPr="00CF7158" w14:paraId="5B2EC8EB" w14:textId="77777777" w:rsidTr="00CF7158">
        <w:trPr>
          <w:trHeight w:val="260"/>
        </w:trPr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C268A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F3DEB" w14:textId="2D681B03" w:rsidR="00CF7158" w:rsidRPr="00CF7158" w:rsidRDefault="00141C45" w:rsidP="00CF715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BUN+ HW Burden + </w:t>
            </w:r>
            <w:r w:rsidR="00CF7158"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Infectious Period + IgG + Glucose + HW Burden: Glucose + Lymph</w:t>
            </w:r>
            <w:r w:rsidR="00F05A6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CF7158"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Glob. + Alb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umin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74CA5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41B7A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-16.13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EE060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53.89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2A089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2.17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5838F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0.09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4CBFC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84.8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23D85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85.7</w:t>
            </w:r>
          </w:p>
        </w:tc>
      </w:tr>
      <w:tr w:rsidR="00CF7158" w:rsidRPr="00CF7158" w14:paraId="5D388860" w14:textId="77777777" w:rsidTr="00CF7158">
        <w:trPr>
          <w:trHeight w:val="260"/>
        </w:trPr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EC2A7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E4DFE" w14:textId="28030E84" w:rsidR="00CF7158" w:rsidRPr="00CF7158" w:rsidRDefault="00F05A69" w:rsidP="00CF715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BUN+ HW Burden + </w:t>
            </w:r>
            <w:r w:rsidR="00CF7158"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fectious Period + IgG + Glucose</w:t>
            </w:r>
            <w:r w:rsidR="00CF7158"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Lymph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CF7158"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Alb</w:t>
            </w:r>
            <w:r w:rsidR="00141C45">
              <w:rPr>
                <w:rFonts w:ascii="Times New Roman" w:eastAsia="Times New Roman" w:hAnsi="Times New Roman" w:cs="Times New Roman"/>
                <w:sz w:val="20"/>
                <w:szCs w:val="20"/>
              </w:rPr>
              <w:t>umin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2F480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A8348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-17.31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B1E25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53.96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06C1A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2.24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FE242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0.09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7DC62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81.5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E96B6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83.3</w:t>
            </w:r>
          </w:p>
        </w:tc>
      </w:tr>
      <w:tr w:rsidR="00CF7158" w:rsidRPr="00CF7158" w14:paraId="297F818F" w14:textId="77777777" w:rsidTr="00CF7158">
        <w:trPr>
          <w:trHeight w:val="260"/>
        </w:trPr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4B6EC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A52B9" w14:textId="77777777" w:rsidR="00CF7158" w:rsidRPr="00CF7158" w:rsidRDefault="00CF7158" w:rsidP="00CF715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HW Burden +  Infectious Period + IgG </w:t>
            </w:r>
            <w:r w:rsidR="00141C45">
              <w:rPr>
                <w:rFonts w:ascii="Times New Roman" w:eastAsia="Times New Roman" w:hAnsi="Times New Roman" w:cs="Times New Roman"/>
                <w:sz w:val="20"/>
                <w:szCs w:val="20"/>
              </w:rPr>
              <w:t>+ Glucose + HW Burden: Infectious Period</w:t>
            </w: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47EFD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88C72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-20.29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0D7C4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55.39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258B1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3.67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133A6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0.04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74DBC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80.1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DE463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82.5</w:t>
            </w:r>
          </w:p>
        </w:tc>
      </w:tr>
      <w:tr w:rsidR="00CF7158" w:rsidRPr="00CF7158" w14:paraId="6E60A0EB" w14:textId="77777777" w:rsidTr="00CF7158">
        <w:trPr>
          <w:trHeight w:val="260"/>
        </w:trPr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A16DB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B831D" w14:textId="77777777" w:rsidR="00CF7158" w:rsidRPr="00CF7158" w:rsidRDefault="00CF7158" w:rsidP="00CF715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HW Burden +  Infectious Period + IgG + Glucose  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1A1D1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97DD5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-21.40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D2E7B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55.40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CFB90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3.68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BA16C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0.04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C8B78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78.8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F4F44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82.2</w:t>
            </w:r>
          </w:p>
        </w:tc>
      </w:tr>
      <w:tr w:rsidR="00CF7158" w:rsidRPr="00CF7158" w14:paraId="2BDA3769" w14:textId="77777777" w:rsidTr="00CF7158">
        <w:trPr>
          <w:trHeight w:val="260"/>
        </w:trPr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A4093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BFBC8" w14:textId="77777777" w:rsidR="00CF7158" w:rsidRPr="00CF7158" w:rsidRDefault="00141C45" w:rsidP="00CF715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HW Burden + </w:t>
            </w:r>
            <w:r w:rsidR="00CF7158"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Infectious Period + IgG + Glucose + Lymph.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 Albumin</w:t>
            </w:r>
            <w:r w:rsidR="00CF7158"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BUN + </w:t>
            </w:r>
            <w:proofErr w:type="spellStart"/>
            <w:r w:rsidR="00CF7158"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Hb</w:t>
            </w:r>
            <w:proofErr w:type="spellEnd"/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6D9DB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09B39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-17.31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FBAD1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56.26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EA6FD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4.54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90130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0.03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F8101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81.5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4D2DD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83.3</w:t>
            </w:r>
          </w:p>
        </w:tc>
      </w:tr>
      <w:tr w:rsidR="00CF7158" w:rsidRPr="00CF7158" w14:paraId="595D6C01" w14:textId="77777777" w:rsidTr="00CF7158">
        <w:trPr>
          <w:trHeight w:val="260"/>
        </w:trPr>
        <w:tc>
          <w:tcPr>
            <w:tcW w:w="7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8C89CA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7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EF1A2" w14:textId="77777777" w:rsidR="00CF7158" w:rsidRPr="00CF7158" w:rsidRDefault="00141C45" w:rsidP="00CF715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HW Burden + </w:t>
            </w:r>
            <w:r w:rsidR="00CF7158"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Infectious Period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IgG + Glucose + Lymph. + Albumin</w:t>
            </w:r>
            <w:r w:rsidR="00CF7158"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BUN + </w:t>
            </w:r>
            <w:proofErr w:type="spellStart"/>
            <w:r w:rsidR="00CF7158"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Hb</w:t>
            </w:r>
            <w:proofErr w:type="spellEnd"/>
            <w:r w:rsidR="00CF7158"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+ Glob.</w:t>
            </w:r>
          </w:p>
        </w:tc>
        <w:tc>
          <w:tcPr>
            <w:tcW w:w="6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D8B961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4C9CCC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-16.17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2820CA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56.33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7EC7B0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4.61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BF90C4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0.03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218345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81.5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B5E6A1" w14:textId="77777777" w:rsidR="00CF7158" w:rsidRPr="00CF7158" w:rsidRDefault="00CF7158" w:rsidP="00CF7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7158">
              <w:rPr>
                <w:rFonts w:ascii="Times New Roman" w:eastAsia="Times New Roman" w:hAnsi="Times New Roman" w:cs="Times New Roman"/>
                <w:sz w:val="20"/>
                <w:szCs w:val="20"/>
              </w:rPr>
              <w:t>83.3</w:t>
            </w:r>
          </w:p>
        </w:tc>
      </w:tr>
    </w:tbl>
    <w:p w14:paraId="70054112" w14:textId="77777777" w:rsidR="00CF7158" w:rsidRPr="00141C45" w:rsidRDefault="00141C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BUN= Blood Urea Nitrogen, HW =Hookworm, </w:t>
      </w:r>
      <w:proofErr w:type="gramStart"/>
      <w:r>
        <w:rPr>
          <w:rFonts w:ascii="Times New Roman" w:hAnsi="Times New Roman" w:cs="Times New Roman"/>
        </w:rPr>
        <w:t>Lymph.=</w:t>
      </w:r>
      <w:proofErr w:type="gramEnd"/>
      <w:r>
        <w:rPr>
          <w:rFonts w:ascii="Times New Roman" w:hAnsi="Times New Roman" w:cs="Times New Roman"/>
        </w:rPr>
        <w:t xml:space="preserve"> Lymphocytes, IgG=Parasite (hookworm) specific IgG, </w:t>
      </w:r>
      <w:proofErr w:type="spellStart"/>
      <w:r>
        <w:rPr>
          <w:rFonts w:ascii="Times New Roman" w:hAnsi="Times New Roman" w:cs="Times New Roman"/>
        </w:rPr>
        <w:t>Hb</w:t>
      </w:r>
      <w:proofErr w:type="spellEnd"/>
      <w:r>
        <w:rPr>
          <w:rFonts w:ascii="Times New Roman" w:hAnsi="Times New Roman" w:cs="Times New Roman"/>
        </w:rPr>
        <w:t>=Hemoglobin</w:t>
      </w:r>
    </w:p>
    <w:p w14:paraId="149E4029" w14:textId="77777777" w:rsidR="00141C45" w:rsidRPr="00141C45" w:rsidRDefault="00141C45"/>
    <w:p w14:paraId="161018AC" w14:textId="77777777" w:rsidR="00141C45" w:rsidRDefault="00141C45">
      <w:pPr>
        <w:rPr>
          <w:rFonts w:ascii="Times New Roman" w:hAnsi="Times New Roman" w:cs="Times New Roman"/>
        </w:rPr>
      </w:pPr>
      <w:r>
        <w:rPr>
          <w:vertAlign w:val="superscript"/>
        </w:rPr>
        <w:t>*</w:t>
      </w:r>
      <w:r w:rsidRPr="00141C4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Marginal and conditional pseudo R-squared values were calculated as described by Nakagawa and </w:t>
      </w:r>
      <w:proofErr w:type="spellStart"/>
      <w:r>
        <w:rPr>
          <w:rFonts w:ascii="Times New Roman" w:hAnsi="Times New Roman" w:cs="Times New Roman"/>
        </w:rPr>
        <w:t>Schielzeth</w:t>
      </w:r>
      <w:proofErr w:type="spellEnd"/>
      <w:r>
        <w:rPr>
          <w:rFonts w:ascii="Times New Roman" w:hAnsi="Times New Roman" w:cs="Times New Roman"/>
        </w:rPr>
        <w:t xml:space="preserve"> 2013. </w:t>
      </w:r>
    </w:p>
    <w:p w14:paraId="028F45AC" w14:textId="77777777" w:rsidR="00141C45" w:rsidRDefault="00141C45">
      <w:pPr>
        <w:rPr>
          <w:rFonts w:ascii="Times New Roman" w:hAnsi="Times New Roman" w:cs="Times New Roman"/>
        </w:rPr>
      </w:pPr>
    </w:p>
    <w:p w14:paraId="4D707A07" w14:textId="77777777" w:rsidR="00141C45" w:rsidRPr="00141C45" w:rsidRDefault="00141C45"/>
    <w:sectPr w:rsidR="00141C45" w:rsidRPr="00141C45" w:rsidSect="00CF715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158"/>
    <w:rsid w:val="00141C45"/>
    <w:rsid w:val="006B0405"/>
    <w:rsid w:val="007E27F3"/>
    <w:rsid w:val="00AC6CA0"/>
    <w:rsid w:val="00CF7158"/>
    <w:rsid w:val="00F05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F757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5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Odum School of Ecology - UGA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Mauricio Seguel</dc:creator>
  <cp:keywords/>
  <dc:description/>
  <cp:lastModifiedBy>Mauricio Seguel</cp:lastModifiedBy>
  <cp:revision>3</cp:revision>
  <dcterms:created xsi:type="dcterms:W3CDTF">2018-08-16T17:06:00Z</dcterms:created>
  <dcterms:modified xsi:type="dcterms:W3CDTF">2018-09-04T15:48:00Z</dcterms:modified>
</cp:coreProperties>
</file>