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F239AE" w14:paraId="0297E605" w14:textId="77777777" w:rsidTr="00673B36">
        <w:tc>
          <w:tcPr>
            <w:tcW w:w="3003" w:type="dxa"/>
            <w:shd w:val="clear" w:color="auto" w:fill="B4C6E7" w:themeFill="accent1" w:themeFillTint="66"/>
          </w:tcPr>
          <w:p w14:paraId="37319F48" w14:textId="77777777" w:rsidR="00F239AE" w:rsidRPr="00BA2709" w:rsidRDefault="00F239AE" w:rsidP="00673B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BA2709">
              <w:rPr>
                <w:rFonts w:ascii="Arial" w:hAnsi="Arial" w:cs="Arial"/>
                <w:b/>
                <w:sz w:val="20"/>
                <w:szCs w:val="20"/>
                <w:lang w:val="en-AU"/>
              </w:rPr>
              <w:t>Chi-squared test</w:t>
            </w:r>
          </w:p>
        </w:tc>
        <w:tc>
          <w:tcPr>
            <w:tcW w:w="3003" w:type="dxa"/>
            <w:shd w:val="clear" w:color="auto" w:fill="B4C6E7" w:themeFill="accent1" w:themeFillTint="66"/>
          </w:tcPr>
          <w:p w14:paraId="05B8511F" w14:textId="77777777" w:rsidR="00F239AE" w:rsidRPr="00BA2709" w:rsidRDefault="00F239AE" w:rsidP="00673B36">
            <w:pPr>
              <w:jc w:val="center"/>
              <w:rPr>
                <w:b/>
                <w:lang w:val="en-AU"/>
              </w:rPr>
            </w:pPr>
            <w:r w:rsidRPr="00BA2709">
              <w:rPr>
                <w:b/>
                <w:lang w:val="en-AU"/>
              </w:rPr>
              <w:t>Significance</w:t>
            </w:r>
          </w:p>
        </w:tc>
        <w:tc>
          <w:tcPr>
            <w:tcW w:w="3004" w:type="dxa"/>
            <w:shd w:val="clear" w:color="auto" w:fill="B4C6E7" w:themeFill="accent1" w:themeFillTint="66"/>
          </w:tcPr>
          <w:p w14:paraId="0B0CBC13" w14:textId="77777777" w:rsidR="00F239AE" w:rsidRPr="00BA2709" w:rsidRDefault="00F239AE" w:rsidP="00673B36">
            <w:pPr>
              <w:jc w:val="center"/>
              <w:rPr>
                <w:b/>
                <w:lang w:val="en-AU"/>
              </w:rPr>
            </w:pPr>
            <w:r w:rsidRPr="00BA2709">
              <w:rPr>
                <w:b/>
                <w:lang w:val="en-AU"/>
              </w:rPr>
              <w:t>P Value</w:t>
            </w:r>
          </w:p>
        </w:tc>
      </w:tr>
      <w:tr w:rsidR="00F239AE" w14:paraId="64C69257" w14:textId="77777777" w:rsidTr="00673B36">
        <w:tc>
          <w:tcPr>
            <w:tcW w:w="3003" w:type="dxa"/>
            <w:shd w:val="clear" w:color="auto" w:fill="D9D9D9" w:themeFill="background1" w:themeFillShade="D9"/>
          </w:tcPr>
          <w:p w14:paraId="185FFB60" w14:textId="77777777" w:rsidR="00F239AE" w:rsidRPr="00411778" w:rsidRDefault="00F239AE" w:rsidP="00673B36">
            <w:pPr>
              <w:jc w:val="both"/>
              <w:rPr>
                <w:b/>
                <w:lang w:val="en-AU"/>
              </w:rPr>
            </w:pPr>
            <w:r w:rsidRPr="00411778">
              <w:rPr>
                <w:b/>
                <w:lang w:val="en-AU"/>
              </w:rPr>
              <w:t>Excited</w:t>
            </w:r>
          </w:p>
        </w:tc>
        <w:tc>
          <w:tcPr>
            <w:tcW w:w="3003" w:type="dxa"/>
            <w:shd w:val="clear" w:color="auto" w:fill="D9D9D9" w:themeFill="background1" w:themeFillShade="D9"/>
          </w:tcPr>
          <w:p w14:paraId="353B5623" w14:textId="77777777" w:rsidR="00F239AE" w:rsidRDefault="00F239AE" w:rsidP="00673B36">
            <w:pPr>
              <w:rPr>
                <w:b/>
                <w:u w:val="single"/>
                <w:lang w:val="en-AU"/>
              </w:rPr>
            </w:pPr>
          </w:p>
        </w:tc>
        <w:tc>
          <w:tcPr>
            <w:tcW w:w="3004" w:type="dxa"/>
            <w:shd w:val="clear" w:color="auto" w:fill="D9D9D9" w:themeFill="background1" w:themeFillShade="D9"/>
          </w:tcPr>
          <w:p w14:paraId="40645967" w14:textId="77777777" w:rsidR="00F239AE" w:rsidRDefault="00F239AE" w:rsidP="00673B36">
            <w:pPr>
              <w:rPr>
                <w:b/>
                <w:u w:val="single"/>
                <w:lang w:val="en-AU"/>
              </w:rPr>
            </w:pPr>
          </w:p>
        </w:tc>
      </w:tr>
      <w:tr w:rsidR="00F239AE" w14:paraId="4B824CFC" w14:textId="77777777" w:rsidTr="00673B36">
        <w:tc>
          <w:tcPr>
            <w:tcW w:w="3003" w:type="dxa"/>
          </w:tcPr>
          <w:p w14:paraId="30E91036" w14:textId="77777777" w:rsidR="00F239AE" w:rsidRDefault="00F239AE" w:rsidP="00673B36">
            <w:pPr>
              <w:jc w:val="both"/>
              <w:rPr>
                <w:b/>
                <w:u w:val="single"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TCPTP Inhibitor</w:t>
            </w:r>
          </w:p>
        </w:tc>
        <w:tc>
          <w:tcPr>
            <w:tcW w:w="3003" w:type="dxa"/>
          </w:tcPr>
          <w:p w14:paraId="781FC413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***</w:t>
            </w:r>
          </w:p>
        </w:tc>
        <w:tc>
          <w:tcPr>
            <w:tcW w:w="3004" w:type="dxa"/>
          </w:tcPr>
          <w:p w14:paraId="75B212A5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0.00</w:t>
            </w:r>
            <w:r>
              <w:rPr>
                <w:lang w:val="en-AU"/>
              </w:rPr>
              <w:t>3</w:t>
            </w:r>
          </w:p>
        </w:tc>
      </w:tr>
      <w:tr w:rsidR="00F239AE" w14:paraId="4FA869A6" w14:textId="77777777" w:rsidTr="00673B36">
        <w:tc>
          <w:tcPr>
            <w:tcW w:w="3003" w:type="dxa"/>
          </w:tcPr>
          <w:p w14:paraId="60D041ED" w14:textId="77777777" w:rsidR="00F239AE" w:rsidRDefault="00F239AE" w:rsidP="00673B36">
            <w:pPr>
              <w:jc w:val="both"/>
              <w:rPr>
                <w:b/>
                <w:u w:val="single"/>
                <w:lang w:val="en-AU"/>
              </w:rPr>
            </w:pPr>
            <w:r>
              <w:rPr>
                <w:lang w:val="en-AU"/>
              </w:rPr>
              <w:t>Chow vs HFF</w:t>
            </w:r>
          </w:p>
        </w:tc>
        <w:tc>
          <w:tcPr>
            <w:tcW w:w="3003" w:type="dxa"/>
          </w:tcPr>
          <w:p w14:paraId="307E0DE5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*</w:t>
            </w:r>
          </w:p>
        </w:tc>
        <w:tc>
          <w:tcPr>
            <w:tcW w:w="3004" w:type="dxa"/>
          </w:tcPr>
          <w:p w14:paraId="6EE7DA23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0.0266</w:t>
            </w:r>
          </w:p>
        </w:tc>
      </w:tr>
      <w:tr w:rsidR="00F239AE" w14:paraId="0CCE112B" w14:textId="77777777" w:rsidTr="00673B36">
        <w:tc>
          <w:tcPr>
            <w:tcW w:w="3003" w:type="dxa"/>
          </w:tcPr>
          <w:p w14:paraId="0AE9E5BE" w14:textId="77777777" w:rsidR="00F239AE" w:rsidRDefault="00F239AE" w:rsidP="00673B36">
            <w:pPr>
              <w:jc w:val="both"/>
              <w:rPr>
                <w:b/>
                <w:u w:val="single"/>
                <w:lang w:val="en-AU"/>
              </w:rPr>
            </w:pPr>
            <w:r>
              <w:rPr>
                <w:lang w:val="en-AU"/>
              </w:rPr>
              <w:t>HFF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HFF+TCPTP Inhibitor</w:t>
            </w:r>
          </w:p>
        </w:tc>
        <w:tc>
          <w:tcPr>
            <w:tcW w:w="3003" w:type="dxa"/>
          </w:tcPr>
          <w:p w14:paraId="4A1F54BB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***</w:t>
            </w:r>
          </w:p>
        </w:tc>
        <w:tc>
          <w:tcPr>
            <w:tcW w:w="3004" w:type="dxa"/>
          </w:tcPr>
          <w:p w14:paraId="2F02784E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&lt;0.001</w:t>
            </w:r>
          </w:p>
        </w:tc>
      </w:tr>
      <w:tr w:rsidR="00F239AE" w14:paraId="37DF57AD" w14:textId="77777777" w:rsidTr="00673B36">
        <w:tc>
          <w:tcPr>
            <w:tcW w:w="3003" w:type="dxa"/>
            <w:shd w:val="clear" w:color="auto" w:fill="D9D9D9" w:themeFill="background1" w:themeFillShade="D9"/>
          </w:tcPr>
          <w:p w14:paraId="58756760" w14:textId="77777777" w:rsidR="00F239AE" w:rsidRPr="00266C35" w:rsidRDefault="00F239AE" w:rsidP="00673B36">
            <w:pPr>
              <w:jc w:val="both"/>
              <w:rPr>
                <w:i/>
                <w:lang w:val="en-AU"/>
              </w:rPr>
            </w:pPr>
            <w:r w:rsidRPr="00411778">
              <w:rPr>
                <w:b/>
                <w:lang w:val="en-AU"/>
              </w:rPr>
              <w:t>Inhibited</w:t>
            </w:r>
          </w:p>
        </w:tc>
        <w:tc>
          <w:tcPr>
            <w:tcW w:w="3003" w:type="dxa"/>
            <w:shd w:val="clear" w:color="auto" w:fill="D9D9D9" w:themeFill="background1" w:themeFillShade="D9"/>
          </w:tcPr>
          <w:p w14:paraId="2B0BB607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</w:p>
        </w:tc>
        <w:tc>
          <w:tcPr>
            <w:tcW w:w="3004" w:type="dxa"/>
            <w:shd w:val="clear" w:color="auto" w:fill="D9D9D9" w:themeFill="background1" w:themeFillShade="D9"/>
          </w:tcPr>
          <w:p w14:paraId="7B52F073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</w:p>
        </w:tc>
      </w:tr>
      <w:tr w:rsidR="00F239AE" w14:paraId="22C9769F" w14:textId="77777777" w:rsidTr="00673B36">
        <w:tc>
          <w:tcPr>
            <w:tcW w:w="3003" w:type="dxa"/>
          </w:tcPr>
          <w:p w14:paraId="0E3350E8" w14:textId="77777777" w:rsidR="00F239AE" w:rsidRPr="00266C35" w:rsidRDefault="00F239AE" w:rsidP="00673B36">
            <w:pPr>
              <w:jc w:val="both"/>
              <w:rPr>
                <w:i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TCPTP Inhibitor</w:t>
            </w:r>
          </w:p>
        </w:tc>
        <w:tc>
          <w:tcPr>
            <w:tcW w:w="3003" w:type="dxa"/>
          </w:tcPr>
          <w:p w14:paraId="61B38B94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***</w:t>
            </w:r>
          </w:p>
        </w:tc>
        <w:tc>
          <w:tcPr>
            <w:tcW w:w="3004" w:type="dxa"/>
          </w:tcPr>
          <w:p w14:paraId="3FFE888E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&lt;0.001</w:t>
            </w:r>
          </w:p>
        </w:tc>
      </w:tr>
      <w:tr w:rsidR="00F239AE" w14:paraId="39953225" w14:textId="77777777" w:rsidTr="00673B36">
        <w:tc>
          <w:tcPr>
            <w:tcW w:w="3003" w:type="dxa"/>
          </w:tcPr>
          <w:p w14:paraId="25D86CBB" w14:textId="77777777" w:rsidR="00F239AE" w:rsidRDefault="00F239AE" w:rsidP="00673B36">
            <w:pPr>
              <w:jc w:val="both"/>
              <w:rPr>
                <w:lang w:val="en-AU"/>
              </w:rPr>
            </w:pPr>
            <w:r>
              <w:rPr>
                <w:lang w:val="en-AU"/>
              </w:rPr>
              <w:t>Chow vs HFF</w:t>
            </w:r>
          </w:p>
        </w:tc>
        <w:tc>
          <w:tcPr>
            <w:tcW w:w="3003" w:type="dxa"/>
          </w:tcPr>
          <w:p w14:paraId="7AD019E5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*</w:t>
            </w:r>
          </w:p>
        </w:tc>
        <w:tc>
          <w:tcPr>
            <w:tcW w:w="3004" w:type="dxa"/>
          </w:tcPr>
          <w:p w14:paraId="1C7E6FD6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0.0449</w:t>
            </w:r>
          </w:p>
        </w:tc>
      </w:tr>
      <w:tr w:rsidR="00F239AE" w14:paraId="782EB216" w14:textId="77777777" w:rsidTr="00673B36">
        <w:tc>
          <w:tcPr>
            <w:tcW w:w="3003" w:type="dxa"/>
          </w:tcPr>
          <w:p w14:paraId="2BB18145" w14:textId="77777777" w:rsidR="00F239AE" w:rsidRPr="00411778" w:rsidRDefault="00F239AE" w:rsidP="00673B36">
            <w:pPr>
              <w:jc w:val="both"/>
              <w:rPr>
                <w:b/>
                <w:lang w:val="en-AU"/>
              </w:rPr>
            </w:pPr>
            <w:r>
              <w:rPr>
                <w:lang w:val="en-AU"/>
              </w:rPr>
              <w:t>HFF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HFF+TCPTP Inhibitor</w:t>
            </w:r>
          </w:p>
        </w:tc>
        <w:tc>
          <w:tcPr>
            <w:tcW w:w="3003" w:type="dxa"/>
          </w:tcPr>
          <w:p w14:paraId="53B90703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***</w:t>
            </w:r>
          </w:p>
        </w:tc>
        <w:tc>
          <w:tcPr>
            <w:tcW w:w="3004" w:type="dxa"/>
          </w:tcPr>
          <w:p w14:paraId="7C4EDAD9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 w:rsidRPr="00170D54">
              <w:rPr>
                <w:lang w:val="en-AU"/>
              </w:rPr>
              <w:t>&lt;0.001</w:t>
            </w:r>
          </w:p>
        </w:tc>
      </w:tr>
      <w:tr w:rsidR="00F239AE" w14:paraId="03D78FCA" w14:textId="77777777" w:rsidTr="00673B36">
        <w:tc>
          <w:tcPr>
            <w:tcW w:w="3003" w:type="dxa"/>
            <w:shd w:val="clear" w:color="auto" w:fill="D9D9D9" w:themeFill="background1" w:themeFillShade="D9"/>
          </w:tcPr>
          <w:p w14:paraId="3272EE8E" w14:textId="77777777" w:rsidR="00F239AE" w:rsidRDefault="00F239AE" w:rsidP="00673B36">
            <w:pPr>
              <w:jc w:val="both"/>
              <w:rPr>
                <w:b/>
                <w:u w:val="single"/>
                <w:lang w:val="en-AU"/>
              </w:rPr>
            </w:pPr>
            <w:r w:rsidRPr="00411778">
              <w:rPr>
                <w:b/>
                <w:lang w:val="en-AU"/>
              </w:rPr>
              <w:t>Non-Responsive</w:t>
            </w:r>
          </w:p>
        </w:tc>
        <w:tc>
          <w:tcPr>
            <w:tcW w:w="3003" w:type="dxa"/>
            <w:shd w:val="clear" w:color="auto" w:fill="D9D9D9" w:themeFill="background1" w:themeFillShade="D9"/>
          </w:tcPr>
          <w:p w14:paraId="7E367B19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</w:p>
        </w:tc>
        <w:tc>
          <w:tcPr>
            <w:tcW w:w="3004" w:type="dxa"/>
            <w:shd w:val="clear" w:color="auto" w:fill="D9D9D9" w:themeFill="background1" w:themeFillShade="D9"/>
          </w:tcPr>
          <w:p w14:paraId="0B1D7329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</w:p>
        </w:tc>
      </w:tr>
      <w:tr w:rsidR="00F239AE" w14:paraId="25308761" w14:textId="77777777" w:rsidTr="00673B36">
        <w:tc>
          <w:tcPr>
            <w:tcW w:w="3003" w:type="dxa"/>
          </w:tcPr>
          <w:p w14:paraId="7FB3EC14" w14:textId="77777777" w:rsidR="00F239AE" w:rsidRDefault="00F239AE" w:rsidP="00673B36">
            <w:pPr>
              <w:jc w:val="both"/>
              <w:rPr>
                <w:b/>
                <w:u w:val="single"/>
                <w:lang w:val="en-AU"/>
              </w:rPr>
            </w:pPr>
            <w:r w:rsidRPr="00581F0C">
              <w:rPr>
                <w:lang w:val="en-AU"/>
              </w:rPr>
              <w:t>Control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TCPTP Inhibitor</w:t>
            </w:r>
          </w:p>
        </w:tc>
        <w:tc>
          <w:tcPr>
            <w:tcW w:w="3003" w:type="dxa"/>
          </w:tcPr>
          <w:p w14:paraId="3474C835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*</w:t>
            </w:r>
          </w:p>
        </w:tc>
        <w:tc>
          <w:tcPr>
            <w:tcW w:w="3004" w:type="dxa"/>
          </w:tcPr>
          <w:p w14:paraId="7F31665A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0.0233</w:t>
            </w:r>
          </w:p>
        </w:tc>
      </w:tr>
      <w:tr w:rsidR="00F239AE" w14:paraId="2D10B421" w14:textId="77777777" w:rsidTr="00673B36">
        <w:tc>
          <w:tcPr>
            <w:tcW w:w="3003" w:type="dxa"/>
          </w:tcPr>
          <w:p w14:paraId="51C6514E" w14:textId="77777777" w:rsidR="00F239AE" w:rsidRDefault="00F239AE" w:rsidP="00673B36">
            <w:pPr>
              <w:jc w:val="both"/>
              <w:rPr>
                <w:b/>
                <w:u w:val="single"/>
                <w:lang w:val="en-AU"/>
              </w:rPr>
            </w:pPr>
            <w:r>
              <w:rPr>
                <w:lang w:val="en-AU"/>
              </w:rPr>
              <w:t>Chow vs HFF</w:t>
            </w:r>
          </w:p>
        </w:tc>
        <w:tc>
          <w:tcPr>
            <w:tcW w:w="3003" w:type="dxa"/>
          </w:tcPr>
          <w:p w14:paraId="4029F899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ns</w:t>
            </w:r>
          </w:p>
        </w:tc>
        <w:tc>
          <w:tcPr>
            <w:tcW w:w="3004" w:type="dxa"/>
          </w:tcPr>
          <w:p w14:paraId="2532E890" w14:textId="77777777" w:rsidR="00F239AE" w:rsidRPr="00170D54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0.3737</w:t>
            </w:r>
          </w:p>
        </w:tc>
      </w:tr>
      <w:tr w:rsidR="00F239AE" w14:paraId="71B1BE50" w14:textId="77777777" w:rsidTr="00673B36">
        <w:tc>
          <w:tcPr>
            <w:tcW w:w="3003" w:type="dxa"/>
          </w:tcPr>
          <w:p w14:paraId="74DB2B54" w14:textId="77777777" w:rsidR="00F239AE" w:rsidRPr="00266C35" w:rsidRDefault="00F239AE" w:rsidP="00673B36">
            <w:pPr>
              <w:jc w:val="both"/>
              <w:rPr>
                <w:i/>
                <w:lang w:val="en-AU"/>
              </w:rPr>
            </w:pPr>
            <w:r>
              <w:rPr>
                <w:lang w:val="en-AU"/>
              </w:rPr>
              <w:t>HFF</w:t>
            </w:r>
            <w:r w:rsidRPr="00581F0C"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vs HFF+TCPTP Inhibitor</w:t>
            </w:r>
          </w:p>
        </w:tc>
        <w:tc>
          <w:tcPr>
            <w:tcW w:w="3003" w:type="dxa"/>
          </w:tcPr>
          <w:p w14:paraId="171A3173" w14:textId="77777777" w:rsidR="00F239AE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ns</w:t>
            </w:r>
          </w:p>
        </w:tc>
        <w:tc>
          <w:tcPr>
            <w:tcW w:w="3004" w:type="dxa"/>
          </w:tcPr>
          <w:p w14:paraId="62E7CD09" w14:textId="77777777" w:rsidR="00F239AE" w:rsidRDefault="00F239AE" w:rsidP="00673B36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0.1441</w:t>
            </w:r>
          </w:p>
        </w:tc>
      </w:tr>
    </w:tbl>
    <w:p w14:paraId="4802DA57" w14:textId="77777777" w:rsidR="00F239AE" w:rsidRDefault="00F239AE" w:rsidP="00F239AE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Calibri" w:eastAsia="Calibri" w:hAnsi="Calibri"/>
          <w:color w:val="000000" w:themeColor="text1"/>
          <w:kern w:val="24"/>
          <w:lang w:val="en-US"/>
        </w:rPr>
      </w:pPr>
    </w:p>
    <w:p w14:paraId="0DE38618" w14:textId="35D1ADBC" w:rsidR="00F239AE" w:rsidRDefault="00F239AE" w:rsidP="00F239AE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>
        <w:rPr>
          <w:rFonts w:ascii="Calibri" w:eastAsia="Calibri" w:hAnsi="Calibri"/>
          <w:color w:val="000000" w:themeColor="text1"/>
          <w:kern w:val="24"/>
          <w:lang w:val="en-US"/>
        </w:rPr>
        <w:t>* = P value &lt;0.05, ** = P value &lt;0.01, *** = P value &lt;0.001, ns = non-significant</w:t>
      </w:r>
    </w:p>
    <w:p w14:paraId="7E1BC332" w14:textId="6C9BF34C" w:rsidR="00EF2047" w:rsidRDefault="00EF2047">
      <w:bookmarkStart w:id="0" w:name="_GoBack"/>
      <w:bookmarkEnd w:id="0"/>
    </w:p>
    <w:sectPr w:rsidR="00EF2047" w:rsidSect="00C14A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AE"/>
    <w:rsid w:val="0003032A"/>
    <w:rsid w:val="00047A59"/>
    <w:rsid w:val="00067CA5"/>
    <w:rsid w:val="00093593"/>
    <w:rsid w:val="000A4B9B"/>
    <w:rsid w:val="001319C7"/>
    <w:rsid w:val="001752AA"/>
    <w:rsid w:val="0019015A"/>
    <w:rsid w:val="001E7CD7"/>
    <w:rsid w:val="001F608A"/>
    <w:rsid w:val="00214F80"/>
    <w:rsid w:val="00215571"/>
    <w:rsid w:val="002A7500"/>
    <w:rsid w:val="002B5F70"/>
    <w:rsid w:val="00300F83"/>
    <w:rsid w:val="00364D14"/>
    <w:rsid w:val="00395BCC"/>
    <w:rsid w:val="003B18CD"/>
    <w:rsid w:val="003B7744"/>
    <w:rsid w:val="003D1DE2"/>
    <w:rsid w:val="00402CE8"/>
    <w:rsid w:val="00425453"/>
    <w:rsid w:val="00447EFB"/>
    <w:rsid w:val="0046345E"/>
    <w:rsid w:val="00465035"/>
    <w:rsid w:val="00535A82"/>
    <w:rsid w:val="00580AAE"/>
    <w:rsid w:val="005B7743"/>
    <w:rsid w:val="005F4D5A"/>
    <w:rsid w:val="00640B27"/>
    <w:rsid w:val="006425BD"/>
    <w:rsid w:val="006705F9"/>
    <w:rsid w:val="006E3977"/>
    <w:rsid w:val="006F5DA0"/>
    <w:rsid w:val="007B0BCE"/>
    <w:rsid w:val="007C3ED1"/>
    <w:rsid w:val="00853751"/>
    <w:rsid w:val="008B335F"/>
    <w:rsid w:val="00907D7A"/>
    <w:rsid w:val="00965995"/>
    <w:rsid w:val="00977710"/>
    <w:rsid w:val="009D0CF6"/>
    <w:rsid w:val="009F4715"/>
    <w:rsid w:val="00A14425"/>
    <w:rsid w:val="00A47766"/>
    <w:rsid w:val="00A670C0"/>
    <w:rsid w:val="00A827C6"/>
    <w:rsid w:val="00A94C77"/>
    <w:rsid w:val="00AA7579"/>
    <w:rsid w:val="00AB7E3E"/>
    <w:rsid w:val="00B314CB"/>
    <w:rsid w:val="00B36AD2"/>
    <w:rsid w:val="00B4476D"/>
    <w:rsid w:val="00BD0CF0"/>
    <w:rsid w:val="00C14A21"/>
    <w:rsid w:val="00C65428"/>
    <w:rsid w:val="00C70810"/>
    <w:rsid w:val="00D24DA3"/>
    <w:rsid w:val="00D61CDF"/>
    <w:rsid w:val="00DF5D2A"/>
    <w:rsid w:val="00E33E48"/>
    <w:rsid w:val="00E66073"/>
    <w:rsid w:val="00EF2047"/>
    <w:rsid w:val="00EF3F23"/>
    <w:rsid w:val="00EF415C"/>
    <w:rsid w:val="00F239AE"/>
    <w:rsid w:val="00F72277"/>
    <w:rsid w:val="00FD0434"/>
    <w:rsid w:val="00FE12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58AB9"/>
  <w14:defaultImageDpi w14:val="32767"/>
  <w15:chartTrackingRefBased/>
  <w15:docId w15:val="{DD52035A-093F-C94B-9936-E52B017E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239A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500"/>
    <w:rPr>
      <w:rFonts w:ascii="Times New Roman" w:hAnsi="Times New Roman" w:cs="Times New Roman"/>
      <w:sz w:val="18"/>
      <w:szCs w:val="18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00"/>
    <w:rPr>
      <w:rFonts w:ascii="Times New Roman" w:hAnsi="Times New Roman" w:cs="Times New Roman"/>
      <w:sz w:val="18"/>
      <w:szCs w:val="18"/>
      <w:lang w:val="en-AU"/>
    </w:rPr>
  </w:style>
  <w:style w:type="table" w:styleId="TableGrid">
    <w:name w:val="Table Grid"/>
    <w:basedOn w:val="TableNormal"/>
    <w:uiPriority w:val="39"/>
    <w:rsid w:val="00F2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239AE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Garron Dodd</dc:creator>
  <cp:keywords/>
  <dc:description/>
  <cp:lastModifiedBy>Garron Dodd</cp:lastModifiedBy>
  <cp:revision>1</cp:revision>
  <dcterms:created xsi:type="dcterms:W3CDTF">2018-09-07T00:21:00Z</dcterms:created>
  <dcterms:modified xsi:type="dcterms:W3CDTF">2018-09-07T00:22:00Z</dcterms:modified>
</cp:coreProperties>
</file>