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365E14C" w:rsidR="00877644" w:rsidRPr="00125190" w:rsidRDefault="002F575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F448B7">
        <w:rPr>
          <w:rFonts w:asciiTheme="minorHAnsi" w:hAnsiTheme="minorHAnsi"/>
        </w:rPr>
        <w:t>The number of animals/recordings per group was in agreement with the resource equation method to determine the sample size (</w:t>
      </w:r>
      <w:proofErr w:type="spellStart"/>
      <w:r w:rsidRPr="00F448B7">
        <w:rPr>
          <w:rFonts w:asciiTheme="minorHAnsi" w:hAnsiTheme="minorHAnsi"/>
        </w:rPr>
        <w:t>Charan</w:t>
      </w:r>
      <w:proofErr w:type="spellEnd"/>
      <w:r w:rsidRPr="00F448B7">
        <w:rPr>
          <w:rFonts w:asciiTheme="minorHAnsi" w:hAnsiTheme="minorHAnsi"/>
        </w:rPr>
        <w:t xml:space="preserve"> and </w:t>
      </w:r>
      <w:proofErr w:type="spellStart"/>
      <w:r w:rsidRPr="00F448B7">
        <w:rPr>
          <w:rFonts w:asciiTheme="minorHAnsi" w:hAnsiTheme="minorHAnsi"/>
        </w:rPr>
        <w:t>Kantharia</w:t>
      </w:r>
      <w:proofErr w:type="spellEnd"/>
      <w:r w:rsidRPr="00F448B7">
        <w:rPr>
          <w:rFonts w:asciiTheme="minorHAnsi" w:hAnsiTheme="minorHAnsi"/>
        </w:rPr>
        <w:t>, 2013). No explicit power</w:t>
      </w:r>
      <w:r w:rsidR="00F448B7" w:rsidRPr="00F448B7">
        <w:rPr>
          <w:rFonts w:asciiTheme="minorHAnsi" w:hAnsiTheme="minorHAnsi"/>
        </w:rPr>
        <w:t xml:space="preserve"> analysis was performed, as </w:t>
      </w:r>
      <w:r w:rsidRPr="00F448B7">
        <w:rPr>
          <w:rFonts w:asciiTheme="minorHAnsi" w:hAnsiTheme="minorHAnsi"/>
        </w:rPr>
        <w:t xml:space="preserve">data analysis </w:t>
      </w:r>
      <w:r w:rsidR="00F448B7" w:rsidRPr="00F448B7">
        <w:rPr>
          <w:rFonts w:asciiTheme="minorHAnsi" w:hAnsiTheme="minorHAnsi"/>
        </w:rPr>
        <w:t>evolved in parallel with the acquisition of the data. Moreover sample size had to be adapted as a result of post-mortem histological analysis.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2E0806">
      <w:pPr>
        <w:pStyle w:val="ListParagraph"/>
        <w:numPr>
          <w:ilvl w:val="0"/>
          <w:numId w:val="8"/>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2E0806">
      <w:pPr>
        <w:pStyle w:val="ListParagraph"/>
        <w:numPr>
          <w:ilvl w:val="0"/>
          <w:numId w:val="8"/>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2E0806">
      <w:pPr>
        <w:pStyle w:val="ListParagraph"/>
        <w:numPr>
          <w:ilvl w:val="0"/>
          <w:numId w:val="8"/>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2E0806">
      <w:pPr>
        <w:pStyle w:val="ListParagraph"/>
        <w:numPr>
          <w:ilvl w:val="0"/>
          <w:numId w:val="8"/>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2E0806">
      <w:pPr>
        <w:pStyle w:val="ListParagraph"/>
        <w:numPr>
          <w:ilvl w:val="0"/>
          <w:numId w:val="8"/>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2E0806">
      <w:pPr>
        <w:pStyle w:val="ListParagraph"/>
        <w:numPr>
          <w:ilvl w:val="0"/>
          <w:numId w:val="8"/>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7371B7B" w14:textId="5B29356F" w:rsidR="002E0806" w:rsidRPr="0083252D" w:rsidRDefault="002E0806" w:rsidP="0083252D">
      <w:pPr>
        <w:pStyle w:val="ListParagraph"/>
        <w:framePr w:w="7817" w:h="1088" w:hSpace="180" w:wrap="around" w:vAnchor="text" w:hAnchor="page" w:x="1858" w:y="1"/>
        <w:numPr>
          <w:ilvl w:val="0"/>
          <w:numId w:val="9"/>
        </w:numPr>
        <w:pBdr>
          <w:top w:val="single" w:sz="6" w:space="1" w:color="auto"/>
          <w:left w:val="single" w:sz="6" w:space="1" w:color="auto"/>
          <w:bottom w:val="single" w:sz="6" w:space="1" w:color="auto"/>
          <w:right w:val="single" w:sz="6" w:space="1" w:color="auto"/>
        </w:pBdr>
        <w:jc w:val="both"/>
        <w:rPr>
          <w:rFonts w:asciiTheme="minorHAnsi" w:hAnsiTheme="minorHAnsi"/>
        </w:rPr>
      </w:pPr>
      <w:r w:rsidRPr="0083252D">
        <w:rPr>
          <w:rFonts w:asciiTheme="minorHAnsi" w:hAnsiTheme="minorHAnsi"/>
        </w:rPr>
        <w:lastRenderedPageBreak/>
        <w:t xml:space="preserve">We report how often each experiment was performed in the figure legend of every panel of every figure that contains overviews and/or averages of the data that were collected.  </w:t>
      </w:r>
      <w:r w:rsidR="00F9164C">
        <w:rPr>
          <w:rFonts w:asciiTheme="minorHAnsi" w:hAnsiTheme="minorHAnsi"/>
        </w:rPr>
        <w:t>Additionally, a few datase</w:t>
      </w:r>
      <w:r w:rsidRPr="0083252D">
        <w:rPr>
          <w:rFonts w:asciiTheme="minorHAnsi" w:hAnsiTheme="minorHAnsi"/>
        </w:rPr>
        <w:t xml:space="preserve">ts of particular relevance are repeated in the main text with specification of n number and mean </w:t>
      </w:r>
      <w:r w:rsidR="00F9164C">
        <w:rPr>
          <w:rFonts w:asciiTheme="minorHAnsi" w:hAnsiTheme="minorHAnsi"/>
        </w:rPr>
        <w:t xml:space="preserve">+/- S.E.M. </w:t>
      </w:r>
      <w:r w:rsidRPr="0083252D">
        <w:rPr>
          <w:rFonts w:asciiTheme="minorHAnsi" w:hAnsiTheme="minorHAnsi"/>
        </w:rPr>
        <w:t>values. The few datasets not presented in the figures, such as paired-pulse ratios to identify TRN cells, are indicated with n number and mean data in the main text.</w:t>
      </w:r>
    </w:p>
    <w:p w14:paraId="1ADB4DEA" w14:textId="65F07327" w:rsidR="002E0806" w:rsidRPr="0083252D" w:rsidRDefault="002E0806" w:rsidP="0083252D">
      <w:pPr>
        <w:pStyle w:val="ListParagraph"/>
        <w:framePr w:w="7817" w:h="1088" w:hSpace="180" w:wrap="around" w:vAnchor="text" w:hAnchor="page" w:x="1858" w:y="1"/>
        <w:numPr>
          <w:ilvl w:val="0"/>
          <w:numId w:val="9"/>
        </w:numPr>
        <w:pBdr>
          <w:top w:val="single" w:sz="6" w:space="1" w:color="auto"/>
          <w:left w:val="single" w:sz="6" w:space="1" w:color="auto"/>
          <w:bottom w:val="single" w:sz="6" w:space="1" w:color="auto"/>
          <w:right w:val="single" w:sz="6" w:space="1" w:color="auto"/>
        </w:pBdr>
        <w:jc w:val="both"/>
        <w:rPr>
          <w:rFonts w:asciiTheme="minorHAnsi" w:hAnsiTheme="minorHAnsi"/>
        </w:rPr>
      </w:pPr>
      <w:r w:rsidRPr="0083252D">
        <w:rPr>
          <w:rFonts w:asciiTheme="minorHAnsi" w:hAnsiTheme="minorHAnsi"/>
        </w:rPr>
        <w:t xml:space="preserve">A biological replicate consisted of individual cells (for the </w:t>
      </w:r>
      <w:r w:rsidRPr="0083252D">
        <w:rPr>
          <w:rFonts w:asciiTheme="minorHAnsi" w:hAnsiTheme="minorHAnsi"/>
          <w:i/>
        </w:rPr>
        <w:t xml:space="preserve">in vitro </w:t>
      </w:r>
      <w:r w:rsidRPr="0083252D">
        <w:rPr>
          <w:rFonts w:asciiTheme="minorHAnsi" w:hAnsiTheme="minorHAnsi"/>
        </w:rPr>
        <w:t>part), or animals (for the</w:t>
      </w:r>
      <w:r w:rsidRPr="0083252D">
        <w:rPr>
          <w:rFonts w:asciiTheme="minorHAnsi" w:hAnsiTheme="minorHAnsi"/>
          <w:i/>
        </w:rPr>
        <w:t xml:space="preserve"> in vivo </w:t>
      </w:r>
      <w:r w:rsidRPr="0083252D">
        <w:rPr>
          <w:rFonts w:asciiTheme="minorHAnsi" w:hAnsiTheme="minorHAnsi"/>
        </w:rPr>
        <w:t>part). A technical replicate consisted of the repetition of a current</w:t>
      </w:r>
      <w:r w:rsidR="0083252D" w:rsidRPr="0083252D">
        <w:rPr>
          <w:rFonts w:asciiTheme="minorHAnsi" w:hAnsiTheme="minorHAnsi"/>
        </w:rPr>
        <w:t xml:space="preserve"> injection into a cell recorded at a given holding potential</w:t>
      </w:r>
      <w:r w:rsidRPr="0083252D">
        <w:rPr>
          <w:rFonts w:asciiTheme="minorHAnsi" w:hAnsiTheme="minorHAnsi"/>
        </w:rPr>
        <w:t xml:space="preserve"> in patch clamp mode (</w:t>
      </w:r>
      <w:r w:rsidRPr="0083252D">
        <w:rPr>
          <w:rFonts w:asciiTheme="minorHAnsi" w:hAnsiTheme="minorHAnsi"/>
          <w:i/>
        </w:rPr>
        <w:t>in vitro</w:t>
      </w:r>
      <w:r w:rsidRPr="0083252D">
        <w:rPr>
          <w:rFonts w:asciiTheme="minorHAnsi" w:hAnsiTheme="minorHAnsi"/>
        </w:rPr>
        <w:t>), or a repeated treatment injection in the same animal (</w:t>
      </w:r>
      <w:r w:rsidRPr="0083252D">
        <w:rPr>
          <w:rFonts w:asciiTheme="minorHAnsi" w:hAnsiTheme="minorHAnsi"/>
          <w:i/>
        </w:rPr>
        <w:t>in vivo</w:t>
      </w:r>
      <w:r w:rsidRPr="0083252D">
        <w:rPr>
          <w:rFonts w:asciiTheme="minorHAnsi" w:hAnsiTheme="minorHAnsi"/>
        </w:rPr>
        <w:t xml:space="preserve">, </w:t>
      </w:r>
      <w:proofErr w:type="spellStart"/>
      <w:r w:rsidRPr="0083252D">
        <w:rPr>
          <w:rFonts w:asciiTheme="minorHAnsi" w:hAnsiTheme="minorHAnsi"/>
        </w:rPr>
        <w:t>chemogenetics</w:t>
      </w:r>
      <w:proofErr w:type="spellEnd"/>
      <w:r w:rsidRPr="0083252D">
        <w:rPr>
          <w:rFonts w:asciiTheme="minorHAnsi" w:hAnsiTheme="minorHAnsi"/>
        </w:rPr>
        <w:t xml:space="preserve">). Technical replicates were </w:t>
      </w:r>
      <w:proofErr w:type="spellStart"/>
      <w:r w:rsidRPr="0083252D">
        <w:rPr>
          <w:rFonts w:asciiTheme="minorHAnsi" w:hAnsiTheme="minorHAnsi"/>
        </w:rPr>
        <w:t>meaned</w:t>
      </w:r>
      <w:proofErr w:type="spellEnd"/>
      <w:r w:rsidRPr="0083252D">
        <w:rPr>
          <w:rFonts w:asciiTheme="minorHAnsi" w:hAnsiTheme="minorHAnsi"/>
        </w:rPr>
        <w:t xml:space="preserve"> per biological replicate and are indicated in the text.</w:t>
      </w:r>
    </w:p>
    <w:p w14:paraId="547E993A" w14:textId="7CF340A5" w:rsidR="0083252D" w:rsidRPr="0083252D" w:rsidRDefault="0083252D" w:rsidP="0083252D">
      <w:pPr>
        <w:pStyle w:val="ListParagraph"/>
        <w:framePr w:w="7817" w:h="1088" w:hSpace="180" w:wrap="around" w:vAnchor="text" w:hAnchor="page" w:x="1858" w:y="1"/>
        <w:numPr>
          <w:ilvl w:val="0"/>
          <w:numId w:val="9"/>
        </w:numPr>
        <w:pBdr>
          <w:top w:val="single" w:sz="6" w:space="1" w:color="auto"/>
          <w:left w:val="single" w:sz="6" w:space="1" w:color="auto"/>
          <w:bottom w:val="single" w:sz="6" w:space="1" w:color="auto"/>
          <w:right w:val="single" w:sz="6" w:space="1" w:color="auto"/>
        </w:pBdr>
        <w:jc w:val="both"/>
        <w:rPr>
          <w:rFonts w:asciiTheme="minorHAnsi" w:hAnsiTheme="minorHAnsi"/>
        </w:rPr>
      </w:pPr>
      <w:r w:rsidRPr="0083252D">
        <w:rPr>
          <w:rFonts w:asciiTheme="minorHAnsi" w:hAnsiTheme="minorHAnsi"/>
        </w:rPr>
        <w:t>As mentioned, all biological replicate numbers are specified in the figure legends and/or in the main text. Technical replicate numbers are specified in the Methods.</w:t>
      </w:r>
    </w:p>
    <w:p w14:paraId="2A03DFD5" w14:textId="1A08CDDE" w:rsidR="0083252D" w:rsidRPr="0083252D" w:rsidRDefault="0083252D" w:rsidP="0083252D">
      <w:pPr>
        <w:pStyle w:val="ListParagraph"/>
        <w:framePr w:w="7817" w:h="1088" w:hSpace="180" w:wrap="around" w:vAnchor="text" w:hAnchor="page" w:x="1858" w:y="1"/>
        <w:numPr>
          <w:ilvl w:val="0"/>
          <w:numId w:val="9"/>
        </w:numPr>
        <w:pBdr>
          <w:top w:val="single" w:sz="6" w:space="1" w:color="auto"/>
          <w:left w:val="single" w:sz="6" w:space="1" w:color="auto"/>
          <w:bottom w:val="single" w:sz="6" w:space="1" w:color="auto"/>
          <w:right w:val="single" w:sz="6" w:space="1" w:color="auto"/>
        </w:pBdr>
        <w:jc w:val="both"/>
        <w:rPr>
          <w:rFonts w:asciiTheme="minorHAnsi" w:hAnsiTheme="minorHAnsi"/>
        </w:rPr>
      </w:pPr>
      <w:r w:rsidRPr="0083252D">
        <w:rPr>
          <w:rFonts w:asciiTheme="minorHAnsi" w:hAnsiTheme="minorHAnsi"/>
        </w:rPr>
        <w:t>For Figure 5 and 6, we excluded two outlier WT mice with S1 and S2 recording sites with an unusually small signal amplitude that prevented comparison to other mice (note that no normalization was applied for spindle detection).</w:t>
      </w:r>
    </w:p>
    <w:p w14:paraId="5ECE89D9" w14:textId="73791F4F" w:rsidR="0083252D" w:rsidRPr="0083252D" w:rsidRDefault="0083252D" w:rsidP="0083252D">
      <w:pPr>
        <w:pStyle w:val="ListParagraph"/>
        <w:framePr w:w="7817" w:h="1088" w:hSpace="180" w:wrap="around" w:vAnchor="text" w:hAnchor="page" w:x="1858" w:y="1"/>
        <w:numPr>
          <w:ilvl w:val="0"/>
          <w:numId w:val="9"/>
        </w:numPr>
        <w:pBdr>
          <w:top w:val="single" w:sz="6" w:space="1" w:color="auto"/>
          <w:left w:val="single" w:sz="6" w:space="1" w:color="auto"/>
          <w:bottom w:val="single" w:sz="6" w:space="1" w:color="auto"/>
          <w:right w:val="single" w:sz="6" w:space="1" w:color="auto"/>
        </w:pBdr>
        <w:jc w:val="both"/>
        <w:rPr>
          <w:rFonts w:asciiTheme="minorHAnsi" w:hAnsiTheme="minorHAnsi"/>
        </w:rPr>
      </w:pPr>
      <w:r w:rsidRPr="0083252D">
        <w:rPr>
          <w:rFonts w:asciiTheme="minorHAnsi" w:hAnsiTheme="minorHAnsi"/>
        </w:rPr>
        <w:t xml:space="preserve">Criteria for exclusion of cells (in vitro part) are a variation of the access resistance &gt; 20% or a holding current at -60 mV &lt; -150 </w:t>
      </w:r>
      <w:proofErr w:type="spellStart"/>
      <w:r w:rsidRPr="0083252D">
        <w:rPr>
          <w:rFonts w:asciiTheme="minorHAnsi" w:hAnsiTheme="minorHAnsi"/>
        </w:rPr>
        <w:t>pA.</w:t>
      </w:r>
      <w:proofErr w:type="spellEnd"/>
      <w:r w:rsidRPr="0083252D">
        <w:rPr>
          <w:rFonts w:asciiTheme="minorHAnsi" w:hAnsiTheme="minorHAnsi"/>
        </w:rPr>
        <w:t xml:space="preserve"> Criteria for exclusion of animals (in vivo part) was based on anatomical assessment of the localization of viral </w:t>
      </w:r>
      <w:proofErr w:type="spellStart"/>
      <w:r w:rsidRPr="0083252D">
        <w:rPr>
          <w:rFonts w:asciiTheme="minorHAnsi" w:hAnsiTheme="minorHAnsi"/>
        </w:rPr>
        <w:t>injection</w:t>
      </w:r>
      <w:proofErr w:type="spellEnd"/>
      <w:r w:rsidRPr="0083252D">
        <w:rPr>
          <w:rFonts w:asciiTheme="minorHAnsi" w:hAnsiTheme="minorHAnsi"/>
        </w:rPr>
        <w:t xml:space="preserve"> or recording site.</w:t>
      </w:r>
    </w:p>
    <w:p w14:paraId="08B31D94" w14:textId="5A825E40" w:rsidR="0083252D" w:rsidRPr="0083252D" w:rsidRDefault="0083252D" w:rsidP="0083252D">
      <w:pPr>
        <w:pStyle w:val="ListParagraph"/>
        <w:framePr w:w="7817" w:h="1088" w:hSpace="180" w:wrap="around" w:vAnchor="text" w:hAnchor="page" w:x="1858" w:y="1"/>
        <w:numPr>
          <w:ilvl w:val="0"/>
          <w:numId w:val="9"/>
        </w:numPr>
        <w:pBdr>
          <w:top w:val="single" w:sz="6" w:space="1" w:color="auto"/>
          <w:left w:val="single" w:sz="6" w:space="1" w:color="auto"/>
          <w:bottom w:val="single" w:sz="6" w:space="1" w:color="auto"/>
          <w:right w:val="single" w:sz="6" w:space="1" w:color="auto"/>
        </w:pBdr>
        <w:jc w:val="both"/>
        <w:rPr>
          <w:rFonts w:asciiTheme="minorHAnsi" w:hAnsiTheme="minorHAnsi"/>
        </w:rPr>
      </w:pPr>
      <w:r w:rsidRPr="0083252D">
        <w:rPr>
          <w:rFonts w:asciiTheme="minorHAnsi" w:hAnsiTheme="minorHAnsi"/>
        </w:rPr>
        <w:t>N/A</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64719DA" w:rsidR="0015519A" w:rsidRPr="00505C51" w:rsidRDefault="0083252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9164C">
        <w:rPr>
          <w:rFonts w:asciiTheme="minorHAnsi" w:hAnsiTheme="minorHAnsi"/>
          <w:sz w:val="22"/>
          <w:szCs w:val="22"/>
        </w:rPr>
        <w:lastRenderedPageBreak/>
        <w:t>We provide a full section in the Methods describing all of the above-mentioned points on statistical reporting. That is, a</w:t>
      </w:r>
      <w:r w:rsidR="000A25D2" w:rsidRPr="00F9164C">
        <w:rPr>
          <w:rFonts w:asciiTheme="minorHAnsi" w:hAnsiTheme="minorHAnsi"/>
          <w:sz w:val="22"/>
          <w:szCs w:val="22"/>
        </w:rPr>
        <w:t xml:space="preserve">ll statistical analysis are described in </w:t>
      </w:r>
      <w:r w:rsidRPr="00F9164C">
        <w:rPr>
          <w:rFonts w:asciiTheme="minorHAnsi" w:hAnsiTheme="minorHAnsi"/>
          <w:sz w:val="22"/>
          <w:szCs w:val="22"/>
        </w:rPr>
        <w:t>the f</w:t>
      </w:r>
      <w:r w:rsidR="000A25D2" w:rsidRPr="00F9164C">
        <w:rPr>
          <w:rFonts w:asciiTheme="minorHAnsi" w:hAnsiTheme="minorHAnsi"/>
          <w:sz w:val="22"/>
          <w:szCs w:val="22"/>
        </w:rPr>
        <w:t>igure legends, with indication of sample size, type of statistical test used, and exact p-value</w:t>
      </w:r>
      <w:r w:rsidR="00F9164C" w:rsidRPr="00F9164C">
        <w:rPr>
          <w:rFonts w:asciiTheme="minorHAnsi" w:hAnsiTheme="minorHAnsi"/>
          <w:sz w:val="22"/>
          <w:szCs w:val="22"/>
        </w:rPr>
        <w:t>s</w:t>
      </w:r>
      <w:r w:rsidR="000A25D2" w:rsidRPr="00F9164C">
        <w:rPr>
          <w:rFonts w:asciiTheme="minorHAnsi" w:hAnsiTheme="minorHAnsi"/>
          <w:sz w:val="22"/>
          <w:szCs w:val="22"/>
        </w:rPr>
        <w:t>.</w:t>
      </w:r>
      <w:r w:rsidR="00F9164C" w:rsidRPr="00F9164C">
        <w:rPr>
          <w:rFonts w:asciiTheme="minorHAnsi" w:hAnsiTheme="minorHAnsi"/>
          <w:sz w:val="22"/>
          <w:szCs w:val="22"/>
        </w:rPr>
        <w:t xml:space="preserve"> We also give p-values whenever these are non-significant.</w:t>
      </w:r>
      <w:r w:rsidR="000A25D2" w:rsidRPr="00F9164C">
        <w:rPr>
          <w:rFonts w:asciiTheme="minorHAnsi" w:hAnsiTheme="minorHAnsi"/>
          <w:sz w:val="22"/>
          <w:szCs w:val="22"/>
        </w:rPr>
        <w:t xml:space="preserve"> </w:t>
      </w:r>
      <w:r w:rsidR="00F9164C" w:rsidRPr="00F9164C">
        <w:rPr>
          <w:rFonts w:asciiTheme="minorHAnsi" w:hAnsiTheme="minorHAnsi"/>
          <w:sz w:val="22"/>
          <w:szCs w:val="22"/>
        </w:rPr>
        <w:t>We also describe the rationale and motivation for using each of the statistical tests. Raw data are presented in figures whenever informative to do so and in particular when N per group is less than 10 (see e.g. Figure 4 and Figure 4 – supplement). Then, i</w:t>
      </w:r>
      <w:r w:rsidR="000A25D2" w:rsidRPr="00F9164C">
        <w:rPr>
          <w:rFonts w:asciiTheme="minorHAnsi" w:hAnsiTheme="minorHAnsi"/>
          <w:sz w:val="22"/>
          <w:szCs w:val="22"/>
        </w:rPr>
        <w:t xml:space="preserve">n the figures we indicate all p-values and sample size when </w:t>
      </w:r>
      <w:r w:rsidR="00F9164C" w:rsidRPr="00F9164C">
        <w:rPr>
          <w:rFonts w:asciiTheme="minorHAnsi" w:hAnsiTheme="minorHAnsi"/>
          <w:sz w:val="22"/>
          <w:szCs w:val="22"/>
        </w:rPr>
        <w:t>appropriate</w:t>
      </w:r>
      <w:r w:rsidR="000A25D2" w:rsidRPr="00F9164C">
        <w:rPr>
          <w:rFonts w:asciiTheme="minorHAnsi" w:hAnsiTheme="minorHAnsi"/>
          <w:sz w:val="22"/>
          <w:szCs w:val="22"/>
        </w:rPr>
        <w:t xml:space="preserve">. </w:t>
      </w:r>
      <w:r w:rsidR="00F9164C">
        <w:rPr>
          <w:rFonts w:asciiTheme="minorHAnsi" w:hAnsiTheme="minorHAnsi"/>
          <w:sz w:val="22"/>
          <w:szCs w:val="22"/>
        </w:rPr>
        <w:t xml:space="preserve">Our format to present data averages is mean +/- S.E.M. with individual </w:t>
      </w:r>
      <w:proofErr w:type="spellStart"/>
      <w:r w:rsidR="00F9164C">
        <w:rPr>
          <w:rFonts w:asciiTheme="minorHAnsi" w:hAnsiTheme="minorHAnsi"/>
          <w:sz w:val="22"/>
          <w:szCs w:val="22"/>
        </w:rPr>
        <w:t>datapoints</w:t>
      </w:r>
      <w:proofErr w:type="spellEnd"/>
      <w:r w:rsidR="00F9164C">
        <w:rPr>
          <w:rFonts w:asciiTheme="minorHAnsi" w:hAnsiTheme="minorHAnsi"/>
          <w:sz w:val="22"/>
          <w:szCs w:val="22"/>
        </w:rPr>
        <w:t xml:space="preserve"> typically superimposed. When data distributions only are presented, we chose either a Box-and-Whisker plot that includes the 95% percentile or, in one case, a cumulative plot for illustrative purposes to complement datasets otherwise </w:t>
      </w:r>
      <w:proofErr w:type="spellStart"/>
      <w:r w:rsidR="00F9164C">
        <w:rPr>
          <w:rFonts w:asciiTheme="minorHAnsi" w:hAnsiTheme="minorHAnsi"/>
          <w:sz w:val="22"/>
          <w:szCs w:val="22"/>
        </w:rPr>
        <w:t>analysed</w:t>
      </w:r>
      <w:proofErr w:type="spellEnd"/>
      <w:r w:rsidR="00F9164C">
        <w:rPr>
          <w:rFonts w:asciiTheme="minorHAnsi" w:hAnsiTheme="minorHAnsi"/>
          <w:sz w:val="22"/>
          <w:szCs w:val="22"/>
        </w:rPr>
        <w:t xml:space="preserve"> as means +/- S.E.M.</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8D2C572" w:rsidR="00BC3CCE" w:rsidRPr="00505C51" w:rsidRDefault="00F9164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9164C">
        <w:rPr>
          <w:rFonts w:asciiTheme="minorHAnsi" w:hAnsiTheme="minorHAnsi"/>
          <w:sz w:val="22"/>
          <w:szCs w:val="22"/>
        </w:rPr>
        <w:t>Samples were randomly allocated to the groups. There</w:t>
      </w:r>
      <w:r>
        <w:rPr>
          <w:rFonts w:asciiTheme="minorHAnsi" w:hAnsiTheme="minorHAnsi"/>
          <w:sz w:val="22"/>
          <w:szCs w:val="22"/>
        </w:rPr>
        <w:t xml:space="preserve"> was no restricted randomization. Experimenters were blinded to technical replicates of drug injections and analyses were carried out blind to the genotype of the animals.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E2FA6E7" w:rsidR="00BC3CCE" w:rsidRPr="00505C51" w:rsidRDefault="00F9164C" w:rsidP="00705441">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 xml:space="preserve">Most of the relevant data files are presented in the figure showing the explicit raw data (Figure 3-6). Figure 2 contains in vitro cellular data presented in standard format. </w:t>
      </w:r>
      <w:r w:rsidR="00705441">
        <w:rPr>
          <w:rFonts w:asciiTheme="minorHAnsi" w:hAnsiTheme="minorHAnsi"/>
          <w:sz w:val="22"/>
          <w:szCs w:val="22"/>
        </w:rPr>
        <w:t>Additionally a “source data file” as excel document is provided for each figure and presents all numerical data</w:t>
      </w:r>
      <w:r w:rsidR="00AB5138">
        <w:rPr>
          <w:rFonts w:asciiTheme="minorHAnsi" w:hAnsiTheme="minorHAnsi"/>
          <w:sz w:val="22"/>
          <w:szCs w:val="22"/>
        </w:rPr>
        <w:t>, as well as corresponding detailed statistics</w:t>
      </w:r>
      <w:r w:rsidR="00705441">
        <w:rPr>
          <w:rFonts w:asciiTheme="minorHAnsi" w:hAnsiTheme="minorHAnsi"/>
          <w:sz w:val="22"/>
          <w:szCs w:val="22"/>
        </w:rPr>
        <w:t xml:space="preserve">. Titles and labels for each figure are also added in </w:t>
      </w:r>
      <w:proofErr w:type="gramStart"/>
      <w:r w:rsidR="00705441">
        <w:rPr>
          <w:rFonts w:asciiTheme="minorHAnsi" w:hAnsiTheme="minorHAnsi"/>
          <w:sz w:val="22"/>
          <w:szCs w:val="22"/>
        </w:rPr>
        <w:t>the excel</w:t>
      </w:r>
      <w:proofErr w:type="gramEnd"/>
      <w:r w:rsidR="00705441">
        <w:rPr>
          <w:rFonts w:asciiTheme="minorHAnsi" w:hAnsiTheme="minorHAnsi"/>
          <w:sz w:val="22"/>
          <w:szCs w:val="22"/>
        </w:rPr>
        <w:t xml:space="preserve"> “source data files”.</w:t>
      </w:r>
      <w:bookmarkStart w:id="0" w:name="_GoBack"/>
      <w:bookmarkEnd w:id="0"/>
    </w:p>
    <w:p w14:paraId="08C9EF2F" w14:textId="77777777" w:rsidR="00A62B52" w:rsidRPr="00406FF4" w:rsidRDefault="00A62B52" w:rsidP="00A62B52">
      <w:pPr>
        <w:rPr>
          <w:rFonts w:asciiTheme="minorHAnsi" w:hAnsiTheme="minorHAnsi"/>
          <w:sz w:val="22"/>
          <w:szCs w:val="22"/>
        </w:rPr>
      </w:pPr>
    </w:p>
    <w:p w14:paraId="13B955EA" w14:textId="77777777" w:rsidR="00E5488F" w:rsidRPr="00406FF4" w:rsidRDefault="00E5488F">
      <w:pPr>
        <w:rPr>
          <w:rFonts w:asciiTheme="minorHAnsi" w:hAnsiTheme="minorHAnsi"/>
          <w:sz w:val="22"/>
          <w:szCs w:val="22"/>
        </w:rPr>
      </w:pPr>
    </w:p>
    <w:sectPr w:rsidR="00E5488F"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2AF4F" w14:textId="77777777" w:rsidR="00CD1845" w:rsidRDefault="00CD1845" w:rsidP="004215FE">
      <w:r>
        <w:separator/>
      </w:r>
    </w:p>
  </w:endnote>
  <w:endnote w:type="continuationSeparator" w:id="0">
    <w:p w14:paraId="0C564B1E" w14:textId="77777777" w:rsidR="00CD1845" w:rsidRDefault="00CD184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B5138">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F3EF4" w14:textId="77777777" w:rsidR="00CD1845" w:rsidRDefault="00CD1845" w:rsidP="004215FE">
      <w:r>
        <w:separator/>
      </w:r>
    </w:p>
  </w:footnote>
  <w:footnote w:type="continuationSeparator" w:id="0">
    <w:p w14:paraId="1CED94A0" w14:textId="77777777" w:rsidR="00CD1845" w:rsidRDefault="00CD1845"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val="fr-CH" w:eastAsia="fr-CH"/>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225686"/>
    <w:multiLevelType w:val="hybridMultilevel"/>
    <w:tmpl w:val="1E921C3C"/>
    <w:lvl w:ilvl="0" w:tplc="100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1A4847"/>
    <w:multiLevelType w:val="hybridMultilevel"/>
    <w:tmpl w:val="24D2EDE6"/>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1"/>
  </w:num>
  <w:num w:numId="5">
    <w:abstractNumId w:val="7"/>
  </w:num>
  <w:num w:numId="6">
    <w:abstractNumId w:val="2"/>
  </w:num>
  <w:num w:numId="7">
    <w:abstractNumId w:val="6"/>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25D2"/>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E0806"/>
    <w:rsid w:val="002F575B"/>
    <w:rsid w:val="00307F5D"/>
    <w:rsid w:val="003248ED"/>
    <w:rsid w:val="00370080"/>
    <w:rsid w:val="003D5D38"/>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05441"/>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3252D"/>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138"/>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1845"/>
    <w:rsid w:val="00CD6AEC"/>
    <w:rsid w:val="00CE6849"/>
    <w:rsid w:val="00CF4BBE"/>
    <w:rsid w:val="00CF6CB5"/>
    <w:rsid w:val="00D10224"/>
    <w:rsid w:val="00D44612"/>
    <w:rsid w:val="00D50299"/>
    <w:rsid w:val="00D74320"/>
    <w:rsid w:val="00D779BF"/>
    <w:rsid w:val="00D83D45"/>
    <w:rsid w:val="00D93937"/>
    <w:rsid w:val="00DE207A"/>
    <w:rsid w:val="00DE2719"/>
    <w:rsid w:val="00DF0960"/>
    <w:rsid w:val="00DF1913"/>
    <w:rsid w:val="00E007B4"/>
    <w:rsid w:val="00E234CA"/>
    <w:rsid w:val="00E41364"/>
    <w:rsid w:val="00E5488F"/>
    <w:rsid w:val="00E61AB4"/>
    <w:rsid w:val="00E70517"/>
    <w:rsid w:val="00E870D1"/>
    <w:rsid w:val="00ED346E"/>
    <w:rsid w:val="00EF7423"/>
    <w:rsid w:val="00F27DEC"/>
    <w:rsid w:val="00F3344F"/>
    <w:rsid w:val="00F448B7"/>
    <w:rsid w:val="00F60CF4"/>
    <w:rsid w:val="00F9164C"/>
    <w:rsid w:val="00FC1F40"/>
    <w:rsid w:val="00FD0F2C"/>
    <w:rsid w:val="00FD51CE"/>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EF4E0D4"/>
  <w15:docId w15:val="{8E1B39B2-3D1C-4C97-93C8-62CB11C5E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C0A94-77A5-42D8-A3D8-7183B37AD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1236</Words>
  <Characters>6804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8024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Laura Fernandez</cp:lastModifiedBy>
  <cp:revision>8</cp:revision>
  <dcterms:created xsi:type="dcterms:W3CDTF">2018-06-25T07:27:00Z</dcterms:created>
  <dcterms:modified xsi:type="dcterms:W3CDTF">2018-11-09T13:21:00Z</dcterms:modified>
</cp:coreProperties>
</file>