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auto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3387"/>
        <w:gridCol w:w="1843"/>
        <w:gridCol w:w="1418"/>
        <w:gridCol w:w="992"/>
        <w:gridCol w:w="1690"/>
      </w:tblGrid>
      <w:tr w:rsidR="000D0CAA" w:rsidTr="00296A5E">
        <w:tc>
          <w:tcPr>
            <w:tcW w:w="3387" w:type="dxa"/>
            <w:tcBorders>
              <w:bottom w:val="single" w:sz="12" w:space="0" w:color="auto"/>
            </w:tcBorders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>Rea1 AAA+ ring</w:t>
            </w:r>
          </w:p>
          <w:p w:rsidR="000D0CAA" w:rsidRPr="00475233" w:rsidRDefault="000D0CAA" w:rsidP="0004397E">
            <w:pPr>
              <w:jc w:val="center"/>
              <w:rPr>
                <w:rFonts w:ascii="Ebrima" w:hAnsi="Ebrima"/>
              </w:rPr>
            </w:pPr>
            <w:r w:rsidRPr="00475233">
              <w:rPr>
                <w:rFonts w:ascii="Ebrima" w:hAnsi="Ebrima"/>
                <w:sz w:val="16"/>
              </w:rPr>
              <w:t>WT ADP</w:t>
            </w: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Rea1 linker</w:t>
            </w:r>
          </w:p>
          <w:p w:rsidR="000D0CAA" w:rsidRPr="00475233" w:rsidRDefault="000D0CAA" w:rsidP="0004397E">
            <w:pPr>
              <w:jc w:val="center"/>
              <w:rPr>
                <w:rFonts w:ascii="Ebrima" w:hAnsi="Ebrima"/>
              </w:rPr>
            </w:pPr>
            <w:r w:rsidRPr="00475233">
              <w:rPr>
                <w:rFonts w:ascii="Ebrima" w:hAnsi="Ebrima"/>
                <w:sz w:val="16"/>
              </w:rPr>
              <w:t>WT ADP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Rea1</w:t>
            </w:r>
          </w:p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 w:rsidRPr="000B669B">
              <w:rPr>
                <w:rFonts w:ascii="Ebrima" w:hAnsi="Ebrima"/>
                <w:sz w:val="16"/>
              </w:rPr>
              <w:t>WT AMPPNP</w:t>
            </w:r>
          </w:p>
        </w:tc>
        <w:tc>
          <w:tcPr>
            <w:tcW w:w="1690" w:type="dxa"/>
            <w:tcBorders>
              <w:bottom w:val="single" w:sz="12" w:space="0" w:color="auto"/>
            </w:tcBorders>
          </w:tcPr>
          <w:p w:rsidR="000D0CAA" w:rsidRPr="000B669B" w:rsidRDefault="000D0CAA" w:rsidP="0004397E">
            <w:pPr>
              <w:jc w:val="center"/>
              <w:rPr>
                <w:rFonts w:ascii="Ebrima" w:hAnsi="Ebrima"/>
              </w:rPr>
            </w:pPr>
            <w:r w:rsidRPr="000B669B">
              <w:rPr>
                <w:rFonts w:ascii="Ebrima" w:hAnsi="Ebrima"/>
              </w:rPr>
              <w:t>Rea1</w:t>
            </w:r>
          </w:p>
          <w:p w:rsidR="000D0CAA" w:rsidRPr="000B669B" w:rsidRDefault="000D0CAA" w:rsidP="0004397E">
            <w:pPr>
              <w:jc w:val="center"/>
              <w:rPr>
                <w:rFonts w:ascii="Ebrima" w:hAnsi="Ebrima" w:cs="Cambria"/>
                <w:sz w:val="16"/>
              </w:rPr>
            </w:pPr>
            <w:r w:rsidRPr="000B669B">
              <w:rPr>
                <w:rFonts w:ascii="Ebrima" w:hAnsi="Ebrima"/>
                <w:sz w:val="16"/>
              </w:rPr>
              <w:t>ΔAAA2L</w:t>
            </w:r>
            <w:r w:rsidR="00AE1B3F">
              <w:rPr>
                <w:rFonts w:ascii="Ebrima" w:hAnsi="Ebrima"/>
                <w:sz w:val="16"/>
              </w:rPr>
              <w:t>-</w:t>
            </w:r>
            <w:r w:rsidRPr="000B669B">
              <w:rPr>
                <w:rFonts w:ascii="Ebrima" w:hAnsi="Ebrima"/>
                <w:sz w:val="16"/>
              </w:rPr>
              <w:t>H2</w:t>
            </w:r>
            <w:r w:rsidRPr="000B669B">
              <w:rPr>
                <w:rFonts w:ascii="Cambria" w:hAnsi="Cambria" w:cs="Cambria"/>
                <w:sz w:val="16"/>
              </w:rPr>
              <w:t>α</w:t>
            </w:r>
          </w:p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 w:rsidRPr="000B669B">
              <w:rPr>
                <w:rFonts w:ascii="Ebrima" w:hAnsi="Ebrima" w:cs="Cambria"/>
                <w:sz w:val="16"/>
              </w:rPr>
              <w:t>AMPPNP</w:t>
            </w:r>
          </w:p>
        </w:tc>
      </w:tr>
      <w:tr w:rsidR="00296A5E" w:rsidTr="003E3C2B">
        <w:tc>
          <w:tcPr>
            <w:tcW w:w="933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96A5E" w:rsidRDefault="00296A5E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Data collection</w:t>
            </w:r>
          </w:p>
        </w:tc>
      </w:tr>
      <w:tr w:rsidR="00296A5E" w:rsidTr="00296A5E">
        <w:trPr>
          <w:trHeight w:val="397"/>
        </w:trPr>
        <w:tc>
          <w:tcPr>
            <w:tcW w:w="3387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96A5E" w:rsidRDefault="00296A5E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 xml:space="preserve">Voltage </w:t>
            </w:r>
          </w:p>
        </w:tc>
        <w:tc>
          <w:tcPr>
            <w:tcW w:w="5943" w:type="dxa"/>
            <w:gridSpan w:val="4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96A5E" w:rsidRDefault="00296A5E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300kV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Target defocus</w:t>
            </w:r>
          </w:p>
        </w:tc>
        <w:tc>
          <w:tcPr>
            <w:tcW w:w="1843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1.8-3.4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1.8-3.4</w:t>
            </w:r>
          </w:p>
        </w:tc>
        <w:tc>
          <w:tcPr>
            <w:tcW w:w="992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1.8-3.4</w:t>
            </w:r>
          </w:p>
        </w:tc>
        <w:tc>
          <w:tcPr>
            <w:tcW w:w="1690" w:type="dxa"/>
            <w:tcBorders>
              <w:top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0.5-0.6 (VPP)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Dose [e</w:t>
            </w:r>
            <w:r>
              <w:rPr>
                <w:rFonts w:ascii="Ebrima" w:hAnsi="Ebrima"/>
                <w:vertAlign w:val="superscript"/>
              </w:rPr>
              <w:t>-</w:t>
            </w:r>
            <w:r>
              <w:rPr>
                <w:rFonts w:ascii="Ebrima" w:hAnsi="Ebrima"/>
              </w:rPr>
              <w:t>/Å</w:t>
            </w:r>
            <w:r>
              <w:rPr>
                <w:rFonts w:ascii="Ebrima" w:hAnsi="Ebrima"/>
                <w:vertAlign w:val="superscript"/>
              </w:rPr>
              <w:t>2</w:t>
            </w:r>
            <w:r>
              <w:rPr>
                <w:rFonts w:ascii="Ebrima" w:hAnsi="Ebrima"/>
              </w:rPr>
              <w:t>]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46.2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46.2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50</w:t>
            </w:r>
          </w:p>
        </w:tc>
        <w:tc>
          <w:tcPr>
            <w:tcW w:w="1690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49.6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Micrographs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23230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23230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6797</w:t>
            </w:r>
          </w:p>
        </w:tc>
        <w:tc>
          <w:tcPr>
            <w:tcW w:w="1690" w:type="dxa"/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2479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Particles in the final refinement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76071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432556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55442</w:t>
            </w:r>
          </w:p>
        </w:tc>
        <w:tc>
          <w:tcPr>
            <w:tcW w:w="169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20724</w:t>
            </w:r>
          </w:p>
        </w:tc>
      </w:tr>
      <w:tr w:rsidR="00296A5E" w:rsidTr="00140A16">
        <w:trPr>
          <w:trHeight w:val="397"/>
        </w:trPr>
        <w:tc>
          <w:tcPr>
            <w:tcW w:w="9330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6A5E" w:rsidRDefault="00296A5E" w:rsidP="0004397E">
            <w:pPr>
              <w:rPr>
                <w:rFonts w:ascii="Ebrima" w:hAnsi="Ebrima"/>
              </w:rPr>
            </w:pPr>
            <w:r>
              <w:rPr>
                <w:rFonts w:ascii="Ebrima" w:hAnsi="Ebrima"/>
              </w:rPr>
              <w:t>Refinement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>Resolution (</w:t>
            </w:r>
            <w:r w:rsidRPr="009F7972">
              <w:rPr>
                <w:rFonts w:ascii="Ebrima" w:hAnsi="Ebrima" w:cstheme="minorHAnsi"/>
              </w:rPr>
              <w:t>Å</w:t>
            </w:r>
            <w:r w:rsidRPr="009F7972">
              <w:rPr>
                <w:rFonts w:ascii="Ebrima" w:hAnsi="Ebrima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4.4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3.9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4.3</w:t>
            </w:r>
          </w:p>
        </w:tc>
        <w:tc>
          <w:tcPr>
            <w:tcW w:w="1690" w:type="dxa"/>
            <w:tcBorders>
              <w:top w:val="single" w:sz="1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7.8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>Map sharpening B-factor (</w:t>
            </w:r>
            <w:r w:rsidRPr="009F7972">
              <w:rPr>
                <w:rFonts w:ascii="Ebrima" w:hAnsi="Ebrima" w:cstheme="minorHAnsi"/>
              </w:rPr>
              <w:t>Å</w:t>
            </w:r>
            <w:r w:rsidRPr="009F7972">
              <w:rPr>
                <w:rFonts w:ascii="Ebrima" w:hAnsi="Ebrima"/>
                <w:vertAlign w:val="superscript"/>
              </w:rPr>
              <w:t>2</w:t>
            </w:r>
            <w:r w:rsidRPr="009F7972">
              <w:rPr>
                <w:rFonts w:ascii="Ebrima" w:hAnsi="Ebrima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-180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-180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-118.03</w:t>
            </w: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-258.3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>Average B factor (</w:t>
            </w:r>
            <w:r w:rsidRPr="009F7972">
              <w:rPr>
                <w:rFonts w:ascii="Ebrima" w:hAnsi="Ebrima" w:cstheme="minorHAnsi"/>
              </w:rPr>
              <w:t>Å</w:t>
            </w:r>
            <w:r w:rsidRPr="009F7972">
              <w:rPr>
                <w:rFonts w:ascii="Ebrima" w:hAnsi="Ebrima"/>
                <w:vertAlign w:val="superscript"/>
              </w:rPr>
              <w:t>2</w:t>
            </w:r>
            <w:r w:rsidRPr="009F7972">
              <w:rPr>
                <w:rFonts w:ascii="Ebrima" w:hAnsi="Ebrima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366B91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133.2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6015DB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35.7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84.9</w:t>
            </w: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82.1</w:t>
            </w:r>
          </w:p>
        </w:tc>
      </w:tr>
      <w:tr w:rsidR="00296A5E" w:rsidTr="009D69EE">
        <w:trPr>
          <w:trHeight w:val="397"/>
        </w:trPr>
        <w:tc>
          <w:tcPr>
            <w:tcW w:w="9330" w:type="dxa"/>
            <w:gridSpan w:val="5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96A5E" w:rsidRPr="009F7972" w:rsidRDefault="00296A5E" w:rsidP="00296A5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>Root mean square deviations (RMSD’s)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 Bond lengths (</w:t>
            </w:r>
            <w:r w:rsidRPr="009F7972">
              <w:rPr>
                <w:rFonts w:ascii="Ebrima" w:hAnsi="Ebrima" w:cstheme="minorHAnsi"/>
              </w:rPr>
              <w:t>Å</w:t>
            </w:r>
            <w:r w:rsidRPr="009F7972">
              <w:rPr>
                <w:rFonts w:ascii="Ebrima" w:hAnsi="Ebrima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0.002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0.005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 Bond angles (</w:t>
            </w:r>
            <w:r w:rsidRPr="009F7972">
              <w:rPr>
                <w:rFonts w:ascii="Ebrima" w:hAnsi="Ebrima" w:cstheme="minorHAnsi"/>
              </w:rPr>
              <w:t>°</w:t>
            </w:r>
            <w:r w:rsidRPr="009F7972">
              <w:rPr>
                <w:rFonts w:ascii="Ebrima" w:hAnsi="Ebrima"/>
              </w:rPr>
              <w:t>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0.61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0.79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296A5E" w:rsidTr="0086123F">
        <w:trPr>
          <w:trHeight w:val="397"/>
        </w:trPr>
        <w:tc>
          <w:tcPr>
            <w:tcW w:w="9330" w:type="dxa"/>
            <w:gridSpan w:val="5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96A5E" w:rsidRPr="009F7972" w:rsidRDefault="00296A5E" w:rsidP="00296A5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>Ramachandran plot</w:t>
            </w: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</w:t>
            </w:r>
            <w:proofErr w:type="spellStart"/>
            <w:r w:rsidRPr="009F7972">
              <w:rPr>
                <w:rFonts w:ascii="Ebrima" w:hAnsi="Ebrima"/>
              </w:rPr>
              <w:t>Favored</w:t>
            </w:r>
            <w:proofErr w:type="spellEnd"/>
            <w:r w:rsidRPr="009F7972">
              <w:rPr>
                <w:rFonts w:ascii="Ebrima" w:hAnsi="Ebrima"/>
              </w:rPr>
              <w:t xml:space="preserve"> (%)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92.75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95.58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Allowed (%)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7.25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4.26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Outliers (%)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0.16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296A5E" w:rsidTr="00DE4D04">
        <w:trPr>
          <w:trHeight w:val="397"/>
        </w:trPr>
        <w:tc>
          <w:tcPr>
            <w:tcW w:w="9330" w:type="dxa"/>
            <w:gridSpan w:val="5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96A5E" w:rsidRPr="009F7972" w:rsidRDefault="00296A5E" w:rsidP="00296A5E">
            <w:pPr>
              <w:rPr>
                <w:rFonts w:ascii="Ebrima" w:hAnsi="Ebrima"/>
              </w:rPr>
            </w:pPr>
            <w:proofErr w:type="spellStart"/>
            <w:r w:rsidRPr="009F7972">
              <w:rPr>
                <w:rFonts w:ascii="Ebrima" w:hAnsi="Ebrima"/>
              </w:rPr>
              <w:t>Molprobity</w:t>
            </w:r>
            <w:proofErr w:type="spellEnd"/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 Clash score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1.68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2.7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 </w:t>
            </w:r>
            <w:proofErr w:type="spellStart"/>
            <w:r w:rsidRPr="009F7972">
              <w:rPr>
                <w:rFonts w:ascii="Ebrima" w:hAnsi="Ebrima"/>
              </w:rPr>
              <w:t>Rotamer</w:t>
            </w:r>
            <w:proofErr w:type="spellEnd"/>
            <w:r w:rsidRPr="009F7972">
              <w:rPr>
                <w:rFonts w:ascii="Ebrima" w:hAnsi="Ebrima"/>
              </w:rPr>
              <w:t xml:space="preserve"> outliers (%)</w:t>
            </w:r>
          </w:p>
        </w:tc>
        <w:tc>
          <w:tcPr>
            <w:tcW w:w="1843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</w:t>
            </w:r>
          </w:p>
        </w:tc>
        <w:tc>
          <w:tcPr>
            <w:tcW w:w="1418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0.1</w:t>
            </w:r>
          </w:p>
        </w:tc>
        <w:tc>
          <w:tcPr>
            <w:tcW w:w="992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  <w:tr w:rsidR="000D0CAA" w:rsidTr="00296A5E">
        <w:trPr>
          <w:trHeight w:val="397"/>
        </w:trPr>
        <w:tc>
          <w:tcPr>
            <w:tcW w:w="3387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rPr>
                <w:rFonts w:ascii="Ebrima" w:hAnsi="Ebrima"/>
              </w:rPr>
            </w:pPr>
            <w:r w:rsidRPr="009F7972">
              <w:rPr>
                <w:rFonts w:ascii="Ebrima" w:hAnsi="Ebrima"/>
              </w:rPr>
              <w:t xml:space="preserve">   </w:t>
            </w:r>
            <w:r>
              <w:rPr>
                <w:rFonts w:ascii="Ebrima" w:hAnsi="Ebrima"/>
              </w:rPr>
              <w:t xml:space="preserve"> </w:t>
            </w:r>
            <w:r w:rsidRPr="009F7972">
              <w:rPr>
                <w:rFonts w:ascii="Ebrima" w:hAnsi="Ebrima"/>
              </w:rPr>
              <w:t xml:space="preserve"> Overall score</w:t>
            </w:r>
          </w:p>
        </w:tc>
        <w:tc>
          <w:tcPr>
            <w:tcW w:w="1843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F84FC7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1.38</w:t>
            </w:r>
          </w:p>
        </w:tc>
        <w:tc>
          <w:tcPr>
            <w:tcW w:w="1418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Pr="009F7972" w:rsidRDefault="000D0CAA" w:rsidP="0004397E">
            <w:pPr>
              <w:jc w:val="center"/>
              <w:rPr>
                <w:rFonts w:ascii="Ebrima" w:hAnsi="Ebrima"/>
              </w:rPr>
            </w:pPr>
            <w:r>
              <w:rPr>
                <w:rFonts w:ascii="Ebrima" w:hAnsi="Ebrima"/>
              </w:rPr>
              <w:t>1.37</w:t>
            </w: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  <w:tc>
          <w:tcPr>
            <w:tcW w:w="169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auto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D0CAA" w:rsidRDefault="000D0CAA" w:rsidP="0004397E">
            <w:pPr>
              <w:jc w:val="center"/>
              <w:rPr>
                <w:rFonts w:ascii="Ebrima" w:hAnsi="Ebrima"/>
              </w:rPr>
            </w:pPr>
          </w:p>
        </w:tc>
      </w:tr>
    </w:tbl>
    <w:p w:rsidR="00210000" w:rsidRDefault="00210000">
      <w:bookmarkStart w:id="0" w:name="_GoBack"/>
      <w:bookmarkEnd w:id="0"/>
    </w:p>
    <w:sectPr w:rsidR="00210000" w:rsidSect="00923F49">
      <w:footerReference w:type="default" r:id="rId6"/>
      <w:headerReference w:type="first" r:id="rId7"/>
      <w:footerReference w:type="first" r:id="rId8"/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360" w:rsidRDefault="00875360">
      <w:r>
        <w:separator/>
      </w:r>
    </w:p>
  </w:endnote>
  <w:endnote w:type="continuationSeparator" w:id="0">
    <w:p w:rsidR="00875360" w:rsidRDefault="0087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471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1A6F" w:rsidRDefault="000D0C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3D1A6F" w:rsidRDefault="008753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708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1A6F" w:rsidRDefault="000D0C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FC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1A6F" w:rsidRDefault="008753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360" w:rsidRDefault="00875360">
      <w:r>
        <w:separator/>
      </w:r>
    </w:p>
  </w:footnote>
  <w:footnote w:type="continuationSeparator" w:id="0">
    <w:p w:rsidR="00875360" w:rsidRDefault="00875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A6F" w:rsidRPr="00204015" w:rsidRDefault="000D0CAA" w:rsidP="00D73714">
    <w:pPr>
      <w:pStyle w:val="Header"/>
    </w:pPr>
    <w:r>
      <w:tab/>
    </w:r>
    <w:r>
      <w:tab/>
    </w:r>
  </w:p>
  <w:p w:rsidR="003D1A6F" w:rsidRDefault="00875360" w:rsidP="00D73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AA"/>
    <w:rsid w:val="000D0CAA"/>
    <w:rsid w:val="00210000"/>
    <w:rsid w:val="00296A5E"/>
    <w:rsid w:val="006015DB"/>
    <w:rsid w:val="0063348B"/>
    <w:rsid w:val="00752BE7"/>
    <w:rsid w:val="00875360"/>
    <w:rsid w:val="00923F49"/>
    <w:rsid w:val="009F7E57"/>
    <w:rsid w:val="00AE1B3F"/>
    <w:rsid w:val="00D77366"/>
    <w:rsid w:val="00DF5A45"/>
    <w:rsid w:val="00F35F0C"/>
    <w:rsid w:val="00F8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B9C56-7905-4C29-88A7-83BC2E72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CA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D0CAA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0CA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rsid w:val="000D0CAA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D0CAA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0D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0D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IGBMC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SOSNOWSKI</dc:creator>
  <cp:keywords/>
  <dc:description/>
  <cp:lastModifiedBy>Piotr SOSNOWSKI</cp:lastModifiedBy>
  <cp:revision>2</cp:revision>
  <cp:lastPrinted>2018-10-31T12:58:00Z</cp:lastPrinted>
  <dcterms:created xsi:type="dcterms:W3CDTF">2018-11-09T16:51:00Z</dcterms:created>
  <dcterms:modified xsi:type="dcterms:W3CDTF">2018-11-09T16:51:00Z</dcterms:modified>
</cp:coreProperties>
</file>