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397E74" w:rsidR="00877644" w:rsidRPr="008C70BC" w:rsidRDefault="00133B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C70BC">
        <w:rPr>
          <w:rFonts w:asciiTheme="minorHAnsi" w:hAnsiTheme="minorHAnsi"/>
          <w:sz w:val="22"/>
          <w:szCs w:val="22"/>
        </w:rPr>
        <w:t xml:space="preserve">We did not perform sample size estimation in our study. </w:t>
      </w:r>
      <w:r w:rsidR="003A44A6" w:rsidRPr="008C70BC">
        <w:rPr>
          <w:rFonts w:asciiTheme="minorHAnsi" w:hAnsiTheme="minorHAnsi"/>
          <w:sz w:val="22"/>
          <w:szCs w:val="22"/>
        </w:rPr>
        <w:t xml:space="preserve">In </w:t>
      </w:r>
      <w:r w:rsidRPr="008C70BC">
        <w:rPr>
          <w:rFonts w:asciiTheme="minorHAnsi" w:hAnsiTheme="minorHAnsi"/>
          <w:sz w:val="22"/>
          <w:szCs w:val="22"/>
        </w:rPr>
        <w:t xml:space="preserve">our </w:t>
      </w:r>
      <w:r w:rsidR="00215D66" w:rsidRPr="008C70BC">
        <w:rPr>
          <w:rFonts w:asciiTheme="minorHAnsi" w:hAnsiTheme="minorHAnsi"/>
          <w:sz w:val="22"/>
          <w:szCs w:val="22"/>
        </w:rPr>
        <w:t xml:space="preserve">behavior </w:t>
      </w:r>
      <w:r w:rsidRPr="008C70BC">
        <w:rPr>
          <w:rFonts w:asciiTheme="minorHAnsi" w:hAnsiTheme="minorHAnsi"/>
          <w:sz w:val="22"/>
          <w:szCs w:val="22"/>
        </w:rPr>
        <w:t xml:space="preserve">experiments </w:t>
      </w:r>
      <w:r w:rsidR="00DD2079" w:rsidRPr="008C70BC">
        <w:rPr>
          <w:rFonts w:asciiTheme="minorHAnsi" w:hAnsiTheme="minorHAnsi"/>
          <w:sz w:val="22"/>
          <w:szCs w:val="22"/>
        </w:rPr>
        <w:t>we used 120-200 animals per replicate</w:t>
      </w:r>
      <w:r w:rsidR="003A44A6" w:rsidRPr="008C70BC">
        <w:rPr>
          <w:rFonts w:asciiTheme="minorHAnsi" w:hAnsiTheme="minorHAnsi"/>
          <w:sz w:val="22"/>
          <w:szCs w:val="22"/>
        </w:rPr>
        <w:t xml:space="preserve">, which is </w:t>
      </w:r>
      <w:r w:rsidRPr="008C70BC">
        <w:rPr>
          <w:rFonts w:asciiTheme="minorHAnsi" w:hAnsiTheme="minorHAnsi"/>
          <w:sz w:val="22"/>
          <w:szCs w:val="22"/>
        </w:rPr>
        <w:t>the standard in the field. The</w:t>
      </w:r>
      <w:r w:rsidR="003A44A6" w:rsidRPr="008C70BC">
        <w:rPr>
          <w:rFonts w:asciiTheme="minorHAnsi" w:hAnsiTheme="minorHAnsi"/>
          <w:sz w:val="22"/>
          <w:szCs w:val="22"/>
        </w:rPr>
        <w:t xml:space="preserve"> </w:t>
      </w:r>
      <w:r w:rsidR="00DD2079" w:rsidRPr="008C70BC">
        <w:rPr>
          <w:rFonts w:asciiTheme="minorHAnsi" w:hAnsiTheme="minorHAnsi"/>
          <w:sz w:val="22"/>
          <w:szCs w:val="22"/>
        </w:rPr>
        <w:t>information</w:t>
      </w:r>
      <w:r w:rsidRPr="008C70BC">
        <w:rPr>
          <w:rFonts w:asciiTheme="minorHAnsi" w:hAnsiTheme="minorHAnsi"/>
          <w:sz w:val="22"/>
          <w:szCs w:val="22"/>
        </w:rPr>
        <w:t xml:space="preserve"> be found in </w:t>
      </w:r>
      <w:r w:rsidR="00DD2079" w:rsidRPr="008C70BC">
        <w:rPr>
          <w:rFonts w:asciiTheme="minorHAnsi" w:hAnsiTheme="minorHAnsi"/>
          <w:sz w:val="22"/>
          <w:szCs w:val="22"/>
        </w:rPr>
        <w:t>materials and methods</w:t>
      </w:r>
      <w:r w:rsidR="003A44A6" w:rsidRPr="008C70BC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F162758" w:rsidR="00B330BD" w:rsidRPr="008C70BC" w:rsidRDefault="008064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C70BC">
        <w:rPr>
          <w:rFonts w:asciiTheme="minorHAnsi" w:hAnsiTheme="minorHAnsi"/>
          <w:sz w:val="22"/>
          <w:szCs w:val="22"/>
        </w:rPr>
        <w:t xml:space="preserve">The number of independent biological replicates was equal to or greater than eight. This information is available in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001177" w:rsidR="0015519A" w:rsidRPr="00505C51" w:rsidRDefault="00AE2F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about performed statistical analysis can be found in figure legends and in materials and methods. </w:t>
      </w:r>
      <w:r w:rsidR="00FF4EC5">
        <w:rPr>
          <w:rFonts w:asciiTheme="minorHAnsi" w:hAnsiTheme="minorHAnsi"/>
          <w:sz w:val="22"/>
          <w:szCs w:val="22"/>
        </w:rPr>
        <w:t xml:space="preserve">The replication number and results of statistical tests can be found in figures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A6CA53" w:rsidR="00BC3CCE" w:rsidRPr="00505C51" w:rsidRDefault="00FF4E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Animals were allocated in groups based on genotype. All genotypes are indicated on the figures.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 xml:space="preserve">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A020EA" w:rsidR="00BC3CCE" w:rsidRPr="00505C51" w:rsidRDefault="00CB41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49A6F" w14:textId="77777777" w:rsidR="006C24D6" w:rsidRDefault="006C24D6" w:rsidP="004215FE">
      <w:r>
        <w:separator/>
      </w:r>
    </w:p>
  </w:endnote>
  <w:endnote w:type="continuationSeparator" w:id="0">
    <w:p w14:paraId="10B58C35" w14:textId="77777777" w:rsidR="006C24D6" w:rsidRDefault="006C24D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B413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10410" w14:textId="77777777" w:rsidR="006C24D6" w:rsidRDefault="006C24D6" w:rsidP="004215FE">
      <w:r>
        <w:separator/>
      </w:r>
    </w:p>
  </w:footnote>
  <w:footnote w:type="continuationSeparator" w:id="0">
    <w:p w14:paraId="38DB9F32" w14:textId="77777777" w:rsidR="006C24D6" w:rsidRDefault="006C24D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 w:bidi="bn-I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3BCE"/>
    <w:rsid w:val="00146DE9"/>
    <w:rsid w:val="0015519A"/>
    <w:rsid w:val="001618D5"/>
    <w:rsid w:val="00175192"/>
    <w:rsid w:val="001E1D59"/>
    <w:rsid w:val="00212F30"/>
    <w:rsid w:val="00215D66"/>
    <w:rsid w:val="00217B9E"/>
    <w:rsid w:val="002336C6"/>
    <w:rsid w:val="00241081"/>
    <w:rsid w:val="00266462"/>
    <w:rsid w:val="002958FA"/>
    <w:rsid w:val="002A068D"/>
    <w:rsid w:val="002A0ED1"/>
    <w:rsid w:val="002A7487"/>
    <w:rsid w:val="00307F5D"/>
    <w:rsid w:val="003248ED"/>
    <w:rsid w:val="00370080"/>
    <w:rsid w:val="003A44A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B04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24D6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5BE"/>
    <w:rsid w:val="007E54D8"/>
    <w:rsid w:val="007E5880"/>
    <w:rsid w:val="00800860"/>
    <w:rsid w:val="0080646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0BC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2F9D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13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079"/>
    <w:rsid w:val="00DE207A"/>
    <w:rsid w:val="00DE2719"/>
    <w:rsid w:val="00DF1913"/>
    <w:rsid w:val="00E007B4"/>
    <w:rsid w:val="00E234CA"/>
    <w:rsid w:val="00E402C7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4EC5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5D3482-048A-A54A-B0FE-4E49DDDB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4361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Simon Sprecher</cp:lastModifiedBy>
  <cp:revision>6</cp:revision>
  <dcterms:created xsi:type="dcterms:W3CDTF">2018-10-12T10:59:00Z</dcterms:created>
  <dcterms:modified xsi:type="dcterms:W3CDTF">2018-10-12T12:49:00Z</dcterms:modified>
</cp:coreProperties>
</file>