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5AE71CA" w14:textId="12B62D7F" w:rsidR="003840D5" w:rsidRPr="003840D5" w:rsidRDefault="003840D5" w:rsidP="003840D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231F20"/>
          <w:lang w:val="de-DE"/>
        </w:rPr>
      </w:pPr>
      <w:r w:rsidRPr="003840D5">
        <w:rPr>
          <w:rFonts w:ascii="Times New Roman" w:hAnsi="Times New Roman"/>
          <w:color w:val="231F20"/>
          <w:lang w:val="de-DE"/>
        </w:rPr>
        <w:t xml:space="preserve">No statistical method was used to predetermine sample size. </w:t>
      </w:r>
    </w:p>
    <w:p w14:paraId="283305D7" w14:textId="5E73CE9A" w:rsidR="00877644" w:rsidRPr="003840D5" w:rsidRDefault="003840D5" w:rsidP="003840D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231F20"/>
          <w:lang w:val="de-DE"/>
        </w:rPr>
      </w:pPr>
      <w:r w:rsidRPr="003840D5">
        <w:rPr>
          <w:rFonts w:ascii="Times New Roman" w:hAnsi="Times New Roman"/>
          <w:color w:val="231F20"/>
          <w:lang w:val="de-DE"/>
        </w:rPr>
        <w:t>The numbers of transgenic embryos and cell clones were based on experimental considerations. For in vitro analyses of cell lines at least 3 independent clones per construct were selected.</w:t>
      </w:r>
    </w:p>
    <w:p w14:paraId="4A4F476C" w14:textId="77777777" w:rsidR="003840D5" w:rsidRPr="003840D5" w:rsidRDefault="003840D5" w:rsidP="003840D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231F20"/>
          <w:sz w:val="18"/>
          <w:szCs w:val="18"/>
          <w:lang w:val="de-DE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B05592B" w14:textId="208017FD" w:rsidR="003840D5" w:rsidRDefault="003840D5" w:rsidP="003840D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231F20"/>
          <w:lang w:val="de-DE"/>
        </w:rPr>
      </w:pPr>
      <w:r w:rsidRPr="003840D5">
        <w:rPr>
          <w:rFonts w:ascii="Times New Roman" w:hAnsi="Times New Roman"/>
          <w:color w:val="231F20"/>
          <w:lang w:val="de-DE"/>
        </w:rPr>
        <w:t xml:space="preserve">For in vitro analyses of cell lines at least 3 independent clones (biological replicate) per construct were selected and analysed in 3 – 39 assays (technical replicates). </w:t>
      </w:r>
      <w:r>
        <w:rPr>
          <w:rFonts w:ascii="Times New Roman" w:hAnsi="Times New Roman"/>
          <w:color w:val="231F20"/>
          <w:lang w:val="de-DE"/>
        </w:rPr>
        <w:t>Between 3 and 14 transgenic/mutant embryos were analysed. This information is included in the main text and figure legends.</w:t>
      </w:r>
    </w:p>
    <w:p w14:paraId="6D24FF0D" w14:textId="23F87B97" w:rsidR="003840D5" w:rsidRPr="003840D5" w:rsidRDefault="003840D5" w:rsidP="003840D5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231F20"/>
          <w:lang w:val="de-DE"/>
        </w:rPr>
      </w:pPr>
      <w:r>
        <w:rPr>
          <w:rFonts w:ascii="Times New Roman" w:hAnsi="Times New Roman"/>
          <w:color w:val="231F20"/>
          <w:lang w:val="de-DE"/>
        </w:rPr>
        <w:t>Outlier analysis of numerical values was performed by ROUT analysis as recommended by GraphPad Prism7 and outliers wwere excluded from calculations.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EAA26DA" w:rsidR="00B124CC" w:rsidRPr="003840D5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0A5E28" w:rsidR="0015519A" w:rsidRPr="00505C51" w:rsidRDefault="003840D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Used tests were Student’s t-test, </w:t>
      </w:r>
      <w:r w:rsidR="00454F0D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 xml:space="preserve">one-way ANOVA. Raw data are given in </w:t>
      </w:r>
      <w:r w:rsidR="00622E88">
        <w:rPr>
          <w:rFonts w:asciiTheme="minorHAnsi" w:hAnsiTheme="minorHAnsi"/>
          <w:sz w:val="22"/>
          <w:szCs w:val="22"/>
        </w:rPr>
        <w:t xml:space="preserve">Source Data / Supplementary Files. The used statistical tests and precision measures are indicated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0F8197" w:rsidR="00BC3CCE" w:rsidRPr="00505C51" w:rsidRDefault="00622E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07B948" w:rsidR="00BC3CCE" w:rsidRPr="00505C51" w:rsidRDefault="00622E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B-</w:t>
      </w:r>
      <w:r w:rsidR="004C53AC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; Figure 5 A,D; Figure 4-figure supplement 1; </w:t>
      </w:r>
      <w:r w:rsidR="004C53AC">
        <w:rPr>
          <w:rFonts w:asciiTheme="minorHAnsi" w:hAnsiTheme="minorHAnsi"/>
          <w:sz w:val="22"/>
          <w:szCs w:val="22"/>
        </w:rPr>
        <w:t xml:space="preserve">Figure </w:t>
      </w:r>
      <w:r w:rsidR="004C53AC">
        <w:rPr>
          <w:rFonts w:asciiTheme="minorHAnsi" w:hAnsiTheme="minorHAnsi"/>
          <w:sz w:val="22"/>
          <w:szCs w:val="22"/>
        </w:rPr>
        <w:t>5</w:t>
      </w:r>
      <w:r w:rsidR="004C53AC">
        <w:rPr>
          <w:rFonts w:asciiTheme="minorHAnsi" w:hAnsiTheme="minorHAnsi"/>
          <w:sz w:val="22"/>
          <w:szCs w:val="22"/>
        </w:rPr>
        <w:t>-figure supplement 1</w:t>
      </w:r>
      <w:r w:rsidR="004C53AC">
        <w:rPr>
          <w:rFonts w:asciiTheme="minorHAnsi" w:hAnsiTheme="minorHAnsi"/>
          <w:sz w:val="22"/>
          <w:szCs w:val="22"/>
        </w:rPr>
        <w:t xml:space="preserve">;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additional source data are provided as Supplementary Files which are referred to in the main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840D5" w:rsidRDefault="003840D5" w:rsidP="004215FE">
      <w:r>
        <w:separator/>
      </w:r>
    </w:p>
  </w:endnote>
  <w:endnote w:type="continuationSeparator" w:id="0">
    <w:p w14:paraId="65BC2F8D" w14:textId="77777777" w:rsidR="003840D5" w:rsidRDefault="003840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840D5" w:rsidRDefault="003840D5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3840D5" w:rsidRDefault="003840D5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3840D5" w:rsidRDefault="003840D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840D5" w:rsidRPr="0009520A" w:rsidRDefault="003840D5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4C53AC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3840D5" w:rsidRPr="00062DBF" w:rsidRDefault="003840D5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840D5" w:rsidRDefault="003840D5" w:rsidP="004215FE">
      <w:r>
        <w:separator/>
      </w:r>
    </w:p>
  </w:footnote>
  <w:footnote w:type="continuationSeparator" w:id="0">
    <w:p w14:paraId="7F6ABFA4" w14:textId="77777777" w:rsidR="003840D5" w:rsidRDefault="003840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840D5" w:rsidRDefault="003840D5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40D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F0D"/>
    <w:rsid w:val="00455849"/>
    <w:rsid w:val="00471732"/>
    <w:rsid w:val="004A5C32"/>
    <w:rsid w:val="004B41D4"/>
    <w:rsid w:val="004C53A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2E8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36F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41E0AF-F495-3B4C-A643-FE7B6C03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4781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Achim Gossler</cp:lastModifiedBy>
  <cp:revision>5</cp:revision>
  <dcterms:created xsi:type="dcterms:W3CDTF">2018-07-18T12:00:00Z</dcterms:created>
  <dcterms:modified xsi:type="dcterms:W3CDTF">2018-09-17T16:32:00Z</dcterms:modified>
</cp:coreProperties>
</file>