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F006A" w14:textId="7340B7FD" w:rsidR="003B0C5D" w:rsidRPr="000B6960" w:rsidRDefault="003B0C5D" w:rsidP="003B0C5D">
      <w:pPr>
        <w:pStyle w:val="Caption"/>
        <w:keepNext/>
        <w:spacing w:line="360" w:lineRule="auto"/>
        <w:rPr>
          <w:rFonts w:ascii="Helvetica" w:hAnsi="Helvetica"/>
          <w:color w:val="000000" w:themeColor="text1"/>
          <w:sz w:val="24"/>
          <w:szCs w:val="24"/>
        </w:rPr>
      </w:pPr>
      <w:r w:rsidRPr="000B6960">
        <w:rPr>
          <w:rFonts w:ascii="Helvetica" w:hAnsi="Helvetica"/>
          <w:color w:val="000000" w:themeColor="text1"/>
          <w:sz w:val="24"/>
          <w:szCs w:val="24"/>
        </w:rPr>
        <w:t>Figure 6</w:t>
      </w:r>
      <w:r>
        <w:rPr>
          <w:rFonts w:ascii="Helvetica" w:hAnsi="Helvetica"/>
          <w:color w:val="000000" w:themeColor="text1"/>
          <w:sz w:val="24"/>
          <w:szCs w:val="24"/>
        </w:rPr>
        <w:t xml:space="preserve"> – source data 1</w:t>
      </w:r>
      <w:bookmarkStart w:id="0" w:name="_GoBack"/>
      <w:bookmarkEnd w:id="0"/>
      <w:r w:rsidRPr="000B6960">
        <w:rPr>
          <w:rFonts w:ascii="Helvetica" w:hAnsi="Helvetica"/>
          <w:color w:val="000000" w:themeColor="text1"/>
          <w:sz w:val="24"/>
          <w:szCs w:val="24"/>
        </w:rPr>
        <w:t xml:space="preserve">. </w:t>
      </w:r>
      <w:r w:rsidRPr="000B6960">
        <w:rPr>
          <w:rFonts w:ascii="Helvetica" w:hAnsi="Helvetica"/>
          <w:b w:val="0"/>
          <w:color w:val="000000" w:themeColor="text1"/>
          <w:sz w:val="24"/>
          <w:szCs w:val="24"/>
        </w:rPr>
        <w:t>Statistics of trapping V666C receptors with Stargazin (Stg) with different bis-MTS cross-linkers. The statistics in the Table accompany data in Figure 6C. The current reduction was measured after 1 minute of exposure to a bis-MTS.</w:t>
      </w: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2084"/>
        <w:gridCol w:w="888"/>
        <w:gridCol w:w="851"/>
        <w:gridCol w:w="992"/>
        <w:gridCol w:w="850"/>
        <w:gridCol w:w="993"/>
        <w:gridCol w:w="992"/>
        <w:gridCol w:w="1134"/>
      </w:tblGrid>
      <w:tr w:rsidR="003B0C5D" w:rsidRPr="000B6960" w14:paraId="720C9616" w14:textId="77777777" w:rsidTr="009A6931">
        <w:trPr>
          <w:trHeight w:val="366"/>
        </w:trPr>
        <w:tc>
          <w:tcPr>
            <w:tcW w:w="8784" w:type="dxa"/>
            <w:gridSpan w:val="8"/>
          </w:tcPr>
          <w:p w14:paraId="545F960F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Desensitized receptors with Stg</w:t>
            </w:r>
          </w:p>
        </w:tc>
      </w:tr>
      <w:tr w:rsidR="003B0C5D" w:rsidRPr="000B6960" w14:paraId="1B3859E1" w14:textId="77777777" w:rsidTr="009A6931">
        <w:trPr>
          <w:trHeight w:val="353"/>
        </w:trPr>
        <w:tc>
          <w:tcPr>
            <w:tcW w:w="8784" w:type="dxa"/>
            <w:gridSpan w:val="8"/>
          </w:tcPr>
          <w:p w14:paraId="67E6C59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GluA2 V666C + Stg</w:t>
            </w:r>
          </w:p>
        </w:tc>
      </w:tr>
      <w:tr w:rsidR="003B0C5D" w:rsidRPr="000B6960" w14:paraId="3D441D38" w14:textId="77777777" w:rsidTr="009A6931">
        <w:tc>
          <w:tcPr>
            <w:tcW w:w="2084" w:type="dxa"/>
          </w:tcPr>
          <w:p w14:paraId="5BDCBC8B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888" w:type="dxa"/>
          </w:tcPr>
          <w:p w14:paraId="3E39F5FD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M1M</w:t>
            </w:r>
          </w:p>
        </w:tc>
        <w:tc>
          <w:tcPr>
            <w:tcW w:w="851" w:type="dxa"/>
          </w:tcPr>
          <w:p w14:paraId="509ECE6A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M3M</w:t>
            </w:r>
          </w:p>
        </w:tc>
        <w:tc>
          <w:tcPr>
            <w:tcW w:w="992" w:type="dxa"/>
          </w:tcPr>
          <w:p w14:paraId="77619AB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bMTSp</w:t>
            </w:r>
          </w:p>
        </w:tc>
        <w:tc>
          <w:tcPr>
            <w:tcW w:w="850" w:type="dxa"/>
          </w:tcPr>
          <w:p w14:paraId="767A238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M6M</w:t>
            </w:r>
          </w:p>
        </w:tc>
        <w:tc>
          <w:tcPr>
            <w:tcW w:w="993" w:type="dxa"/>
          </w:tcPr>
          <w:p w14:paraId="46B17DA8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M8M</w:t>
            </w:r>
          </w:p>
        </w:tc>
        <w:tc>
          <w:tcPr>
            <w:tcW w:w="992" w:type="dxa"/>
          </w:tcPr>
          <w:p w14:paraId="222E75DE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M10M</w:t>
            </w:r>
          </w:p>
        </w:tc>
        <w:tc>
          <w:tcPr>
            <w:tcW w:w="1134" w:type="dxa"/>
          </w:tcPr>
          <w:p w14:paraId="6B6C8556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w/o MTS</w:t>
            </w:r>
          </w:p>
        </w:tc>
      </w:tr>
      <w:tr w:rsidR="003B0C5D" w:rsidRPr="000B6960" w14:paraId="3C28EAE9" w14:textId="77777777" w:rsidTr="009A6931">
        <w:tc>
          <w:tcPr>
            <w:tcW w:w="2084" w:type="dxa"/>
          </w:tcPr>
          <w:p w14:paraId="7921B340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Active Fraction</w:t>
            </w:r>
          </w:p>
        </w:tc>
        <w:tc>
          <w:tcPr>
            <w:tcW w:w="888" w:type="dxa"/>
            <w:vAlign w:val="bottom"/>
          </w:tcPr>
          <w:p w14:paraId="1CE68A26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0.43</w:t>
            </w:r>
          </w:p>
        </w:tc>
        <w:tc>
          <w:tcPr>
            <w:tcW w:w="851" w:type="dxa"/>
            <w:vAlign w:val="bottom"/>
          </w:tcPr>
          <w:p w14:paraId="534E9CD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0.35</w:t>
            </w:r>
          </w:p>
        </w:tc>
        <w:tc>
          <w:tcPr>
            <w:tcW w:w="992" w:type="dxa"/>
            <w:vAlign w:val="bottom"/>
          </w:tcPr>
          <w:p w14:paraId="09E48196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0.34</w:t>
            </w:r>
          </w:p>
        </w:tc>
        <w:tc>
          <w:tcPr>
            <w:tcW w:w="850" w:type="dxa"/>
            <w:vAlign w:val="bottom"/>
          </w:tcPr>
          <w:p w14:paraId="1E4C0CEB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0.37</w:t>
            </w:r>
          </w:p>
        </w:tc>
        <w:tc>
          <w:tcPr>
            <w:tcW w:w="993" w:type="dxa"/>
            <w:vAlign w:val="bottom"/>
          </w:tcPr>
          <w:p w14:paraId="66985A67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0.43</w:t>
            </w:r>
          </w:p>
        </w:tc>
        <w:tc>
          <w:tcPr>
            <w:tcW w:w="992" w:type="dxa"/>
            <w:vAlign w:val="bottom"/>
          </w:tcPr>
          <w:p w14:paraId="7DD102B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0.59</w:t>
            </w:r>
          </w:p>
        </w:tc>
        <w:tc>
          <w:tcPr>
            <w:tcW w:w="1134" w:type="dxa"/>
            <w:vAlign w:val="bottom"/>
          </w:tcPr>
          <w:p w14:paraId="566357B7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0.89</w:t>
            </w:r>
          </w:p>
        </w:tc>
      </w:tr>
      <w:tr w:rsidR="003B0C5D" w:rsidRPr="000B6960" w14:paraId="2FC94692" w14:textId="77777777" w:rsidTr="009A6931">
        <w:tc>
          <w:tcPr>
            <w:tcW w:w="2084" w:type="dxa"/>
          </w:tcPr>
          <w:p w14:paraId="08C8C7E9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SEM:</w:t>
            </w:r>
          </w:p>
        </w:tc>
        <w:tc>
          <w:tcPr>
            <w:tcW w:w="888" w:type="dxa"/>
            <w:vAlign w:val="bottom"/>
          </w:tcPr>
          <w:p w14:paraId="19A9F24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0.02</w:t>
            </w:r>
          </w:p>
        </w:tc>
        <w:tc>
          <w:tcPr>
            <w:tcW w:w="851" w:type="dxa"/>
            <w:vAlign w:val="bottom"/>
          </w:tcPr>
          <w:p w14:paraId="27BFCC28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0.04</w:t>
            </w:r>
          </w:p>
        </w:tc>
        <w:tc>
          <w:tcPr>
            <w:tcW w:w="992" w:type="dxa"/>
            <w:vAlign w:val="bottom"/>
          </w:tcPr>
          <w:p w14:paraId="0407EFE1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0.03</w:t>
            </w:r>
          </w:p>
        </w:tc>
        <w:tc>
          <w:tcPr>
            <w:tcW w:w="850" w:type="dxa"/>
            <w:vAlign w:val="bottom"/>
          </w:tcPr>
          <w:p w14:paraId="3F8A39F2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0.02</w:t>
            </w:r>
          </w:p>
        </w:tc>
        <w:tc>
          <w:tcPr>
            <w:tcW w:w="993" w:type="dxa"/>
            <w:vAlign w:val="bottom"/>
          </w:tcPr>
          <w:p w14:paraId="34DDBD06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0.01</w:t>
            </w:r>
          </w:p>
        </w:tc>
        <w:tc>
          <w:tcPr>
            <w:tcW w:w="992" w:type="dxa"/>
            <w:vAlign w:val="bottom"/>
          </w:tcPr>
          <w:p w14:paraId="39A96D4A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0.04</w:t>
            </w:r>
          </w:p>
        </w:tc>
        <w:tc>
          <w:tcPr>
            <w:tcW w:w="1134" w:type="dxa"/>
            <w:vAlign w:val="bottom"/>
          </w:tcPr>
          <w:p w14:paraId="33D28F1E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0.02</w:t>
            </w:r>
          </w:p>
        </w:tc>
      </w:tr>
      <w:tr w:rsidR="003B0C5D" w:rsidRPr="000B6960" w14:paraId="5108856F" w14:textId="77777777" w:rsidTr="009A6931">
        <w:trPr>
          <w:trHeight w:val="56"/>
        </w:trPr>
        <w:tc>
          <w:tcPr>
            <w:tcW w:w="2084" w:type="dxa"/>
          </w:tcPr>
          <w:p w14:paraId="57A50C41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n</w:t>
            </w:r>
            <w:r w:rsidRPr="000B6960">
              <w:rPr>
                <w:rFonts w:ascii="Helvetica" w:hAnsi="Helvetica"/>
              </w:rPr>
              <w:t>:</w:t>
            </w:r>
          </w:p>
        </w:tc>
        <w:tc>
          <w:tcPr>
            <w:tcW w:w="888" w:type="dxa"/>
            <w:vAlign w:val="bottom"/>
          </w:tcPr>
          <w:p w14:paraId="71D402C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9</w:t>
            </w:r>
          </w:p>
        </w:tc>
        <w:tc>
          <w:tcPr>
            <w:tcW w:w="851" w:type="dxa"/>
            <w:vAlign w:val="bottom"/>
          </w:tcPr>
          <w:p w14:paraId="6D7CC04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7</w:t>
            </w:r>
          </w:p>
        </w:tc>
        <w:tc>
          <w:tcPr>
            <w:tcW w:w="992" w:type="dxa"/>
            <w:vAlign w:val="bottom"/>
          </w:tcPr>
          <w:p w14:paraId="65EA229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9</w:t>
            </w:r>
          </w:p>
        </w:tc>
        <w:tc>
          <w:tcPr>
            <w:tcW w:w="850" w:type="dxa"/>
            <w:vAlign w:val="bottom"/>
          </w:tcPr>
          <w:p w14:paraId="623EB660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7</w:t>
            </w:r>
          </w:p>
        </w:tc>
        <w:tc>
          <w:tcPr>
            <w:tcW w:w="993" w:type="dxa"/>
            <w:vAlign w:val="bottom"/>
          </w:tcPr>
          <w:p w14:paraId="1AE77CC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9</w:t>
            </w:r>
          </w:p>
        </w:tc>
        <w:tc>
          <w:tcPr>
            <w:tcW w:w="992" w:type="dxa"/>
            <w:vAlign w:val="bottom"/>
          </w:tcPr>
          <w:p w14:paraId="3DABD54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14:paraId="042315D0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48</w:t>
            </w:r>
          </w:p>
        </w:tc>
      </w:tr>
      <w:tr w:rsidR="003B0C5D" w:rsidRPr="000B6960" w14:paraId="29AB2329" w14:textId="77777777" w:rsidTr="009A6931">
        <w:tc>
          <w:tcPr>
            <w:tcW w:w="2084" w:type="dxa"/>
          </w:tcPr>
          <w:p w14:paraId="4EF3C7FE" w14:textId="77777777" w:rsidR="003B0C5D" w:rsidRPr="000B6960" w:rsidRDefault="003B0C5D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(vs. w/o MTS):</w:t>
            </w:r>
          </w:p>
        </w:tc>
        <w:tc>
          <w:tcPr>
            <w:tcW w:w="888" w:type="dxa"/>
          </w:tcPr>
          <w:p w14:paraId="794C3EDA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851" w:type="dxa"/>
          </w:tcPr>
          <w:p w14:paraId="7D141A6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</w:tcPr>
          <w:p w14:paraId="07456F6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850" w:type="dxa"/>
          </w:tcPr>
          <w:p w14:paraId="0DD0A79B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3" w:type="dxa"/>
          </w:tcPr>
          <w:p w14:paraId="18BA9437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2" w:type="dxa"/>
          </w:tcPr>
          <w:p w14:paraId="48D4D09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1134" w:type="dxa"/>
          </w:tcPr>
          <w:p w14:paraId="2752AC5D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</w:tr>
      <w:tr w:rsidR="003B0C5D" w:rsidRPr="000B6960" w14:paraId="1F02E91D" w14:textId="77777777" w:rsidTr="009A6931">
        <w:tc>
          <w:tcPr>
            <w:tcW w:w="2084" w:type="dxa"/>
          </w:tcPr>
          <w:p w14:paraId="2570984A" w14:textId="77777777" w:rsidR="003B0C5D" w:rsidRPr="000B6960" w:rsidRDefault="003B0C5D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M10M:</w:t>
            </w:r>
          </w:p>
        </w:tc>
        <w:tc>
          <w:tcPr>
            <w:tcW w:w="888" w:type="dxa"/>
            <w:vAlign w:val="bottom"/>
          </w:tcPr>
          <w:p w14:paraId="6B8F11CB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0.006</w:t>
            </w:r>
          </w:p>
        </w:tc>
        <w:tc>
          <w:tcPr>
            <w:tcW w:w="851" w:type="dxa"/>
            <w:vAlign w:val="bottom"/>
          </w:tcPr>
          <w:p w14:paraId="6AAA7A73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0.005</w:t>
            </w:r>
          </w:p>
        </w:tc>
        <w:tc>
          <w:tcPr>
            <w:tcW w:w="992" w:type="dxa"/>
            <w:vAlign w:val="bottom"/>
          </w:tcPr>
          <w:p w14:paraId="29288896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0.0006</w:t>
            </w:r>
          </w:p>
        </w:tc>
        <w:tc>
          <w:tcPr>
            <w:tcW w:w="850" w:type="dxa"/>
            <w:vAlign w:val="bottom"/>
          </w:tcPr>
          <w:p w14:paraId="130CB12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0.002</w:t>
            </w:r>
          </w:p>
        </w:tc>
        <w:tc>
          <w:tcPr>
            <w:tcW w:w="993" w:type="dxa"/>
            <w:vAlign w:val="bottom"/>
          </w:tcPr>
          <w:p w14:paraId="68F58DD1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0.0006</w:t>
            </w:r>
          </w:p>
        </w:tc>
        <w:tc>
          <w:tcPr>
            <w:tcW w:w="992" w:type="dxa"/>
          </w:tcPr>
          <w:p w14:paraId="2F4E8AE8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1134" w:type="dxa"/>
          </w:tcPr>
          <w:p w14:paraId="7333A30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3B0C5D" w:rsidRPr="000B6960" w14:paraId="1B163D8C" w14:textId="77777777" w:rsidTr="009A6931">
        <w:tc>
          <w:tcPr>
            <w:tcW w:w="2084" w:type="dxa"/>
          </w:tcPr>
          <w:p w14:paraId="4DB5CAC9" w14:textId="77777777" w:rsidR="003B0C5D" w:rsidRPr="000B6960" w:rsidRDefault="003B0C5D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bMTSp:</w:t>
            </w:r>
          </w:p>
        </w:tc>
        <w:tc>
          <w:tcPr>
            <w:tcW w:w="888" w:type="dxa"/>
            <w:vAlign w:val="bottom"/>
          </w:tcPr>
          <w:p w14:paraId="52316546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0.02</w:t>
            </w:r>
          </w:p>
        </w:tc>
        <w:tc>
          <w:tcPr>
            <w:tcW w:w="851" w:type="dxa"/>
            <w:vAlign w:val="bottom"/>
          </w:tcPr>
          <w:p w14:paraId="4C07099E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0.8</w:t>
            </w:r>
          </w:p>
        </w:tc>
        <w:tc>
          <w:tcPr>
            <w:tcW w:w="992" w:type="dxa"/>
            <w:vAlign w:val="bottom"/>
          </w:tcPr>
          <w:p w14:paraId="4508CE69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0" w:type="dxa"/>
            <w:vAlign w:val="bottom"/>
          </w:tcPr>
          <w:p w14:paraId="7DE36E1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0.4</w:t>
            </w:r>
          </w:p>
        </w:tc>
        <w:tc>
          <w:tcPr>
            <w:tcW w:w="993" w:type="dxa"/>
            <w:vAlign w:val="bottom"/>
          </w:tcPr>
          <w:p w14:paraId="1902F09A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  <w:vAlign w:val="bottom"/>
          </w:tcPr>
          <w:p w14:paraId="20D4F6D3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1134" w:type="dxa"/>
          </w:tcPr>
          <w:p w14:paraId="250DBCF1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3B0C5D" w:rsidRPr="000B6960" w14:paraId="6DF526CA" w14:textId="77777777" w:rsidTr="009A6931">
        <w:tc>
          <w:tcPr>
            <w:tcW w:w="2084" w:type="dxa"/>
          </w:tcPr>
          <w:p w14:paraId="3F43EF16" w14:textId="77777777" w:rsidR="003B0C5D" w:rsidRPr="000B6960" w:rsidRDefault="003B0C5D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M8M:</w:t>
            </w:r>
          </w:p>
        </w:tc>
        <w:tc>
          <w:tcPr>
            <w:tcW w:w="888" w:type="dxa"/>
            <w:vAlign w:val="bottom"/>
          </w:tcPr>
          <w:p w14:paraId="2C3806EB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0.9</w:t>
            </w:r>
          </w:p>
        </w:tc>
        <w:tc>
          <w:tcPr>
            <w:tcW w:w="851" w:type="dxa"/>
            <w:vAlign w:val="bottom"/>
          </w:tcPr>
          <w:p w14:paraId="7C6E3CBC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0.06</w:t>
            </w:r>
          </w:p>
        </w:tc>
        <w:tc>
          <w:tcPr>
            <w:tcW w:w="992" w:type="dxa"/>
            <w:vAlign w:val="bottom"/>
          </w:tcPr>
          <w:p w14:paraId="2C1CF08F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0.009</w:t>
            </w:r>
          </w:p>
        </w:tc>
        <w:tc>
          <w:tcPr>
            <w:tcW w:w="850" w:type="dxa"/>
            <w:vAlign w:val="bottom"/>
          </w:tcPr>
          <w:p w14:paraId="6D4565F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0.04</w:t>
            </w:r>
          </w:p>
        </w:tc>
        <w:tc>
          <w:tcPr>
            <w:tcW w:w="993" w:type="dxa"/>
            <w:vAlign w:val="bottom"/>
          </w:tcPr>
          <w:p w14:paraId="1A6530D6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  <w:vAlign w:val="bottom"/>
          </w:tcPr>
          <w:p w14:paraId="370F4A80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1134" w:type="dxa"/>
          </w:tcPr>
          <w:p w14:paraId="60A9D249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3B0C5D" w:rsidRPr="000B6960" w14:paraId="741F22B3" w14:textId="77777777" w:rsidTr="009A6931">
        <w:tc>
          <w:tcPr>
            <w:tcW w:w="2084" w:type="dxa"/>
          </w:tcPr>
          <w:p w14:paraId="70DDFF47" w14:textId="77777777" w:rsidR="003B0C5D" w:rsidRPr="000B6960" w:rsidRDefault="003B0C5D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M1M:</w:t>
            </w:r>
          </w:p>
        </w:tc>
        <w:tc>
          <w:tcPr>
            <w:tcW w:w="888" w:type="dxa"/>
            <w:vAlign w:val="bottom"/>
          </w:tcPr>
          <w:p w14:paraId="0F973637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1" w:type="dxa"/>
            <w:vAlign w:val="bottom"/>
          </w:tcPr>
          <w:p w14:paraId="3707935A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0.08</w:t>
            </w:r>
          </w:p>
        </w:tc>
        <w:tc>
          <w:tcPr>
            <w:tcW w:w="992" w:type="dxa"/>
            <w:vAlign w:val="bottom"/>
          </w:tcPr>
          <w:p w14:paraId="38ACC674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50" w:type="dxa"/>
            <w:vAlign w:val="bottom"/>
          </w:tcPr>
          <w:p w14:paraId="5746130D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0.08</w:t>
            </w:r>
          </w:p>
        </w:tc>
        <w:tc>
          <w:tcPr>
            <w:tcW w:w="993" w:type="dxa"/>
            <w:vAlign w:val="bottom"/>
          </w:tcPr>
          <w:p w14:paraId="3655BB6E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992" w:type="dxa"/>
            <w:vAlign w:val="bottom"/>
          </w:tcPr>
          <w:p w14:paraId="12043F69" w14:textId="77777777" w:rsidR="003B0C5D" w:rsidRPr="000B6960" w:rsidRDefault="003B0C5D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1134" w:type="dxa"/>
          </w:tcPr>
          <w:p w14:paraId="48014775" w14:textId="77777777" w:rsidR="003B0C5D" w:rsidRPr="000B6960" w:rsidRDefault="003B0C5D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</w:tbl>
    <w:p w14:paraId="0516DB24" w14:textId="77777777" w:rsidR="008732AE" w:rsidRDefault="008732AE"/>
    <w:sectPr w:rsidR="008732AE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5D"/>
    <w:rsid w:val="00224EBE"/>
    <w:rsid w:val="003B0C5D"/>
    <w:rsid w:val="008732AE"/>
    <w:rsid w:val="00DD6266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48508"/>
  <w15:chartTrackingRefBased/>
  <w15:docId w15:val="{1435F7D1-ABD2-164A-83E8-D764441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C5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B0C5D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3B0C5D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2018-11-27T17:42:00Z</dcterms:created>
  <dcterms:modified xsi:type="dcterms:W3CDTF">2018-11-27T17:43:00Z</dcterms:modified>
</cp:coreProperties>
</file>