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9A4" w:rsidRDefault="00CF79A4" w:rsidP="00CF79A4">
      <w:pPr>
        <w:adjustRightInd w:val="0"/>
        <w:snapToGrid w:val="0"/>
        <w:spacing w:afterLines="0" w:line="240" w:lineRule="auto"/>
        <w:ind w:firstLineChars="0" w:firstLine="0"/>
        <w:rPr>
          <w:rFonts w:eastAsiaTheme="minorEastAsia"/>
          <w:sz w:val="22"/>
        </w:rPr>
      </w:pPr>
      <w:bookmarkStart w:id="0" w:name="OLE_LINK156"/>
      <w:bookmarkStart w:id="1" w:name="OLE_LINK157"/>
      <w:bookmarkStart w:id="2" w:name="OLE_LINK158"/>
      <w:r w:rsidRPr="00414508">
        <w:rPr>
          <w:rFonts w:eastAsiaTheme="minorEastAsia"/>
          <w:sz w:val="22"/>
        </w:rPr>
        <w:t>The demographic characteristi</w:t>
      </w:r>
      <w:bookmarkStart w:id="3" w:name="_GoBack"/>
      <w:bookmarkEnd w:id="3"/>
      <w:r w:rsidRPr="00414508">
        <w:rPr>
          <w:rFonts w:eastAsiaTheme="minorEastAsia"/>
          <w:sz w:val="22"/>
        </w:rPr>
        <w:t>cs of participants</w:t>
      </w:r>
      <w:bookmarkEnd w:id="0"/>
      <w:bookmarkEnd w:id="1"/>
      <w:bookmarkEnd w:id="2"/>
      <w:r w:rsidRPr="00414508">
        <w:rPr>
          <w:rFonts w:eastAsiaTheme="minorEastAsia"/>
          <w:sz w:val="22"/>
        </w:rPr>
        <w:t xml:space="preserve"> from the IMAGEN dataset.</w:t>
      </w:r>
    </w:p>
    <w:p w:rsidR="00CF79A4" w:rsidRPr="00414508" w:rsidRDefault="00CF79A4" w:rsidP="00CF79A4">
      <w:pPr>
        <w:adjustRightInd w:val="0"/>
        <w:snapToGrid w:val="0"/>
        <w:spacing w:afterLines="0" w:line="240" w:lineRule="auto"/>
        <w:ind w:firstLineChars="0" w:firstLine="0"/>
        <w:rPr>
          <w:rFonts w:eastAsiaTheme="minorEastAsia" w:hint="eastAsia"/>
          <w:sz w:val="22"/>
        </w:rPr>
      </w:pPr>
    </w:p>
    <w:tbl>
      <w:tblPr>
        <w:tblStyle w:val="a3"/>
        <w:tblW w:w="8395" w:type="dxa"/>
        <w:jc w:val="center"/>
        <w:tblLook w:val="04A0" w:firstRow="1" w:lastRow="0" w:firstColumn="1" w:lastColumn="0" w:noHBand="0" w:noVBand="1"/>
      </w:tblPr>
      <w:tblGrid>
        <w:gridCol w:w="1594"/>
        <w:gridCol w:w="1100"/>
        <w:gridCol w:w="1157"/>
        <w:gridCol w:w="1276"/>
        <w:gridCol w:w="1002"/>
        <w:gridCol w:w="993"/>
        <w:gridCol w:w="1273"/>
      </w:tblGrid>
      <w:tr w:rsidR="00CF79A4" w:rsidRPr="00414508" w:rsidTr="00B817EE">
        <w:trPr>
          <w:trHeight w:val="214"/>
          <w:jc w:val="center"/>
        </w:trPr>
        <w:tc>
          <w:tcPr>
            <w:tcW w:w="8395" w:type="dxa"/>
            <w:gridSpan w:val="7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2"/>
              </w:rPr>
            </w:pPr>
            <w:bookmarkStart w:id="4" w:name="OLE_LINK380"/>
            <w:r w:rsidRPr="00414508">
              <w:rPr>
                <w:rFonts w:eastAsiaTheme="minorEastAsia" w:hint="eastAsia"/>
                <w:b/>
                <w:sz w:val="13"/>
                <w:szCs w:val="12"/>
              </w:rPr>
              <w:t>IMAGEN 19</w:t>
            </w:r>
          </w:p>
        </w:tc>
      </w:tr>
      <w:tr w:rsidR="00CF79A4" w:rsidRPr="00414508" w:rsidTr="00B817EE">
        <w:trPr>
          <w:trHeight w:val="214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 w:hint="eastAsia"/>
                <w:b/>
                <w:sz w:val="13"/>
                <w:szCs w:val="12"/>
              </w:rPr>
              <w:t>Non-smoker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 w:hint="eastAsia"/>
                <w:b/>
                <w:sz w:val="13"/>
                <w:szCs w:val="12"/>
              </w:rPr>
              <w:t>Regular Smoker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>Statistic</w:t>
            </w:r>
            <w:r w:rsidRPr="00414508">
              <w:rPr>
                <w:rFonts w:eastAsiaTheme="minorEastAsia" w:hint="eastAsia"/>
                <w:b/>
                <w:sz w:val="13"/>
                <w:szCs w:val="12"/>
              </w:rPr>
              <w:t>* / p value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 w:hint="eastAsia"/>
                <w:b/>
                <w:sz w:val="13"/>
                <w:szCs w:val="12"/>
              </w:rPr>
              <w:t>Low drinker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 w:hint="eastAsia"/>
                <w:b/>
                <w:sz w:val="13"/>
                <w:szCs w:val="12"/>
              </w:rPr>
              <w:t>High Drinker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>Statistic</w:t>
            </w:r>
            <w:r w:rsidRPr="00414508">
              <w:rPr>
                <w:rFonts w:eastAsiaTheme="minorEastAsia" w:hint="eastAsia"/>
                <w:b/>
                <w:sz w:val="13"/>
                <w:szCs w:val="12"/>
              </w:rPr>
              <w:t>* / p value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>Number of participants</w:t>
            </w: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295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180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/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378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566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/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>Age</w:t>
            </w: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19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19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/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19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19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/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>Gender (male/female)</w:t>
            </w: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128 / 167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100 / 80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6.63 / 0.010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157 / 221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281 / 285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6.00 / 0.0143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bookmarkStart w:id="5" w:name="OLE_LINK392"/>
            <w:r w:rsidRPr="00414508">
              <w:rPr>
                <w:rFonts w:eastAsiaTheme="minorEastAsia" w:hint="eastAsia"/>
                <w:b/>
                <w:sz w:val="13"/>
                <w:szCs w:val="12"/>
              </w:rPr>
              <w:t>BMI</w:t>
            </w:r>
            <w:bookmarkEnd w:id="5"/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22.47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3.73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23.15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4.11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-1.85 / 0.064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22.20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3.65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23.03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3.94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-3.28 / 0.0011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>Mean FD</w:t>
            </w: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0.177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0.053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0.187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0.054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-2.04 / 0.042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0.174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0.054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0.185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0.054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-3.06 / 0.0023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 xml:space="preserve">Smoking </w:t>
            </w:r>
            <w:bookmarkStart w:id="6" w:name="OLE_LINK372"/>
            <w:r w:rsidRPr="00414508">
              <w:rPr>
                <w:rFonts w:eastAsiaTheme="minorEastAsia"/>
                <w:b/>
                <w:sz w:val="13"/>
                <w:szCs w:val="12"/>
              </w:rPr>
              <w:t>frequency</w:t>
            </w:r>
            <w:bookmarkEnd w:id="6"/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/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3.92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0.90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/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0.675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1.393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1.292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1.686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-5.90 / &lt;0.0001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>Smoking amount</w:t>
            </w: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/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6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/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1.855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2.386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3.444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2.405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-9.98 / &lt;0.0001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bookmarkStart w:id="7" w:name="OLE_LINK375"/>
            <w:r w:rsidRPr="00414508">
              <w:rPr>
                <w:rFonts w:eastAsiaTheme="minorEastAsia"/>
                <w:b/>
                <w:sz w:val="13"/>
                <w:szCs w:val="12"/>
              </w:rPr>
              <w:t xml:space="preserve">Drinking </w:t>
            </w:r>
            <w:bookmarkEnd w:id="7"/>
            <w:r w:rsidRPr="00414508">
              <w:rPr>
                <w:rFonts w:eastAsiaTheme="minorEastAsia"/>
                <w:b/>
                <w:sz w:val="13"/>
                <w:szCs w:val="12"/>
              </w:rPr>
              <w:t>frequency</w:t>
            </w: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3.078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1.836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4.783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1.590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-10.32 / &lt;0.0001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3.069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1.888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4.709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1.296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-15.82 / &lt;0.0001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>Drinking amount</w:t>
            </w: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1.444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0.875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2.450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1.300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-10.09 /</w:t>
            </w:r>
            <w:bookmarkStart w:id="8" w:name="OLE_LINK390"/>
            <w:bookmarkStart w:id="9" w:name="OLE_LINK391"/>
            <w:r w:rsidRPr="00414508">
              <w:rPr>
                <w:rFonts w:eastAsiaTheme="minorEastAsia" w:hint="eastAsia"/>
                <w:sz w:val="13"/>
                <w:szCs w:val="12"/>
              </w:rPr>
              <w:t xml:space="preserve"> &lt;0.0001</w:t>
            </w:r>
            <w:bookmarkEnd w:id="8"/>
            <w:bookmarkEnd w:id="9"/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0.939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0.239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2.751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0.929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-37.09 / &lt;0.0001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>Impulsivity</w:t>
            </w: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10.41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1.96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11.84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2.19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-7.36 / &lt;0.0001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10.78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2.10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11.16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2.08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-2.69 / 0.0073</w:t>
            </w:r>
          </w:p>
        </w:tc>
      </w:tr>
      <w:bookmarkEnd w:id="4"/>
    </w:tbl>
    <w:p w:rsidR="00CF79A4" w:rsidRPr="00414508" w:rsidRDefault="00CF79A4" w:rsidP="00CF79A4">
      <w:pPr>
        <w:adjustRightInd w:val="0"/>
        <w:snapToGrid w:val="0"/>
        <w:spacing w:afterLines="0" w:line="276" w:lineRule="auto"/>
        <w:ind w:firstLineChars="0" w:firstLine="0"/>
        <w:rPr>
          <w:rFonts w:eastAsiaTheme="minorEastAsia"/>
          <w:sz w:val="22"/>
        </w:rPr>
      </w:pPr>
    </w:p>
    <w:tbl>
      <w:tblPr>
        <w:tblStyle w:val="a3"/>
        <w:tblW w:w="8395" w:type="dxa"/>
        <w:jc w:val="center"/>
        <w:tblLook w:val="04A0" w:firstRow="1" w:lastRow="0" w:firstColumn="1" w:lastColumn="0" w:noHBand="0" w:noVBand="1"/>
      </w:tblPr>
      <w:tblGrid>
        <w:gridCol w:w="1594"/>
        <w:gridCol w:w="1100"/>
        <w:gridCol w:w="1157"/>
        <w:gridCol w:w="1276"/>
        <w:gridCol w:w="1002"/>
        <w:gridCol w:w="993"/>
        <w:gridCol w:w="1273"/>
      </w:tblGrid>
      <w:tr w:rsidR="00CF79A4" w:rsidRPr="00414508" w:rsidTr="00B817EE">
        <w:trPr>
          <w:trHeight w:val="214"/>
          <w:jc w:val="center"/>
        </w:trPr>
        <w:tc>
          <w:tcPr>
            <w:tcW w:w="8395" w:type="dxa"/>
            <w:gridSpan w:val="7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 w:hint="eastAsia"/>
                <w:b/>
                <w:sz w:val="13"/>
                <w:szCs w:val="12"/>
              </w:rPr>
              <w:t>IMAGEN 14</w:t>
            </w:r>
          </w:p>
        </w:tc>
      </w:tr>
      <w:tr w:rsidR="00CF79A4" w:rsidRPr="00414508" w:rsidTr="00B817EE">
        <w:trPr>
          <w:trHeight w:val="214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 w:hint="eastAsia"/>
                <w:b/>
                <w:sz w:val="13"/>
                <w:szCs w:val="12"/>
              </w:rPr>
              <w:t>Non-smoker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 w:hint="eastAsia"/>
                <w:b/>
                <w:sz w:val="13"/>
                <w:szCs w:val="12"/>
              </w:rPr>
              <w:t>Regular Smoker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>Statistic</w:t>
            </w:r>
            <w:r w:rsidRPr="00414508">
              <w:rPr>
                <w:rFonts w:eastAsiaTheme="minorEastAsia" w:hint="eastAsia"/>
                <w:b/>
                <w:sz w:val="13"/>
                <w:szCs w:val="12"/>
              </w:rPr>
              <w:t>* / p value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 w:hint="eastAsia"/>
                <w:b/>
                <w:sz w:val="13"/>
                <w:szCs w:val="12"/>
              </w:rPr>
              <w:t>Low drinker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 w:hint="eastAsia"/>
                <w:b/>
                <w:sz w:val="13"/>
                <w:szCs w:val="12"/>
              </w:rPr>
              <w:t>High Drinker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>Statistic</w:t>
            </w:r>
            <w:r w:rsidRPr="00414508">
              <w:rPr>
                <w:rFonts w:eastAsiaTheme="minorEastAsia" w:hint="eastAsia"/>
                <w:b/>
                <w:sz w:val="13"/>
                <w:szCs w:val="12"/>
              </w:rPr>
              <w:t>* / p value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 w:hint="eastAsia"/>
                <w:b/>
                <w:sz w:val="13"/>
                <w:szCs w:val="12"/>
              </w:rPr>
              <w:t>Number of participants</w:t>
            </w: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/>
                <w:sz w:val="13"/>
                <w:szCs w:val="12"/>
              </w:rPr>
              <w:t>56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/>
                <w:sz w:val="13"/>
                <w:szCs w:val="12"/>
              </w:rPr>
              <w:t>19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/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86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91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/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 w:hint="eastAsia"/>
                <w:b/>
                <w:sz w:val="13"/>
                <w:szCs w:val="12"/>
              </w:rPr>
              <w:t>Age</w:t>
            </w: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/>
                <w:sz w:val="13"/>
                <w:szCs w:val="12"/>
              </w:rPr>
              <w:t>14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/>
                <w:sz w:val="13"/>
                <w:szCs w:val="12"/>
              </w:rPr>
              <w:t>14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/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14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14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/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 w:hint="eastAsia"/>
                <w:b/>
                <w:sz w:val="13"/>
                <w:szCs w:val="12"/>
              </w:rPr>
              <w:t>Gender (male/female)</w:t>
            </w: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/>
                <w:sz w:val="13"/>
                <w:szCs w:val="12"/>
              </w:rPr>
              <w:t>28 / 28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12 / 7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0.987 / 0.321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/>
                <w:sz w:val="12"/>
                <w:szCs w:val="12"/>
              </w:rPr>
              <w:t>32 / 54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 xml:space="preserve">54 </w:t>
            </w:r>
            <w:r w:rsidRPr="00414508">
              <w:rPr>
                <w:rFonts w:eastAsiaTheme="minorEastAsia"/>
                <w:sz w:val="12"/>
                <w:szCs w:val="12"/>
              </w:rPr>
              <w:t>/</w:t>
            </w:r>
            <w:r w:rsidRPr="00414508">
              <w:rPr>
                <w:rFonts w:eastAsiaTheme="minorEastAsia" w:hint="eastAsia"/>
                <w:sz w:val="12"/>
                <w:szCs w:val="12"/>
              </w:rPr>
              <w:t xml:space="preserve"> 37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8.67 / 0.0032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 w:hint="eastAsia"/>
                <w:b/>
                <w:sz w:val="13"/>
                <w:szCs w:val="12"/>
              </w:rPr>
              <w:t>BMI</w:t>
            </w: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21.95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3.75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22.46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3.42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-0.52 / 0.603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21.67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3.17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22.77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4.20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-1.95 / 0.052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>Mean FD</w:t>
            </w: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0.176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0.059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0.185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0.065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 xml:space="preserve">-0.54 / 0.591 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0.168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0.061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0.171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0.063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-0.32 / 0.732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>Smoking</w:t>
            </w:r>
            <w:r w:rsidRPr="00414508">
              <w:rPr>
                <w:rFonts w:eastAsiaTheme="minorEastAsia" w:hint="eastAsia"/>
                <w:b/>
                <w:sz w:val="13"/>
                <w:szCs w:val="12"/>
              </w:rPr>
              <w:t xml:space="preserve"> frequency</w:t>
            </w:r>
            <w:bookmarkStart w:id="10" w:name="OLE_LINK393"/>
            <w:bookmarkStart w:id="11" w:name="OLE_LINK394"/>
            <w:r w:rsidRPr="00414508">
              <w:rPr>
                <w:rFonts w:eastAsiaTheme="minorEastAsia" w:hint="eastAsia"/>
                <w:b/>
                <w:sz w:val="13"/>
                <w:szCs w:val="12"/>
              </w:rPr>
              <w:t xml:space="preserve"> at 14</w:t>
            </w:r>
            <w:bookmarkEnd w:id="10"/>
            <w:bookmarkEnd w:id="11"/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/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0.023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0.152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0.033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0.180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-0.388 / 0.700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>Smoking</w:t>
            </w:r>
            <w:r w:rsidRPr="00414508">
              <w:rPr>
                <w:rFonts w:eastAsiaTheme="minorEastAsia" w:hint="eastAsia"/>
                <w:b/>
                <w:sz w:val="13"/>
                <w:szCs w:val="12"/>
              </w:rPr>
              <w:t xml:space="preserve"> amount at 14</w:t>
            </w: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/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0.267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0.693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0.659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1.384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-2.36 / 0.019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>Smoking</w:t>
            </w:r>
            <w:r w:rsidRPr="00414508">
              <w:rPr>
                <w:rFonts w:eastAsiaTheme="minorEastAsia" w:hint="eastAsia"/>
                <w:b/>
                <w:sz w:val="13"/>
                <w:szCs w:val="12"/>
              </w:rPr>
              <w:t xml:space="preserve"> frequency at 19</w:t>
            </w: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2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2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3.947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0.970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/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2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0.849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1.538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2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1.297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1.560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-1.92 / 0.056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>Smoking</w:t>
            </w:r>
            <w:r w:rsidRPr="00414508">
              <w:rPr>
                <w:rFonts w:eastAsiaTheme="minorEastAsia" w:hint="eastAsia"/>
                <w:b/>
                <w:sz w:val="13"/>
                <w:szCs w:val="12"/>
              </w:rPr>
              <w:t xml:space="preserve"> amount at 19</w:t>
            </w: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2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2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6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/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2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2.035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2.466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2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3.462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2.433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-3.87 / 0.0002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>Drinking</w:t>
            </w:r>
            <w:r w:rsidRPr="00414508">
              <w:rPr>
                <w:rFonts w:eastAsiaTheme="minorEastAsia" w:hint="eastAsia"/>
                <w:b/>
                <w:sz w:val="13"/>
                <w:szCs w:val="12"/>
              </w:rPr>
              <w:t xml:space="preserve"> frequency at 14</w:t>
            </w: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0.750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1.014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0.947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0.911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-0.751 / 0.455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0.907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0.903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1.374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1.262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-2.82 / 0.0054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>Drinking</w:t>
            </w:r>
            <w:r w:rsidRPr="00414508">
              <w:rPr>
                <w:rFonts w:eastAsiaTheme="minorEastAsia" w:hint="eastAsia"/>
                <w:b/>
                <w:sz w:val="13"/>
                <w:szCs w:val="12"/>
              </w:rPr>
              <w:t xml:space="preserve"> amount at 14</w:t>
            </w: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0.554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0.537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0.790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0.419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-1.742 / 0.086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0.686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0.467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0.791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0.409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-1.597 / 0.112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>Drinking</w:t>
            </w:r>
            <w:r w:rsidRPr="00414508">
              <w:rPr>
                <w:rFonts w:eastAsiaTheme="minorEastAsia" w:hint="eastAsia"/>
                <w:b/>
                <w:sz w:val="13"/>
                <w:szCs w:val="12"/>
              </w:rPr>
              <w:t xml:space="preserve"> frequency at 19</w:t>
            </w: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2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2.607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1.816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2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4.579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1.539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-4.24 / 0.0001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2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2.93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1.69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2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4.60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1.41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-7.16 / &lt;0.0001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>Drinking</w:t>
            </w:r>
            <w:r w:rsidRPr="00414508">
              <w:rPr>
                <w:rFonts w:eastAsiaTheme="minorEastAsia" w:hint="eastAsia"/>
                <w:b/>
                <w:sz w:val="13"/>
                <w:szCs w:val="12"/>
              </w:rPr>
              <w:t xml:space="preserve"> amount at 19</w:t>
            </w: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2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1.304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0.807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2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1.737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1.046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-1.87 / 0.065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2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0.930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0.256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2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2.593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0.816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-18.07 / &lt;0.0001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>Impulsivity</w:t>
            </w:r>
            <w:r w:rsidRPr="00414508">
              <w:rPr>
                <w:rFonts w:eastAsiaTheme="minorEastAsia" w:hint="eastAsia"/>
                <w:b/>
                <w:sz w:val="13"/>
                <w:szCs w:val="12"/>
              </w:rPr>
              <w:t xml:space="preserve"> at 14</w:t>
            </w: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11.33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2.12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12.68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2.33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-2.35 / 0.022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11.55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2.03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12.46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2.14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-2.89 / 0.0043</w:t>
            </w:r>
          </w:p>
        </w:tc>
      </w:tr>
      <w:tr w:rsidR="00CF79A4" w:rsidRPr="00414508" w:rsidTr="00B817EE">
        <w:trPr>
          <w:trHeight w:val="170"/>
          <w:jc w:val="center"/>
        </w:trPr>
        <w:tc>
          <w:tcPr>
            <w:tcW w:w="1594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rPr>
                <w:rFonts w:eastAsiaTheme="minorEastAsia"/>
                <w:b/>
                <w:sz w:val="13"/>
                <w:szCs w:val="12"/>
              </w:rPr>
            </w:pPr>
            <w:r w:rsidRPr="00414508">
              <w:rPr>
                <w:rFonts w:eastAsiaTheme="minorEastAsia"/>
                <w:b/>
                <w:sz w:val="13"/>
                <w:szCs w:val="12"/>
              </w:rPr>
              <w:t>Impulsivity</w:t>
            </w:r>
            <w:r w:rsidRPr="00414508">
              <w:rPr>
                <w:rFonts w:eastAsiaTheme="minorEastAsia" w:hint="eastAsia"/>
                <w:b/>
                <w:sz w:val="13"/>
                <w:szCs w:val="12"/>
              </w:rPr>
              <w:t xml:space="preserve"> at 19</w:t>
            </w:r>
          </w:p>
        </w:tc>
        <w:tc>
          <w:tcPr>
            <w:tcW w:w="1100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2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10.29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2.17</w:t>
            </w:r>
          </w:p>
        </w:tc>
        <w:tc>
          <w:tcPr>
            <w:tcW w:w="1157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2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11.26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1.94</w:t>
            </w:r>
          </w:p>
        </w:tc>
        <w:tc>
          <w:tcPr>
            <w:tcW w:w="1276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-1.74 / 0.086</w:t>
            </w:r>
          </w:p>
        </w:tc>
        <w:tc>
          <w:tcPr>
            <w:tcW w:w="1002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2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10.48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2.13</w:t>
            </w:r>
          </w:p>
        </w:tc>
        <w:tc>
          <w:tcPr>
            <w:tcW w:w="99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2"/>
                <w:szCs w:val="12"/>
              </w:rPr>
            </w:pPr>
            <w:r w:rsidRPr="00414508">
              <w:rPr>
                <w:rFonts w:eastAsiaTheme="minorEastAsia" w:hint="eastAsia"/>
                <w:sz w:val="12"/>
                <w:szCs w:val="12"/>
              </w:rPr>
              <w:t>11.44</w:t>
            </w:r>
            <w:r w:rsidRPr="00414508">
              <w:rPr>
                <w:rFonts w:eastAsiaTheme="minorEastAsia" w:hint="eastAsia"/>
                <w:sz w:val="12"/>
                <w:szCs w:val="12"/>
              </w:rPr>
              <w:t>±</w:t>
            </w:r>
            <w:r w:rsidRPr="00414508">
              <w:rPr>
                <w:rFonts w:eastAsiaTheme="minorEastAsia" w:hint="eastAsia"/>
                <w:sz w:val="12"/>
                <w:szCs w:val="12"/>
              </w:rPr>
              <w:t>2.43</w:t>
            </w:r>
          </w:p>
        </w:tc>
        <w:tc>
          <w:tcPr>
            <w:tcW w:w="1273" w:type="dxa"/>
            <w:vAlign w:val="center"/>
          </w:tcPr>
          <w:p w:rsidR="00CF79A4" w:rsidRPr="00414508" w:rsidRDefault="00CF79A4" w:rsidP="00B817EE">
            <w:pPr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2"/>
              </w:rPr>
            </w:pPr>
            <w:r w:rsidRPr="00414508">
              <w:rPr>
                <w:rFonts w:eastAsiaTheme="minorEastAsia" w:hint="eastAsia"/>
                <w:sz w:val="13"/>
                <w:szCs w:val="12"/>
              </w:rPr>
              <w:t>-2.80 / 0.0057</w:t>
            </w:r>
          </w:p>
        </w:tc>
      </w:tr>
    </w:tbl>
    <w:p w:rsidR="00CF79A4" w:rsidRPr="00414508" w:rsidRDefault="00CF79A4" w:rsidP="00CF79A4">
      <w:pPr>
        <w:adjustRightInd w:val="0"/>
        <w:snapToGrid w:val="0"/>
        <w:spacing w:afterLines="0" w:line="240" w:lineRule="auto"/>
        <w:ind w:firstLineChars="0" w:firstLine="0"/>
        <w:rPr>
          <w:rFonts w:eastAsiaTheme="minorEastAsia"/>
          <w:sz w:val="16"/>
          <w:szCs w:val="16"/>
        </w:rPr>
      </w:pPr>
      <w:r w:rsidRPr="00414508">
        <w:rPr>
          <w:rFonts w:eastAsiaTheme="minorEastAsia"/>
          <w:sz w:val="16"/>
          <w:szCs w:val="16"/>
        </w:rPr>
        <w:t>Values are n or mean ± SD.</w:t>
      </w:r>
    </w:p>
    <w:p w:rsidR="00CF79A4" w:rsidRPr="00414508" w:rsidRDefault="00CF79A4" w:rsidP="00CF79A4">
      <w:pPr>
        <w:adjustRightInd w:val="0"/>
        <w:snapToGrid w:val="0"/>
        <w:spacing w:afterLines="0" w:line="240" w:lineRule="auto"/>
        <w:ind w:firstLineChars="0" w:firstLine="0"/>
        <w:rPr>
          <w:rFonts w:eastAsiaTheme="minorEastAsia"/>
          <w:sz w:val="16"/>
          <w:szCs w:val="16"/>
        </w:rPr>
      </w:pPr>
      <w:r w:rsidRPr="00414508">
        <w:rPr>
          <w:rFonts w:eastAsiaTheme="minorEastAsia" w:hint="eastAsia"/>
          <w:sz w:val="16"/>
          <w:szCs w:val="16"/>
        </w:rPr>
        <w:t>*: A</w:t>
      </w:r>
      <w:r w:rsidRPr="00414508">
        <w:rPr>
          <w:rFonts w:eastAsiaTheme="minorEastAsia"/>
          <w:sz w:val="16"/>
          <w:szCs w:val="16"/>
        </w:rPr>
        <w:t xml:space="preserve"> group difference (independent samples </w:t>
      </w:r>
      <w:proofErr w:type="spellStart"/>
      <w:r w:rsidRPr="00414508">
        <w:rPr>
          <w:rFonts w:eastAsiaTheme="minorEastAsia"/>
          <w:sz w:val="16"/>
          <w:szCs w:val="16"/>
        </w:rPr>
        <w:t>t</w:t>
      </w:r>
      <w:proofErr w:type="spellEnd"/>
      <w:r w:rsidRPr="00414508">
        <w:rPr>
          <w:rFonts w:eastAsiaTheme="minorEastAsia"/>
          <w:sz w:val="16"/>
          <w:szCs w:val="16"/>
        </w:rPr>
        <w:t xml:space="preserve"> test or χ</w:t>
      </w:r>
      <w:r w:rsidRPr="00414508">
        <w:rPr>
          <w:rFonts w:eastAsiaTheme="minorEastAsia"/>
          <w:sz w:val="16"/>
          <w:szCs w:val="16"/>
          <w:vertAlign w:val="superscript"/>
        </w:rPr>
        <w:t>2</w:t>
      </w:r>
      <w:r w:rsidRPr="00414508">
        <w:rPr>
          <w:rFonts w:eastAsiaTheme="minorEastAsia"/>
          <w:sz w:val="16"/>
          <w:szCs w:val="16"/>
        </w:rPr>
        <w:t xml:space="preserve"> test).</w:t>
      </w:r>
    </w:p>
    <w:p w:rsidR="00D9259C" w:rsidRPr="00CF79A4" w:rsidRDefault="00D9259C">
      <w:pPr>
        <w:spacing w:after="312"/>
        <w:ind w:firstLine="420"/>
      </w:pPr>
    </w:p>
    <w:sectPr w:rsidR="00D9259C" w:rsidRPr="00CF79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9A4"/>
    <w:rsid w:val="00CF79A4"/>
    <w:rsid w:val="00D9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4B8EA"/>
  <w15:chartTrackingRefBased/>
  <w15:docId w15:val="{8A9C6C45-2C46-4759-9A32-F688CA0AF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9A4"/>
    <w:pPr>
      <w:widowControl w:val="0"/>
      <w:spacing w:afterLines="100" w:line="360" w:lineRule="auto"/>
      <w:ind w:firstLineChars="200" w:firstLine="200"/>
      <w:jc w:val="both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 Wei</dc:creator>
  <cp:keywords/>
  <dc:description/>
  <cp:lastModifiedBy>Cheng Wei</cp:lastModifiedBy>
  <cp:revision>1</cp:revision>
  <dcterms:created xsi:type="dcterms:W3CDTF">2018-11-21T02:19:00Z</dcterms:created>
  <dcterms:modified xsi:type="dcterms:W3CDTF">2018-11-21T02:19:00Z</dcterms:modified>
</cp:coreProperties>
</file>