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BF" w:rsidRDefault="00293BBF" w:rsidP="00293BBF">
      <w:pPr>
        <w:adjustRightInd w:val="0"/>
        <w:snapToGrid w:val="0"/>
        <w:spacing w:afterLines="0" w:line="240" w:lineRule="auto"/>
        <w:ind w:leftChars="-337" w:left="-708" w:firstLineChars="0" w:firstLine="0"/>
        <w:rPr>
          <w:rFonts w:eastAsiaTheme="minorEastAsia"/>
          <w:sz w:val="22"/>
        </w:rPr>
      </w:pPr>
      <w:r w:rsidRPr="00293BBF">
        <w:rPr>
          <w:rFonts w:eastAsiaTheme="minorEastAsia"/>
          <w:b/>
          <w:sz w:val="22"/>
        </w:rPr>
        <w:t xml:space="preserve">Figure </w:t>
      </w:r>
      <w:r>
        <w:rPr>
          <w:rFonts w:eastAsiaTheme="minorEastAsia"/>
          <w:b/>
          <w:sz w:val="22"/>
        </w:rPr>
        <w:t xml:space="preserve">2—figure </w:t>
      </w:r>
      <w:r w:rsidRPr="00293BBF">
        <w:rPr>
          <w:rFonts w:eastAsiaTheme="minorEastAsia"/>
          <w:b/>
          <w:sz w:val="22"/>
        </w:rPr>
        <w:t>source data 1</w:t>
      </w:r>
      <w:r w:rsidRPr="00414508">
        <w:rPr>
          <w:rFonts w:eastAsiaTheme="minorEastAsia"/>
          <w:b/>
          <w:sz w:val="22"/>
        </w:rPr>
        <w:t>.</w:t>
      </w:r>
      <w:r w:rsidRPr="00414508">
        <w:rPr>
          <w:rFonts w:eastAsiaTheme="minorEastAsia"/>
          <w:sz w:val="22"/>
        </w:rPr>
        <w:t xml:space="preserve"> </w:t>
      </w:r>
      <w:r w:rsidR="0073711A">
        <w:rPr>
          <w:rFonts w:eastAsiaTheme="minorEastAsia" w:hint="eastAsia"/>
          <w:sz w:val="22"/>
        </w:rPr>
        <w:t>A</w:t>
      </w:r>
      <w:r w:rsidR="0073711A">
        <w:rPr>
          <w:rFonts w:eastAsiaTheme="minorEastAsia"/>
          <w:sz w:val="22"/>
        </w:rPr>
        <w:t>ll s</w:t>
      </w:r>
      <w:bookmarkStart w:id="0" w:name="_GoBack"/>
      <w:bookmarkEnd w:id="0"/>
      <w:r w:rsidRPr="00414508">
        <w:rPr>
          <w:rFonts w:eastAsiaTheme="minorEastAsia"/>
          <w:sz w:val="22"/>
        </w:rPr>
        <w:t>ignificant links (FDR p&lt;0.05) between the AAL2 areas for the smoking group.</w:t>
      </w:r>
    </w:p>
    <w:p w:rsidR="00293BBF" w:rsidRPr="00293BBF" w:rsidRDefault="00293BBF" w:rsidP="00293BBF">
      <w:pPr>
        <w:adjustRightInd w:val="0"/>
        <w:snapToGrid w:val="0"/>
        <w:spacing w:afterLines="0" w:line="240" w:lineRule="auto"/>
        <w:ind w:leftChars="-337" w:left="-708" w:firstLineChars="0" w:firstLine="0"/>
        <w:rPr>
          <w:rFonts w:eastAsiaTheme="minorEastAsia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1633"/>
        <w:gridCol w:w="1606"/>
        <w:gridCol w:w="683"/>
        <w:gridCol w:w="870"/>
        <w:gridCol w:w="1633"/>
        <w:gridCol w:w="1622"/>
        <w:gridCol w:w="737"/>
        <w:gridCol w:w="850"/>
      </w:tblGrid>
      <w:tr w:rsidR="00293BBF" w:rsidRPr="00414508" w:rsidTr="00B817EE">
        <w:trPr>
          <w:trHeight w:val="285"/>
          <w:jc w:val="center"/>
        </w:trPr>
        <w:tc>
          <w:tcPr>
            <w:tcW w:w="3239" w:type="dxa"/>
            <w:gridSpan w:val="2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Functional connectivity</w:t>
            </w:r>
          </w:p>
        </w:tc>
        <w:tc>
          <w:tcPr>
            <w:tcW w:w="683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t value</w:t>
            </w:r>
          </w:p>
        </w:tc>
        <w:tc>
          <w:tcPr>
            <w:tcW w:w="870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p value</w:t>
            </w:r>
          </w:p>
        </w:tc>
        <w:tc>
          <w:tcPr>
            <w:tcW w:w="3255" w:type="dxa"/>
            <w:gridSpan w:val="2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Functional connectivity</w:t>
            </w:r>
          </w:p>
        </w:tc>
        <w:tc>
          <w:tcPr>
            <w:tcW w:w="737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t value</w:t>
            </w:r>
          </w:p>
        </w:tc>
        <w:tc>
          <w:tcPr>
            <w:tcW w:w="850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b/>
                <w:sz w:val="15"/>
              </w:rPr>
              <w:t>p value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>Frontal_Mid_2_R</w:t>
            </w:r>
          </w:p>
        </w:tc>
        <w:tc>
          <w:tcPr>
            <w:tcW w:w="683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-4.409 </w:t>
            </w:r>
          </w:p>
        </w:tc>
        <w:tc>
          <w:tcPr>
            <w:tcW w:w="870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>1.23E-05</w:t>
            </w:r>
          </w:p>
        </w:tc>
        <w:tc>
          <w:tcPr>
            <w:tcW w:w="1633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 w:hint="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22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 w:hint="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737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-3.475 </w:t>
            </w:r>
          </w:p>
        </w:tc>
        <w:tc>
          <w:tcPr>
            <w:tcW w:w="850" w:type="dxa"/>
            <w:noWrap/>
            <w:vAlign w:val="center"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 w:hint="eastAsia"/>
                <w:sz w:val="15"/>
                <w:szCs w:val="15"/>
              </w:rPr>
              <w:t>5.48E-04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-3.912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5.55E-04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-4.354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1.57E-05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-3.452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5.97E-04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-3.980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7.75E-05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-3.453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5.93E-04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-3.970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8.07E-05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-3.461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5.77E-04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-4.271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2.26E-05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-3.458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5.84E-04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-3.933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9.37E-05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-3.457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5.85E-04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-4.019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6.60E-05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-3.454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5.91E-04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-4.464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9.63E-06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-3.445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6.11E-04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-3.935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9.31E-05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-3.441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6.21E-04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-3.973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7.95E-05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-3.438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6.27E-04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-3.914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-3.432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6.41E-04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-4.067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5.41E-05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-3.429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6.49E-04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-3.984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7.60E-05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-3.425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6.57E-04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-3.865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Thalamus_L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-3.427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6.53E-04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-3.861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-3.423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6.62E-04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-3.955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8.59E-05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-3.409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6.97E-04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-4.001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7.11E-05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-3.404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7.08E-04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-4.152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3.78E-05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-3.416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6.78E-04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-4.147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3.86E-05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-3.402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7.15E-04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-3.870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-3.414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6.83E-04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-4.080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5.11E-05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-3.401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7.16E-04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-3.878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-3.412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6.89E-04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-3.861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-3.400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7.19E-04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-3.885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OFCant_R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-3.397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7.26E-04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-4.090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4.90E-05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-3.416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6.79E-04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-4.297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2.02E-05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-3.417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6.77E-04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-4.014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6.74E-05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-3.397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7.25E-04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-3.929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9.54E-05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-3.397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7.27E-04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-4.216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2.87E-05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-3.403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7.10E-04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-3.972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7.99E-05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-3.394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7.34E-04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-4.255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2.42E-05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Calcarine_L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7.53E-04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-4.106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4.59E-05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7.55E-04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-4.179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3.37E-05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-3.391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7.41E-04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-4.317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1.85E-05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7.53E-04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-3.863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7.54E-04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-3.909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7.58E-04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-3.945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8.94E-05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7.66E-04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OFCant_R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-3.831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-3.382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7.68E-04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-3.833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-3.375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7.85E-04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-3.834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Calcarine_R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-3.376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7.83E-04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-3.833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-3.377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7.80E-04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-3.751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-3.372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7.95E-04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lastRenderedPageBreak/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-3.770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1.79E-04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-3.373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7.92E-04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-3.805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-3.368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8.06E-04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-3.737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8.64E-04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-3.800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1.60E-04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8.69E-04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-3.746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8.58E-04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-3.782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1.71E-04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8.39E-04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-3.733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8.48E-04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-3.734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8.48E-04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-3.777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1.75E-04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8.69E-04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-3.737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Angular_L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8.37E-04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-3.735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8.67E-04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-3.743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8.43E-04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-3.808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Temporal_Inf_R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-3.356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8.42E-04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-3.739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-3.342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8.83E-04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-3.806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1.56E-04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-3.332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9.14E-04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-3.749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1.95E-04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-3.333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9.14E-04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-3.792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1.65E-04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-3.332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9.15E-04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-3.743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2.00E-04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-3.328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9.29E-04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-3.724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2.14E-04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-3.324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9.42E-04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-3.701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2.34E-04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-3.326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9.36E-04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-3.701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2.35E-04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Paracentral_Lobule_R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-3.323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9.44E-04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-3.707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-3.321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9.53E-04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-3.706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2.30E-04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1.05E-03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-3.714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2.23E-04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-3.694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2.41E-04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-3.311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9.85E-04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Frontal_Mid_2_R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-3.679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2.55E-04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1.05E-03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-3.674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-3.311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9.87E-04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-3.673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Cingulate_Post_R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-3.670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-3.665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2.69E-04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-3.661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Calcarine_L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9.96E-04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-3.659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2.76E-04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-3.655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-3.650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2.85E-04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-3.633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1.05E-03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Caudate_L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-3.634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3.03E-04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-3.640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2.96E-04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-3.609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-3.604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-3.313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9.79E-04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-3.612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3.29E-04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-3.298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-3.605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Temporal_Mid_R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-3.304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1.01E-03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-3.613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3.29E-04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-3.286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1.07E-03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OFCant_R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-3.599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-3.284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-3.597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-3.283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1.09E-03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-3.622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3.18E-04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1.17E-03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Paracentral_Lobule_R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-3.602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-3.271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-3.598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3.47E-04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-3.272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lastRenderedPageBreak/>
              <w:t>Frontal_Sup_Medial_R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-3.607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3.35E-04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-3.250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-3.583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3.67E-04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1.15E-03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-3.583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3.68E-04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Cingulate_Ant_R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-3.256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-3.579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3.73E-04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-3.254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Cuneus_R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Paracentral_Lobule_R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-3.573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3.82E-04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-3.254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-3.566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1.17E-03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-3.566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-3.273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-3.564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3.95E-04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-3.534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OFClat_L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4.96E-04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Frontal_Sup_Medial_R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4.98E-04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OFCant_R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4.93E-04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-3.275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-3.498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-3.276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1.11E-03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-3.523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-3.553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4.11E-04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-3.252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1.21E-03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-3.499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-3.504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4.93E-04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-3.497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1.23E-03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-3.548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4.19E-04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Cuneus_L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Paracentral_Lobule_R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1.22E-03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-3.542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4.28E-04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-3.270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-3.531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-3.260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-3.530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OFCant_R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-3.516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4.71E-04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-3.552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4.12E-04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Temporal_Mid_L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-3.261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1.17E-03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-3.536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4.37E-04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Temporal_Pole_Mid_L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-3.519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4.66E-04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4.97E-04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-3.495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-3.241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Putamen_R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-3.509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4.84E-04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-3.237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-3.511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4.81E-04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Precuneus_L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Heschl_L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-3.236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-3.535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4.40E-04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ParaHippocampal_R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-3.238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1.27E-03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Occipital_Mid_R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-3.542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4.29E-04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-3.232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Temporal_Sup_L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Temporal_Pole_Sup_L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-3.499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5.02E-04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-3.233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1.29E-03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Temporal_Inf_R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-3.523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4.59E-04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OFCmed_R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-3.223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Rolandic_Oper_R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OFCpost_L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-3.466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5.66E-04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-3.223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Cingulate_Mid_L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-3.467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5.65E-04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-3.223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Insula_L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Hippocampus_L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-3.222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1.34E-03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Cuneus_R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-3.480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5.39E-04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Fusiform_R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-3.218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1.36E-03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Frontal_Mid_2_L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5.48E-04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Occipital_Sup_R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-3.214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Rectus_R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Postcentral_R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-3.465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5.68E-04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-3.214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Olfactory_R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-3.483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5.31E-04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Supp_Motor_Area_R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Pallidum_L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-3.215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1.38E-03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Frontal_Med_Orb_L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Parietal_Sup_R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-3.485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5.27E-04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Frontal_Inf_Tri_L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Calcarine_R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-3.209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Frontal_Sup_2_R</w:t>
            </w: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Parietal_Inf_L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-3.473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5.51E-04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Precentral_R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Lingual_L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-3.209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1.40E-03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Amygdala_R</w:t>
            </w:r>
            <w:proofErr w:type="spellEnd"/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SupraMarginal_L</w:t>
            </w:r>
            <w:proofErr w:type="spellEnd"/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-3.469 </w:t>
            </w: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5.60E-04</w:t>
            </w: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Frontal_Inf_Orb_2_R</w:t>
            </w:r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Occipital_Inf_L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-3.208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1.41E-03</w:t>
            </w:r>
          </w:p>
        </w:tc>
      </w:tr>
      <w:tr w:rsidR="00293BBF" w:rsidRPr="00414508" w:rsidTr="00B817EE">
        <w:trPr>
          <w:trHeight w:val="285"/>
          <w:jc w:val="center"/>
        </w:trPr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606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68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87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633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Frontal_Inf_Oper_R</w:t>
            </w:r>
            <w:proofErr w:type="spellEnd"/>
          </w:p>
        </w:tc>
        <w:tc>
          <w:tcPr>
            <w:tcW w:w="1622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proofErr w:type="spellStart"/>
            <w:r w:rsidRPr="00414508">
              <w:rPr>
                <w:rFonts w:eastAsiaTheme="minorEastAsia"/>
                <w:sz w:val="15"/>
                <w:szCs w:val="15"/>
              </w:rPr>
              <w:t>Angular_L</w:t>
            </w:r>
            <w:proofErr w:type="spellEnd"/>
          </w:p>
        </w:tc>
        <w:tc>
          <w:tcPr>
            <w:tcW w:w="737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 xml:space="preserve">-3.206 </w:t>
            </w:r>
          </w:p>
        </w:tc>
        <w:tc>
          <w:tcPr>
            <w:tcW w:w="850" w:type="dxa"/>
            <w:noWrap/>
            <w:vAlign w:val="center"/>
            <w:hideMark/>
          </w:tcPr>
          <w:p w:rsidR="00293BBF" w:rsidRPr="00414508" w:rsidRDefault="00293BBF" w:rsidP="00B817EE">
            <w:pPr>
              <w:widowControl/>
              <w:adjustRightInd w:val="0"/>
              <w:snapToGrid w:val="0"/>
              <w:spacing w:afterLines="0" w:line="276" w:lineRule="auto"/>
              <w:ind w:firstLineChars="0" w:firstLine="0"/>
              <w:jc w:val="left"/>
              <w:rPr>
                <w:rFonts w:eastAsiaTheme="minorEastAsia"/>
                <w:sz w:val="15"/>
                <w:szCs w:val="15"/>
              </w:rPr>
            </w:pPr>
            <w:r w:rsidRPr="00414508">
              <w:rPr>
                <w:rFonts w:eastAsiaTheme="minorEastAsia"/>
                <w:sz w:val="15"/>
                <w:szCs w:val="15"/>
              </w:rPr>
              <w:t>1.42E-03</w:t>
            </w:r>
          </w:p>
        </w:tc>
      </w:tr>
    </w:tbl>
    <w:p w:rsidR="00293BBF" w:rsidRPr="00414508" w:rsidRDefault="00293BBF" w:rsidP="00293BBF">
      <w:pPr>
        <w:widowControl/>
        <w:adjustRightInd w:val="0"/>
        <w:snapToGrid w:val="0"/>
        <w:spacing w:afterLines="0" w:line="276" w:lineRule="auto"/>
        <w:ind w:firstLineChars="0" w:firstLine="0"/>
        <w:jc w:val="left"/>
        <w:rPr>
          <w:rFonts w:eastAsiaTheme="minorEastAsia"/>
          <w:sz w:val="22"/>
        </w:rPr>
      </w:pPr>
    </w:p>
    <w:p w:rsidR="00D9259C" w:rsidRDefault="00D9259C">
      <w:pPr>
        <w:spacing w:after="312"/>
        <w:ind w:firstLine="420"/>
      </w:pPr>
    </w:p>
    <w:sectPr w:rsidR="00D925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6FB" w:rsidRDefault="00CE46FB" w:rsidP="0073711A">
      <w:pPr>
        <w:spacing w:after="240" w:line="240" w:lineRule="auto"/>
        <w:ind w:firstLine="420"/>
      </w:pPr>
      <w:r>
        <w:separator/>
      </w:r>
    </w:p>
  </w:endnote>
  <w:endnote w:type="continuationSeparator" w:id="0">
    <w:p w:rsidR="00CE46FB" w:rsidRDefault="00CE46FB" w:rsidP="0073711A">
      <w:pPr>
        <w:spacing w:after="240"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6FB" w:rsidRDefault="00CE46FB" w:rsidP="0073711A">
      <w:pPr>
        <w:spacing w:after="240" w:line="240" w:lineRule="auto"/>
        <w:ind w:firstLine="420"/>
      </w:pPr>
      <w:r>
        <w:separator/>
      </w:r>
    </w:p>
  </w:footnote>
  <w:footnote w:type="continuationSeparator" w:id="0">
    <w:p w:rsidR="00CE46FB" w:rsidRDefault="00CE46FB" w:rsidP="0073711A">
      <w:pPr>
        <w:spacing w:after="24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TQ0NLE0NTYxMTBS0lEKTi0uzszPAykwrAUAZ4FhnSwAAAA="/>
  </w:docVars>
  <w:rsids>
    <w:rsidRoot w:val="00293BBF"/>
    <w:rsid w:val="00293BBF"/>
    <w:rsid w:val="0073711A"/>
    <w:rsid w:val="00CE46FB"/>
    <w:rsid w:val="00D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897AA"/>
  <w15:chartTrackingRefBased/>
  <w15:docId w15:val="{497B9298-3A31-4FAA-AF33-4018AE36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BF"/>
    <w:pPr>
      <w:widowControl w:val="0"/>
      <w:spacing w:afterLines="100" w:line="360" w:lineRule="auto"/>
      <w:ind w:firstLineChars="200" w:firstLine="200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7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3711A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371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3711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1954</Words>
  <Characters>11141</Characters>
  <Application>Microsoft Office Word</Application>
  <DocSecurity>0</DocSecurity>
  <Lines>92</Lines>
  <Paragraphs>26</Paragraphs>
  <ScaleCrop>false</ScaleCrop>
  <Company/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Wei</dc:creator>
  <cp:keywords/>
  <dc:description/>
  <cp:lastModifiedBy>Cheng Wei</cp:lastModifiedBy>
  <cp:revision>2</cp:revision>
  <dcterms:created xsi:type="dcterms:W3CDTF">2018-11-21T02:27:00Z</dcterms:created>
  <dcterms:modified xsi:type="dcterms:W3CDTF">2018-11-21T02:32:00Z</dcterms:modified>
</cp:coreProperties>
</file>