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7DD6F" w14:textId="77777777" w:rsidR="00B308DD" w:rsidRPr="00486C24" w:rsidRDefault="00B308DD" w:rsidP="00B308DD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Cs/>
        </w:rPr>
      </w:pPr>
      <w:r w:rsidRPr="00486C24">
        <w:rPr>
          <w:rFonts w:ascii="Calibri" w:hAnsi="Calibri"/>
          <w:i/>
        </w:rPr>
        <w:t xml:space="preserve">Supplementary file 1 for </w:t>
      </w:r>
      <w:r w:rsidRPr="00486C24">
        <w:rPr>
          <w:rFonts w:ascii="Calibri" w:hAnsi="Calibri"/>
        </w:rPr>
        <w:t xml:space="preserve">Baier at al., </w:t>
      </w:r>
      <w:r w:rsidRPr="00486C24">
        <w:rPr>
          <w:rFonts w:ascii="Calibri" w:hAnsi="Calibri" w:cs="Arial"/>
          <w:bCs/>
        </w:rPr>
        <w:t>Cryptic genetic variation defines the adaptive evolutionary potential of enzymes</w:t>
      </w:r>
    </w:p>
    <w:p w14:paraId="3546BE1F" w14:textId="739A12F0" w:rsidR="00B308DD" w:rsidRPr="00B3192B" w:rsidRDefault="00B308DD" w:rsidP="00B308DD">
      <w:pPr>
        <w:jc w:val="center"/>
        <w:rPr>
          <w:rFonts w:asciiTheme="majorHAnsi" w:hAnsiTheme="majorHAnsi"/>
          <w:b/>
          <w:sz w:val="28"/>
        </w:rPr>
      </w:pPr>
      <w:r w:rsidRPr="00B3192B">
        <w:rPr>
          <w:rFonts w:asciiTheme="majorHAnsi" w:hAnsiTheme="majorHAnsi"/>
          <w:b/>
          <w:sz w:val="32"/>
        </w:rPr>
        <w:t xml:space="preserve">Description of </w:t>
      </w:r>
      <w:r w:rsidR="00651EC9">
        <w:rPr>
          <w:rFonts w:asciiTheme="majorHAnsi" w:hAnsiTheme="majorHAnsi"/>
          <w:b/>
          <w:sz w:val="32"/>
        </w:rPr>
        <w:t>enzymes and</w:t>
      </w:r>
      <w:r w:rsidRPr="00B3192B">
        <w:rPr>
          <w:rFonts w:asciiTheme="majorHAnsi" w:hAnsiTheme="majorHAnsi"/>
          <w:b/>
          <w:sz w:val="32"/>
        </w:rPr>
        <w:t xml:space="preserve"> directed evolution rounds</w:t>
      </w:r>
    </w:p>
    <w:p w14:paraId="75F87A15" w14:textId="77777777" w:rsidR="00B308DD" w:rsidRPr="00B3192B" w:rsidRDefault="00B308DD" w:rsidP="00B308DD">
      <w:pPr>
        <w:jc w:val="both"/>
        <w:rPr>
          <w:rFonts w:ascii="Calibri" w:hAnsi="Calibri"/>
          <w:b/>
          <w:bCs/>
          <w:sz w:val="22"/>
          <w:szCs w:val="22"/>
          <w:lang w:val="en-GB"/>
        </w:rPr>
      </w:pPr>
      <w:r w:rsidRPr="00B3192B">
        <w:rPr>
          <w:rFonts w:ascii="Calibri" w:hAnsi="Calibri"/>
          <w:b/>
          <w:bCs/>
          <w:sz w:val="22"/>
          <w:szCs w:val="22"/>
          <w:lang w:val="en-GB"/>
        </w:rPr>
        <w:t xml:space="preserve"> </w:t>
      </w:r>
    </w:p>
    <w:p w14:paraId="58707B20" w14:textId="2CA0F6BC" w:rsidR="00B308DD" w:rsidRDefault="00BC193A" w:rsidP="00C502F3">
      <w:pPr>
        <w:pStyle w:val="Caption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Supplementary File 1A</w:t>
      </w:r>
      <w:r w:rsidR="00B308DD" w:rsidRPr="00486C24">
        <w:rPr>
          <w:rFonts w:ascii="Arial" w:hAnsi="Arial" w:cs="Arial"/>
          <w:b/>
          <w:noProof/>
          <w:sz w:val="21"/>
          <w:szCs w:val="21"/>
        </w:rPr>
        <w:t>.</w:t>
      </w:r>
      <w:r w:rsidR="00B308DD" w:rsidRPr="00807BA2">
        <w:rPr>
          <w:rFonts w:ascii="Arial" w:hAnsi="Arial" w:cs="Arial"/>
          <w:sz w:val="21"/>
          <w:szCs w:val="21"/>
        </w:rPr>
        <w:t xml:space="preserve"> Information </w:t>
      </w:r>
      <w:r w:rsidR="00B308DD">
        <w:rPr>
          <w:rFonts w:ascii="Arial" w:hAnsi="Arial" w:cs="Arial"/>
          <w:sz w:val="21"/>
          <w:szCs w:val="21"/>
        </w:rPr>
        <w:t>about the</w:t>
      </w:r>
      <w:r w:rsidR="00B308DD" w:rsidRPr="00807BA2">
        <w:rPr>
          <w:rFonts w:ascii="Arial" w:hAnsi="Arial" w:cs="Arial"/>
          <w:sz w:val="21"/>
          <w:szCs w:val="21"/>
        </w:rPr>
        <w:t xml:space="preserve"> enzyme</w:t>
      </w:r>
      <w:r w:rsidR="00B308DD">
        <w:rPr>
          <w:rFonts w:ascii="Arial" w:hAnsi="Arial" w:cs="Arial"/>
          <w:sz w:val="21"/>
          <w:szCs w:val="21"/>
        </w:rPr>
        <w:t>s</w:t>
      </w:r>
      <w:r w:rsidR="00B308DD" w:rsidRPr="00807BA2">
        <w:rPr>
          <w:rFonts w:ascii="Arial" w:hAnsi="Arial" w:cs="Arial"/>
          <w:sz w:val="21"/>
          <w:szCs w:val="21"/>
        </w:rPr>
        <w:t xml:space="preserve"> characterized in this study.</w:t>
      </w:r>
    </w:p>
    <w:p w14:paraId="3626457E" w14:textId="77777777" w:rsidR="00A04CF3" w:rsidRPr="00A04CF3" w:rsidRDefault="00A04CF3" w:rsidP="00E82D74"/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995"/>
        <w:gridCol w:w="1699"/>
        <w:gridCol w:w="2976"/>
        <w:gridCol w:w="1418"/>
        <w:gridCol w:w="1276"/>
      </w:tblGrid>
      <w:tr w:rsidR="00704303" w:rsidRPr="00807BA2" w14:paraId="2464B628" w14:textId="77777777" w:rsidTr="00E82D74">
        <w:trPr>
          <w:trHeight w:val="307"/>
          <w:jc w:val="center"/>
        </w:trPr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0726F" w14:textId="77777777" w:rsidR="00704303" w:rsidRPr="00807BA2" w:rsidRDefault="0070430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Enzyme name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2F72C" w14:textId="77777777" w:rsidR="00704303" w:rsidRPr="00144EDB" w:rsidRDefault="0070430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Uniprot ID</w:t>
            </w:r>
          </w:p>
        </w:tc>
        <w:tc>
          <w:tcPr>
            <w:tcW w:w="16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858EE6" w14:textId="10DCEB71" w:rsidR="00704303" w:rsidRPr="00144EDB" w:rsidRDefault="00144EDB" w:rsidP="00A44D7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Genbank accession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12DB9" w14:textId="0F6DE20C" w:rsidR="00704303" w:rsidRPr="00144EDB" w:rsidRDefault="0070430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Organismal source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3EAC6" w14:textId="4B7E3997" w:rsidR="00704303" w:rsidRPr="00144EDB" w:rsidRDefault="0070430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PDB ID code</w:t>
            </w:r>
            <w:r w:rsidR="005B6820" w:rsidRPr="00144E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(resolution)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27C3B" w14:textId="57EFC3CE" w:rsidR="00704303" w:rsidRPr="00144EDB" w:rsidRDefault="00144EDB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References</w:t>
            </w:r>
          </w:p>
        </w:tc>
      </w:tr>
      <w:tr w:rsidR="00144EDB" w:rsidRPr="00807BA2" w14:paraId="72637F4C" w14:textId="77777777" w:rsidTr="00E82D74">
        <w:trPr>
          <w:trHeight w:val="307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E463" w14:textId="77777777" w:rsidR="00144EDB" w:rsidRPr="00807BA2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FIM1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28B38" w14:textId="777777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K7SA42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EEFDC" w14:textId="1CD8D72F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AFV91534.1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3DAB4" w14:textId="6FC7CB4B" w:rsidR="00144EDB" w:rsidRPr="00144EDB" w:rsidRDefault="00144EDB" w:rsidP="00144ED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Pseudomonas aeruginosa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A12DE" w14:textId="777777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n.a.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2A292" w14:textId="34731CCC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1)</w:t>
            </w:r>
          </w:p>
        </w:tc>
      </w:tr>
      <w:tr w:rsidR="00144EDB" w:rsidRPr="00807BA2" w14:paraId="7E9E34AC" w14:textId="77777777" w:rsidTr="00E82D74">
        <w:trPr>
          <w:trHeight w:val="307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72A7" w14:textId="77777777" w:rsidR="00144EDB" w:rsidRPr="00807BA2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EBL1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6E2D" w14:textId="777777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Q2N9N3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40C68" w14:textId="06410919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ABC63608.1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D568" w14:textId="77777777" w:rsidR="00144EDB" w:rsidRPr="00144EDB" w:rsidRDefault="00144EDB" w:rsidP="00144EDB">
            <w:r w:rsidRPr="00144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Erythrobacter litoralis HTCC 2594</w:t>
            </w:r>
          </w:p>
          <w:p w14:paraId="6A0D7169" w14:textId="51FF69A2" w:rsidR="00144EDB" w:rsidRPr="00144EDB" w:rsidRDefault="00144EDB" w:rsidP="00144ED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4CAC6" w14:textId="777777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n.a.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CA8C" w14:textId="080B4C19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 xml:space="preserve"> n.a.</w:t>
            </w:r>
          </w:p>
        </w:tc>
      </w:tr>
      <w:tr w:rsidR="00144EDB" w:rsidRPr="00807BA2" w14:paraId="302762ED" w14:textId="77777777" w:rsidTr="00144EDB">
        <w:trPr>
          <w:trHeight w:val="307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7A632" w14:textId="77777777" w:rsidR="00144EDB" w:rsidRPr="00807BA2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NDM1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7B72" w14:textId="577019CE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 xml:space="preserve"> C7C422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1A7CD" w14:textId="0806BCA8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CAZ39946.1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F8F7F" w14:textId="206CC9AD" w:rsidR="00144EDB" w:rsidRPr="00144EDB" w:rsidRDefault="00144EDB" w:rsidP="00144ED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Klebsiella pneumonia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0AEC3" w14:textId="4E2E125C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3spu (2.1Å)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D4E73" w14:textId="6076A682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(2)</w:t>
            </w:r>
          </w:p>
        </w:tc>
      </w:tr>
      <w:tr w:rsidR="00144EDB" w:rsidRPr="00807BA2" w14:paraId="761828F5" w14:textId="77777777" w:rsidTr="00144EDB">
        <w:trPr>
          <w:trHeight w:val="307"/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AED12" w14:textId="77777777" w:rsidR="00144EDB" w:rsidRPr="00807BA2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VIM2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B69D" w14:textId="777777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Q9K2N0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E486E" w14:textId="22045FB8" w:rsidR="00144EDB" w:rsidRPr="00144EDB" w:rsidRDefault="00144EDB" w:rsidP="00144EDB">
            <w:pPr>
              <w:jc w:val="center"/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YP_007509601</w:t>
            </w:r>
            <w:r w:rsidRPr="00144EDB">
              <w:rPr>
                <w:color w:val="000000"/>
                <w:sz w:val="18"/>
                <w:szCs w:val="18"/>
              </w:rPr>
              <w:t>.1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6E3E" w14:textId="710F0E8E" w:rsidR="00144EDB" w:rsidRPr="00144EDB" w:rsidRDefault="00144EDB" w:rsidP="00144ED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Pseudomonas aeruginosa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105C1" w14:textId="35B217FD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1ko3 (1.9Å)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6B705" w14:textId="6E682BF2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(3)</w:t>
            </w:r>
          </w:p>
        </w:tc>
      </w:tr>
      <w:tr w:rsidR="00144EDB" w:rsidRPr="00807BA2" w14:paraId="31D5CDE1" w14:textId="77777777" w:rsidTr="00144EDB">
        <w:trPr>
          <w:trHeight w:val="307"/>
          <w:jc w:val="center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3FA9" w14:textId="77777777" w:rsidR="00144EDB" w:rsidRPr="00807BA2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VIM1</w:t>
            </w: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E53A" w14:textId="777777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Q9XAY4</w:t>
            </w:r>
          </w:p>
        </w:tc>
        <w:tc>
          <w:tcPr>
            <w:tcW w:w="1699" w:type="dxa"/>
            <w:tcBorders>
              <w:top w:val="nil"/>
              <w:left w:val="nil"/>
              <w:right w:val="nil"/>
            </w:tcBorders>
            <w:vAlign w:val="center"/>
          </w:tcPr>
          <w:p w14:paraId="32522F61" w14:textId="45C3E889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CAB46686.1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CA9B3" w14:textId="5E1DA510" w:rsidR="00144EDB" w:rsidRPr="00144EDB" w:rsidRDefault="00144EDB" w:rsidP="00144ED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Pseudomonas aeruginosa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72ABE" w14:textId="0C4F274B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5n5g  (1.3 Å)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8F9862" w14:textId="0DA0634D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(4)</w:t>
            </w:r>
          </w:p>
        </w:tc>
      </w:tr>
      <w:tr w:rsidR="00144EDB" w:rsidRPr="00807BA2" w14:paraId="1554A620" w14:textId="77777777" w:rsidTr="00144EDB">
        <w:trPr>
          <w:trHeight w:val="307"/>
          <w:jc w:val="center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80840" w14:textId="77777777" w:rsidR="00144EDB" w:rsidRPr="00807BA2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VIM7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18572" w14:textId="777777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Q840P9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3402DB" w14:textId="07BCAE08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YP_001427370.1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94C8B" w14:textId="15F06A8B" w:rsidR="00144EDB" w:rsidRPr="00144EDB" w:rsidRDefault="00144EDB" w:rsidP="00144EDB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Pseudomonas aeruginosa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A3A14" w14:textId="33FA8C77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2y87 (1.9Å)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B2D2FB" w14:textId="0842DC55" w:rsidR="00144EDB" w:rsidRPr="00144EDB" w:rsidRDefault="00144EDB" w:rsidP="00144ED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4EDB">
              <w:rPr>
                <w:rFonts w:ascii="Arial" w:hAnsi="Arial" w:cs="Arial"/>
                <w:color w:val="000000"/>
                <w:sz w:val="18"/>
                <w:szCs w:val="18"/>
              </w:rPr>
              <w:t>(5)</w:t>
            </w:r>
          </w:p>
        </w:tc>
      </w:tr>
    </w:tbl>
    <w:p w14:paraId="6B75E347" w14:textId="77777777" w:rsidR="00B308DD" w:rsidRDefault="00B308DD" w:rsidP="00B308DD">
      <w:pPr>
        <w:widowControl w:val="0"/>
        <w:tabs>
          <w:tab w:val="left" w:pos="1573"/>
        </w:tabs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18"/>
          <w:szCs w:val="18"/>
        </w:rPr>
      </w:pPr>
      <w:r w:rsidRPr="00807BA2">
        <w:rPr>
          <w:rFonts w:ascii="Arial" w:hAnsi="Arial" w:cs="Arial"/>
          <w:sz w:val="18"/>
          <w:szCs w:val="18"/>
        </w:rPr>
        <w:t>n.a, not available</w:t>
      </w:r>
    </w:p>
    <w:p w14:paraId="3FDA6AEF" w14:textId="77777777" w:rsidR="00651EC9" w:rsidRDefault="00651EC9" w:rsidP="00651EC9">
      <w:pPr>
        <w:pStyle w:val="Caption"/>
        <w:rPr>
          <w:rFonts w:ascii="Arial" w:hAnsi="Arial" w:cs="Arial"/>
          <w:b/>
          <w:sz w:val="21"/>
          <w:szCs w:val="21"/>
        </w:rPr>
      </w:pPr>
    </w:p>
    <w:p w14:paraId="6145DAB5" w14:textId="77777777" w:rsidR="00144EDB" w:rsidRDefault="00144EDB" w:rsidP="00144EDB">
      <w:pPr>
        <w:pStyle w:val="Caption"/>
        <w:rPr>
          <w:rFonts w:ascii="Arial" w:hAnsi="Arial" w:cs="Arial"/>
          <w:sz w:val="21"/>
          <w:szCs w:val="21"/>
        </w:rPr>
      </w:pPr>
      <w:r w:rsidRPr="005C008E">
        <w:rPr>
          <w:rFonts w:ascii="Arial" w:hAnsi="Arial" w:cs="Arial"/>
          <w:b/>
          <w:sz w:val="21"/>
          <w:szCs w:val="21"/>
        </w:rPr>
        <w:t>Supplementary File 1B</w:t>
      </w:r>
      <w:r w:rsidRPr="005C008E">
        <w:rPr>
          <w:rFonts w:ascii="Arial" w:hAnsi="Arial" w:cs="Arial"/>
          <w:b/>
          <w:noProof/>
          <w:sz w:val="21"/>
          <w:szCs w:val="21"/>
        </w:rPr>
        <w:t>.</w:t>
      </w:r>
      <w:r w:rsidRPr="00E31A55">
        <w:rPr>
          <w:rFonts w:ascii="Arial" w:hAnsi="Arial" w:cs="Arial"/>
          <w:sz w:val="21"/>
          <w:szCs w:val="21"/>
        </w:rPr>
        <w:t xml:space="preserve"> Catalytic parameters of enzymes characterized in this study for PMH and </w:t>
      </w:r>
      <w:r w:rsidRPr="00B0198E">
        <w:rPr>
          <w:rFonts w:ascii="Arial" w:eastAsia="Times New Roman" w:hAnsi="Arial" w:cs="Arial"/>
          <w:color w:val="000000"/>
          <w:sz w:val="21"/>
          <w:szCs w:val="21"/>
        </w:rPr>
        <w:t>β-lactamase</w:t>
      </w:r>
      <w:r w:rsidRPr="005C008E">
        <w:rPr>
          <w:rFonts w:ascii="Arial" w:hAnsi="Arial" w:cs="Arial"/>
          <w:sz w:val="21"/>
          <w:szCs w:val="21"/>
        </w:rPr>
        <w:t xml:space="preserve"> activities.</w:t>
      </w:r>
    </w:p>
    <w:p w14:paraId="4FE44478" w14:textId="77777777" w:rsidR="00144EDB" w:rsidRPr="00651EC9" w:rsidRDefault="00144EDB" w:rsidP="00144EDB"/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920"/>
        <w:gridCol w:w="1840"/>
        <w:gridCol w:w="1375"/>
        <w:gridCol w:w="1394"/>
        <w:gridCol w:w="1134"/>
        <w:gridCol w:w="1134"/>
        <w:gridCol w:w="1417"/>
      </w:tblGrid>
      <w:tr w:rsidR="00144EDB" w:rsidRPr="005C008E" w14:paraId="3EBD734B" w14:textId="77777777" w:rsidTr="00FE5C25">
        <w:trPr>
          <w:trHeight w:val="298"/>
        </w:trPr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38CF5" w14:textId="77777777" w:rsidR="00144EDB" w:rsidRPr="005C008E" w:rsidRDefault="00144EDB" w:rsidP="00FE5C25">
            <w:pPr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 </w:t>
            </w:r>
          </w:p>
        </w:tc>
        <w:tc>
          <w:tcPr>
            <w:tcW w:w="4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352EC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PMH Activity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0D8E3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β-lactamase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A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ctivity</w:t>
            </w:r>
          </w:p>
        </w:tc>
      </w:tr>
      <w:tr w:rsidR="00144EDB" w:rsidRPr="005C008E" w14:paraId="7AC52EFE" w14:textId="77777777" w:rsidTr="00FE5C25">
        <w:trPr>
          <w:trHeight w:val="298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CD21A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Enzyme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4D85A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>cat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[s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]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CFBA5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 xml:space="preserve">M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[μM]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EA1AB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>cat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</w:t>
            </w: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>M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[s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M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CBD7E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>cat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[s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E503B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 xml:space="preserve">M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[μM]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8DB63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>cat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</w:t>
            </w:r>
            <w:r w:rsidRPr="005C008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eastAsia="en-CA"/>
              </w:rPr>
              <w:t>K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eastAsia="en-CA"/>
              </w:rPr>
              <w:t>M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[s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M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]</w:t>
            </w:r>
          </w:p>
        </w:tc>
      </w:tr>
      <w:tr w:rsidR="00144EDB" w:rsidRPr="005C008E" w14:paraId="079CAFB4" w14:textId="77777777" w:rsidTr="00FE5C25">
        <w:trPr>
          <w:trHeight w:val="298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B1CB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Fim1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9ABC3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0.0008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0.00005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2ACA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1300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200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3DC8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6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.0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F68D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22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5158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6.5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0.7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79CF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3.4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6</w:t>
            </w:r>
          </w:p>
        </w:tc>
      </w:tr>
      <w:tr w:rsidR="00144EDB" w:rsidRPr="005C008E" w14:paraId="56A7D32C" w14:textId="77777777" w:rsidTr="00FE5C25">
        <w:trPr>
          <w:trHeight w:val="298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3408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EBL1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1CDC2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0.01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0.0003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3D73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1500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56AE6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6.8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2D8CB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13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920D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6.2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E04E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2.1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6</w:t>
            </w:r>
          </w:p>
        </w:tc>
      </w:tr>
      <w:tr w:rsidR="00144EDB" w:rsidRPr="005C008E" w14:paraId="5144F49B" w14:textId="77777777" w:rsidTr="00FE5C25">
        <w:trPr>
          <w:trHeight w:val="298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19B8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NDM1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0A6C6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0.004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0.001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AC861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13,000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2000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11E6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3.2 ×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 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642C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39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A7A2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17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F9572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2.3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6</w:t>
            </w:r>
          </w:p>
        </w:tc>
      </w:tr>
      <w:tr w:rsidR="00144EDB" w:rsidRPr="005C008E" w14:paraId="3BB1D92B" w14:textId="77777777" w:rsidTr="00FE5C25">
        <w:trPr>
          <w:trHeight w:val="298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C602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Vim2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238E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0.005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0.0001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B67B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840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50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79DA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5.9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92FC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16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0.7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4B1E0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4.2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0.9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C09B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3.8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6</w:t>
            </w:r>
          </w:p>
        </w:tc>
      </w:tr>
      <w:tr w:rsidR="00144EDB" w:rsidRPr="005C008E" w14:paraId="4600052F" w14:textId="77777777" w:rsidTr="00FE5C25">
        <w:trPr>
          <w:trHeight w:val="285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51ED0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Vim1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BE362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0.003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0.0005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F0DED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1400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100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62972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1.8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C712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 xml:space="preserve">170 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±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AA0C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100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6427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1.7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6</w:t>
            </w:r>
          </w:p>
        </w:tc>
      </w:tr>
      <w:tr w:rsidR="00144EDB" w:rsidRPr="005C008E" w14:paraId="301AC5F3" w14:textId="77777777" w:rsidTr="00FE5C25">
        <w:trPr>
          <w:trHeight w:val="298"/>
        </w:trPr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3ADD3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>Vim7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31A6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0.005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0.0001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D7769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1900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100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AC345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2.4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21CE3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26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AFCD0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9.6</w:t>
            </w:r>
            <w:r w:rsidRPr="005C008E">
              <w:rPr>
                <w:rFonts w:ascii="Arial" w:hAnsi="Arial" w:cs="Arial"/>
                <w:color w:val="000000"/>
                <w:sz w:val="18"/>
                <w:szCs w:val="18"/>
                <w:lang w:eastAsia="en-CA"/>
              </w:rPr>
              <w:t xml:space="preserve"> ± 0.6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BB4A" w14:textId="77777777" w:rsidR="00144EDB" w:rsidRPr="005C008E" w:rsidRDefault="00144EDB" w:rsidP="00FE5C2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</w:pP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CA"/>
              </w:rPr>
              <w:t>2.7 × 10</w:t>
            </w:r>
            <w:r w:rsidRPr="005C008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en-CA"/>
              </w:rPr>
              <w:t>6</w:t>
            </w:r>
          </w:p>
        </w:tc>
      </w:tr>
    </w:tbl>
    <w:p w14:paraId="249D09D7" w14:textId="0EFA451B" w:rsidR="00B308DD" w:rsidRDefault="00B308DD" w:rsidP="00B308DD">
      <w:pPr>
        <w:widowControl w:val="0"/>
        <w:tabs>
          <w:tab w:val="left" w:pos="1573"/>
        </w:tabs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18"/>
          <w:szCs w:val="18"/>
        </w:rPr>
      </w:pPr>
    </w:p>
    <w:p w14:paraId="3239C57F" w14:textId="77777777" w:rsidR="00651EC9" w:rsidRDefault="00651EC9" w:rsidP="00B308DD">
      <w:pPr>
        <w:widowControl w:val="0"/>
        <w:tabs>
          <w:tab w:val="left" w:pos="1573"/>
        </w:tabs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sz w:val="18"/>
          <w:szCs w:val="18"/>
        </w:rPr>
      </w:pPr>
    </w:p>
    <w:p w14:paraId="378F3813" w14:textId="18D7B956" w:rsidR="00B308DD" w:rsidRDefault="00BC193A" w:rsidP="00C502F3">
      <w:pPr>
        <w:pStyle w:val="Caption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Supplementary File </w:t>
      </w:r>
      <w:r w:rsidR="00651EC9">
        <w:rPr>
          <w:rFonts w:ascii="Arial" w:hAnsi="Arial" w:cs="Arial"/>
          <w:b/>
          <w:sz w:val="21"/>
          <w:szCs w:val="21"/>
        </w:rPr>
        <w:t>1C</w:t>
      </w:r>
      <w:r w:rsidR="00B308DD" w:rsidRPr="00486C24">
        <w:rPr>
          <w:rFonts w:ascii="Arial" w:hAnsi="Arial" w:cs="Arial"/>
          <w:b/>
          <w:noProof/>
          <w:sz w:val="21"/>
          <w:szCs w:val="21"/>
        </w:rPr>
        <w:t>.</w:t>
      </w:r>
      <w:r w:rsidR="00B308DD" w:rsidRPr="00807BA2">
        <w:rPr>
          <w:rFonts w:ascii="Arial" w:hAnsi="Arial" w:cs="Arial"/>
          <w:sz w:val="21"/>
          <w:szCs w:val="21"/>
        </w:rPr>
        <w:t xml:space="preserve"> </w:t>
      </w:r>
      <w:r w:rsidR="00B308DD">
        <w:rPr>
          <w:rFonts w:ascii="Arial" w:hAnsi="Arial" w:cs="Arial"/>
          <w:sz w:val="21"/>
          <w:szCs w:val="21"/>
        </w:rPr>
        <w:t xml:space="preserve">Mutation rate in the </w:t>
      </w:r>
      <w:r w:rsidR="00A04CF3">
        <w:rPr>
          <w:rFonts w:ascii="Arial" w:hAnsi="Arial" w:cs="Arial"/>
          <w:sz w:val="21"/>
          <w:szCs w:val="21"/>
        </w:rPr>
        <w:t xml:space="preserve">NDM1-wt and VIM2-wt </w:t>
      </w:r>
      <w:r w:rsidR="00B308DD">
        <w:rPr>
          <w:rFonts w:ascii="Arial" w:hAnsi="Arial" w:cs="Arial"/>
          <w:sz w:val="21"/>
          <w:szCs w:val="21"/>
        </w:rPr>
        <w:t>naive librar</w:t>
      </w:r>
      <w:r w:rsidR="00A04CF3">
        <w:rPr>
          <w:rFonts w:ascii="Arial" w:hAnsi="Arial" w:cs="Arial"/>
          <w:sz w:val="21"/>
          <w:szCs w:val="21"/>
        </w:rPr>
        <w:t>ies</w:t>
      </w:r>
      <w:r w:rsidR="00B308DD">
        <w:rPr>
          <w:rFonts w:ascii="Arial" w:hAnsi="Arial" w:cs="Arial"/>
          <w:sz w:val="21"/>
          <w:szCs w:val="21"/>
        </w:rPr>
        <w:t>.</w:t>
      </w:r>
    </w:p>
    <w:p w14:paraId="725D7926" w14:textId="77777777" w:rsidR="00A04CF3" w:rsidRPr="00A04CF3" w:rsidRDefault="00A04CF3" w:rsidP="00A04CF3"/>
    <w:tbl>
      <w:tblPr>
        <w:tblW w:w="66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92"/>
        <w:gridCol w:w="1752"/>
        <w:gridCol w:w="1701"/>
        <w:gridCol w:w="1418"/>
      </w:tblGrid>
      <w:tr w:rsidR="00B308DD" w:rsidRPr="00A36FAB" w14:paraId="16D17D98" w14:textId="77777777" w:rsidTr="005B6820">
        <w:trPr>
          <w:trHeight w:val="270"/>
        </w:trPr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708DF" w14:textId="77777777" w:rsidR="00B308DD" w:rsidRPr="00A36FAB" w:rsidRDefault="00B308DD" w:rsidP="005B682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C0FED" w14:textId="77777777" w:rsidR="00B308DD" w:rsidRPr="00A36FAB" w:rsidRDefault="00B308DD" w:rsidP="005B682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BEACA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DM</w:t>
            </w: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BB0C3F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V</w:t>
            </w:r>
            <w: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IM</w:t>
            </w: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B308DD" w:rsidRPr="00A36FAB" w14:paraId="3D026B91" w14:textId="77777777" w:rsidTr="005B6820">
        <w:trPr>
          <w:trHeight w:val="270"/>
        </w:trPr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BE63D" w14:textId="77777777" w:rsidR="00B308DD" w:rsidRPr="00A36FAB" w:rsidRDefault="00B308DD" w:rsidP="005B682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CB0F1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No of variants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CCDEB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464F9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44</w:t>
            </w:r>
          </w:p>
        </w:tc>
      </w:tr>
      <w:tr w:rsidR="00B308DD" w:rsidRPr="00A36FAB" w14:paraId="1D355AC2" w14:textId="77777777" w:rsidTr="005B6820">
        <w:trPr>
          <w:trHeight w:val="270"/>
        </w:trPr>
        <w:tc>
          <w:tcPr>
            <w:tcW w:w="17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5B9D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Non-synonymous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69E2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No of mutations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2C064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AC80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143</w:t>
            </w:r>
          </w:p>
        </w:tc>
      </w:tr>
      <w:tr w:rsidR="00B308DD" w:rsidRPr="00A36FAB" w14:paraId="49865079" w14:textId="77777777" w:rsidTr="005B6820">
        <w:trPr>
          <w:trHeight w:val="270"/>
        </w:trPr>
        <w:tc>
          <w:tcPr>
            <w:tcW w:w="17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7770E" w14:textId="77777777" w:rsidR="00B308DD" w:rsidRPr="00A36FAB" w:rsidRDefault="00B308DD" w:rsidP="005B682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1EDE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mutations / gene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FE8C4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2.2 ± 1.4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170F0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3.3 ± 1.8</w:t>
            </w:r>
          </w:p>
        </w:tc>
      </w:tr>
      <w:tr w:rsidR="00B308DD" w:rsidRPr="00A36FAB" w14:paraId="65272022" w14:textId="77777777" w:rsidTr="005B6820">
        <w:trPr>
          <w:trHeight w:val="270"/>
        </w:trPr>
        <w:tc>
          <w:tcPr>
            <w:tcW w:w="17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0F05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Synonymous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08B0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No of mutations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D018F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19893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44</w:t>
            </w:r>
          </w:p>
        </w:tc>
      </w:tr>
      <w:tr w:rsidR="00B308DD" w:rsidRPr="00A36FAB" w14:paraId="23FBE6CC" w14:textId="77777777" w:rsidTr="005B6820">
        <w:trPr>
          <w:trHeight w:val="270"/>
        </w:trPr>
        <w:tc>
          <w:tcPr>
            <w:tcW w:w="17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08A54D" w14:textId="77777777" w:rsidR="00B308DD" w:rsidRPr="00A36FAB" w:rsidRDefault="00B308DD" w:rsidP="005B682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327E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mutations / gene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FC77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0.4 ± 0.6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4243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1.1 ± 1.1</w:t>
            </w:r>
          </w:p>
        </w:tc>
      </w:tr>
      <w:tr w:rsidR="00B308DD" w:rsidRPr="00A36FAB" w14:paraId="5BE67BD4" w14:textId="77777777" w:rsidTr="005B6820">
        <w:trPr>
          <w:trHeight w:val="270"/>
        </w:trPr>
        <w:tc>
          <w:tcPr>
            <w:tcW w:w="179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D1ED83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1866B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No of mutations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89D2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F3AF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187</w:t>
            </w:r>
          </w:p>
        </w:tc>
      </w:tr>
      <w:tr w:rsidR="00B308DD" w:rsidRPr="00A36FAB" w14:paraId="22D8E8C8" w14:textId="77777777" w:rsidTr="005B6820">
        <w:trPr>
          <w:trHeight w:val="270"/>
        </w:trPr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296C94" w14:textId="77777777" w:rsidR="00B308DD" w:rsidRPr="00A36FAB" w:rsidRDefault="00B308DD" w:rsidP="005B682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72735" w14:textId="77777777" w:rsidR="00B308DD" w:rsidRPr="00A36FAB" w:rsidRDefault="00B308DD" w:rsidP="005B682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mutations / gene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7F3FF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2.6  ± 1.6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84C03" w14:textId="77777777" w:rsidR="00B308DD" w:rsidRPr="00A36FAB" w:rsidRDefault="00B308DD" w:rsidP="005B682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A36FAB">
              <w:rPr>
                <w:rFonts w:ascii="Arial" w:hAnsi="Arial"/>
                <w:color w:val="000000"/>
                <w:sz w:val="16"/>
                <w:szCs w:val="16"/>
              </w:rPr>
              <w:t>4.3 ± 2.1</w:t>
            </w:r>
          </w:p>
        </w:tc>
      </w:tr>
    </w:tbl>
    <w:p w14:paraId="17F517EC" w14:textId="67BABA2A" w:rsidR="00B308DD" w:rsidRPr="003F37EC" w:rsidRDefault="00B308DD"/>
    <w:p w14:paraId="30A36C23" w14:textId="77777777" w:rsidR="00B308DD" w:rsidRDefault="00B308DD"/>
    <w:p w14:paraId="109A0CD7" w14:textId="77777777" w:rsidR="00B53E90" w:rsidRDefault="00B53E90"/>
    <w:p w14:paraId="3BAD0AEA" w14:textId="27F0D733" w:rsidR="00B308DD" w:rsidRDefault="00BC193A" w:rsidP="008C52D3">
      <w:pPr>
        <w:pStyle w:val="Caption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Supplementary File </w:t>
      </w:r>
      <w:r w:rsidR="00651EC9">
        <w:rPr>
          <w:rFonts w:ascii="Arial" w:hAnsi="Arial" w:cs="Arial"/>
          <w:b/>
          <w:sz w:val="21"/>
          <w:szCs w:val="21"/>
        </w:rPr>
        <w:t>1D</w:t>
      </w:r>
      <w:r w:rsidR="00B308DD" w:rsidRPr="00486C24">
        <w:rPr>
          <w:rFonts w:ascii="Arial" w:hAnsi="Arial" w:cs="Arial"/>
          <w:b/>
          <w:sz w:val="21"/>
          <w:szCs w:val="21"/>
        </w:rPr>
        <w:t>.</w:t>
      </w:r>
      <w:r w:rsidR="00B308DD" w:rsidRPr="00807BA2">
        <w:rPr>
          <w:rFonts w:ascii="Arial" w:hAnsi="Arial" w:cs="Arial"/>
          <w:sz w:val="21"/>
          <w:szCs w:val="21"/>
        </w:rPr>
        <w:t xml:space="preserve"> </w:t>
      </w:r>
      <w:r w:rsidR="00B308DD">
        <w:rPr>
          <w:rFonts w:ascii="Arial" w:hAnsi="Arial" w:cs="Arial"/>
          <w:sz w:val="21"/>
          <w:szCs w:val="21"/>
        </w:rPr>
        <w:t>Mutations identified in the naive library of VIM2-wt.</w:t>
      </w:r>
    </w:p>
    <w:tbl>
      <w:tblPr>
        <w:tblpPr w:leftFromText="181" w:rightFromText="181" w:vertAnchor="page" w:horzAnchor="margin" w:tblpY="1868"/>
        <w:tblW w:w="9262" w:type="dxa"/>
        <w:tblLayout w:type="fixed"/>
        <w:tblLook w:val="04A0" w:firstRow="1" w:lastRow="0" w:firstColumn="1" w:lastColumn="0" w:noHBand="0" w:noVBand="1"/>
      </w:tblPr>
      <w:tblGrid>
        <w:gridCol w:w="1041"/>
        <w:gridCol w:w="5953"/>
        <w:gridCol w:w="2268"/>
      </w:tblGrid>
      <w:tr w:rsidR="00D3380D" w:rsidRPr="001965DB" w14:paraId="05CF9324" w14:textId="77777777" w:rsidTr="00D3380D">
        <w:trPr>
          <w:trHeight w:val="259"/>
        </w:trPr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1CFCE" w14:textId="77777777" w:rsidR="00D3380D" w:rsidRPr="001965DB" w:rsidRDefault="00D3380D" w:rsidP="00D3380D">
            <w:pPr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DE334" w14:textId="77777777" w:rsidR="00D3380D" w:rsidRPr="001965DB" w:rsidRDefault="00D3380D" w:rsidP="00D3380D">
            <w:pPr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VIM-2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24C21" w14:textId="77777777" w:rsidR="00D3380D" w:rsidRPr="001965DB" w:rsidRDefault="00D3380D" w:rsidP="00D3380D">
            <w:pPr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3380D" w:rsidRPr="001965DB" w14:paraId="1060F243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C7704" w14:textId="77777777" w:rsidR="00D3380D" w:rsidRPr="001965DB" w:rsidRDefault="00D3380D" w:rsidP="00D3380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Variant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E8B01" w14:textId="77777777" w:rsidR="00D3380D" w:rsidRPr="001965DB" w:rsidRDefault="00D3380D" w:rsidP="00D3380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61D4" w14:textId="77777777" w:rsidR="00D3380D" w:rsidRPr="001965DB" w:rsidRDefault="00D3380D" w:rsidP="00D3380D">
            <w:pP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Synonymous</w:t>
            </w:r>
          </w:p>
        </w:tc>
      </w:tr>
      <w:tr w:rsidR="00D3380D" w:rsidRPr="001965DB" w14:paraId="269874D3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AAB8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882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Y72D, D225G, E242D, G251D, L258W, N264S, N264H, K267P, T270P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4B8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p42p, s190s, a224a</w:t>
            </w:r>
          </w:p>
        </w:tc>
      </w:tr>
      <w:tr w:rsidR="00D3380D" w:rsidRPr="001965DB" w14:paraId="5D1936C7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77C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DED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D68G, S75F, H122Y, K260Q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C36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g94g</w:t>
            </w:r>
          </w:p>
        </w:tc>
      </w:tr>
      <w:tr w:rsidR="00D3380D" w:rsidRPr="001965DB" w14:paraId="5125C0CA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68A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B76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R115C, I235S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351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g94g, a243a</w:t>
            </w:r>
          </w:p>
        </w:tc>
      </w:tr>
      <w:tr w:rsidR="00D3380D" w:rsidRPr="001965DB" w14:paraId="30E5ABE6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E9A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ED6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L86S, V195M, N264D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646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04DFD845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06B8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CCC6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N76S, L194R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7A5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l161l</w:t>
            </w:r>
          </w:p>
        </w:tc>
      </w:tr>
      <w:tr w:rsidR="00D3380D" w:rsidRPr="001965DB" w14:paraId="4393EB99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6F1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81C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E34G, E45K, V131A, S142P, D223A, Y240S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51F7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02B027CE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2133E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F00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T98P, F121L, S202R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C8FA9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h122h</w:t>
            </w:r>
          </w:p>
        </w:tc>
      </w:tr>
      <w:tr w:rsidR="00D3380D" w:rsidRPr="001965DB" w14:paraId="157E3440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C268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EEF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I54S, D56A, S202R, I210L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C784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22269005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3E8A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EBF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F121V, H269P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6D5D8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s214s</w:t>
            </w:r>
          </w:p>
        </w:tc>
      </w:tr>
      <w:tr w:rsidR="00D3380D" w:rsidRPr="001965DB" w14:paraId="0CFDEF71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CD68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F476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V38G, Q53P, Q108H, V113G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A190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0A23882E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7EB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1DCE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L161P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5F6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v80v, y184y</w:t>
            </w:r>
          </w:p>
        </w:tc>
      </w:tr>
      <w:tr w:rsidR="00D3380D" w:rsidRPr="001965DB" w14:paraId="60921B34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0D4E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237A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N97D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A1B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11D14EF5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7108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234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Q108R, S167N, I247T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895A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196E0F84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BE1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F047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H61Y, I109V, Q238R, H261R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3FF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4FD64EF5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6044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1DD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D192G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6BF5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1E77ABCB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E03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AC98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E162A, V194L, C208W, N220H, H267R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1DE3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v58v, p74p, i109i, n271n</w:t>
            </w:r>
          </w:p>
        </w:tc>
      </w:tr>
      <w:tr w:rsidR="00D3380D" w:rsidRPr="001965DB" w14:paraId="57A6C104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584B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6356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W93G, Q238L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6EBA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t37t, n76n, l148l</w:t>
            </w:r>
          </w:p>
        </w:tc>
      </w:tr>
      <w:tr w:rsidR="00D3380D" w:rsidRPr="001965DB" w14:paraId="4F427622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7A26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FF9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Q53R, A141V, V195L, T263A, V265A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1504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41A7A006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E03A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DDCB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N97S, T114P, F121L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B4F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t37t</w:t>
            </w:r>
          </w:p>
        </w:tc>
      </w:tr>
      <w:tr w:rsidR="00D3380D" w:rsidRPr="001965DB" w14:paraId="45BDC557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E689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063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Q65R, E106G, I156M, F183C, H189Q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31E4A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v113v, l258l</w:t>
            </w:r>
          </w:p>
        </w:tc>
      </w:tr>
      <w:tr w:rsidR="00D3380D" w:rsidRPr="001965DB" w14:paraId="7B91DD1F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66E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FC27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Y72D, I79S, E150A, E242A, H269P, N261H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5462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g83g</w:t>
            </w:r>
          </w:p>
        </w:tc>
      </w:tr>
      <w:tr w:rsidR="00D3380D" w:rsidRPr="001965DB" w14:paraId="4D487975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F7FB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2CA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V43G, L101R, L204R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6EB2A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a243a</w:t>
            </w:r>
          </w:p>
        </w:tc>
      </w:tr>
      <w:tr w:rsidR="00D3380D" w:rsidRPr="001965DB" w14:paraId="20199FA9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571E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FD0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Y52S, Q53P, I79M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1DB5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774B9321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EC93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62D9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S202G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F6F4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44F24D2C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447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427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FED6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a131a</w:t>
            </w:r>
          </w:p>
        </w:tc>
      </w:tr>
      <w:tr w:rsidR="00D3380D" w:rsidRPr="001965DB" w14:paraId="31690209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6DE6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CD0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H61Q, V198A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290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t91t, l132l</w:t>
            </w:r>
          </w:p>
        </w:tc>
      </w:tr>
      <w:tr w:rsidR="00D3380D" w:rsidRPr="001965DB" w14:paraId="5F05BF8F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E81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858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S66A, Y184C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AD3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3782E2CD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C8D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F853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I109T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5A5B4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d84d, d130d, l194l</w:t>
            </w:r>
          </w:p>
        </w:tc>
      </w:tr>
      <w:tr w:rsidR="00D3380D" w:rsidRPr="001965DB" w14:paraId="4F8DCE9E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A86B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D176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I79L, l182R, A187V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655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g128g, l258l</w:t>
            </w:r>
          </w:p>
        </w:tc>
      </w:tr>
      <w:tr w:rsidR="00D3380D" w:rsidRPr="001965DB" w14:paraId="297ADFF8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6CD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A3E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E40D, D68A, Q108Stop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D406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y35y</w:t>
            </w:r>
          </w:p>
        </w:tc>
      </w:tr>
      <w:tr w:rsidR="00D3380D" w:rsidRPr="001965DB" w14:paraId="05E6266B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EF53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6F0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S75A, K96Q, R115C, F121L, S214L, L258V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D355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59BC1628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95B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3659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L48P, F67S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6C12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y35y, l88l</w:t>
            </w:r>
          </w:p>
        </w:tc>
      </w:tr>
      <w:tr w:rsidR="00D3380D" w:rsidRPr="001965DB" w14:paraId="0C07AA19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F073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1F2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V46D, T262A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3F26B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218AFCCF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2F8A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D8C49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S144P, Y240D, V266G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AD79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5497AC91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62CB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FE8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S160A, V196A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79C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l86l, a141a, a187a</w:t>
            </w:r>
          </w:p>
        </w:tc>
      </w:tr>
      <w:tr w:rsidR="00D3380D" w:rsidRPr="001965DB" w14:paraId="7C4A950D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0D24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0F7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R47W, S75P, V137G, I233V, I236M, Q237P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5B7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t37t</w:t>
            </w:r>
          </w:p>
        </w:tc>
      </w:tr>
      <w:tr w:rsidR="00D3380D" w:rsidRPr="001965DB" w14:paraId="48E9B2A0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0AD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6C91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E40D, Y52S, G83D, T114P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7DDE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i41i, a100a</w:t>
            </w:r>
          </w:p>
        </w:tc>
      </w:tr>
      <w:tr w:rsidR="00D3380D" w:rsidRPr="001965DB" w14:paraId="09436634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82AF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5642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E34A, T37P, I54S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DDE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v58v</w:t>
            </w:r>
          </w:p>
        </w:tc>
      </w:tr>
      <w:tr w:rsidR="00D3380D" w:rsidRPr="001965DB" w14:paraId="5FE629B1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8698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C6DC8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L86S, L101P, L161P, V246A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C4F2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  <w:tr w:rsidR="00D3380D" w:rsidRPr="001965DB" w14:paraId="7EBFF2F1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5BE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2070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I156L, F183S, I233S, I236L, T270P,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28E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t37t</w:t>
            </w:r>
          </w:p>
        </w:tc>
      </w:tr>
      <w:tr w:rsidR="00D3380D" w:rsidRPr="001965DB" w14:paraId="6511B7DF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7FD44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DAF8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K96R, I79M, T158G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179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a63a</w:t>
            </w:r>
          </w:p>
        </w:tc>
      </w:tr>
      <w:tr w:rsidR="00D3380D" w:rsidRPr="001965DB" w14:paraId="2A24D76E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D2CE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2A9C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E40G, K267R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9397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y35y, t262t</w:t>
            </w:r>
          </w:p>
        </w:tc>
      </w:tr>
      <w:tr w:rsidR="00D3380D" w:rsidRPr="001965DB" w14:paraId="126BED78" w14:textId="77777777" w:rsidTr="00D3380D">
        <w:trPr>
          <w:trHeight w:val="259"/>
        </w:trPr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96D0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9809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/>
                <w:color w:val="000000"/>
                <w:sz w:val="18"/>
                <w:szCs w:val="18"/>
              </w:rPr>
              <w:t>L161R, Y184S, S202R, Q237H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7C84D" w14:textId="77777777" w:rsidR="00D3380D" w:rsidRPr="001965DB" w:rsidRDefault="00D3380D" w:rsidP="00D3380D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</w:tbl>
    <w:p w14:paraId="5672D613" w14:textId="77777777" w:rsidR="00B308DD" w:rsidRDefault="00B308DD" w:rsidP="00B308DD"/>
    <w:p w14:paraId="0E8B82CD" w14:textId="77777777" w:rsidR="00B308DD" w:rsidRDefault="00B308DD" w:rsidP="00B308DD">
      <w:pPr>
        <w:pStyle w:val="Caption"/>
        <w:rPr>
          <w:rFonts w:ascii="Arial" w:hAnsi="Arial" w:cs="Arial"/>
          <w:b/>
          <w:sz w:val="21"/>
          <w:szCs w:val="21"/>
        </w:rPr>
      </w:pPr>
    </w:p>
    <w:p w14:paraId="42591C04" w14:textId="77777777" w:rsidR="00651EC9" w:rsidRDefault="00651EC9" w:rsidP="008C52D3">
      <w:pPr>
        <w:pStyle w:val="Caption"/>
        <w:rPr>
          <w:rFonts w:ascii="Arial" w:hAnsi="Arial" w:cs="Arial"/>
          <w:b/>
          <w:sz w:val="21"/>
          <w:szCs w:val="21"/>
        </w:rPr>
      </w:pPr>
    </w:p>
    <w:p w14:paraId="1925BB88" w14:textId="4FD182ED" w:rsidR="00B308DD" w:rsidRPr="00F1121A" w:rsidRDefault="00BC193A" w:rsidP="008C52D3">
      <w:pPr>
        <w:pStyle w:val="Caption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Supplementary File </w:t>
      </w:r>
      <w:r w:rsidR="00651EC9">
        <w:rPr>
          <w:rFonts w:ascii="Arial" w:hAnsi="Arial" w:cs="Arial"/>
          <w:b/>
          <w:sz w:val="21"/>
          <w:szCs w:val="21"/>
        </w:rPr>
        <w:t>1E</w:t>
      </w:r>
      <w:r w:rsidR="00B308DD" w:rsidRPr="00486C24">
        <w:rPr>
          <w:rFonts w:ascii="Arial" w:hAnsi="Arial" w:cs="Arial"/>
          <w:b/>
          <w:sz w:val="21"/>
          <w:szCs w:val="21"/>
        </w:rPr>
        <w:t>.</w:t>
      </w:r>
      <w:r w:rsidR="00B308DD" w:rsidRPr="00807BA2">
        <w:rPr>
          <w:rFonts w:ascii="Arial" w:hAnsi="Arial" w:cs="Arial"/>
          <w:sz w:val="21"/>
          <w:szCs w:val="21"/>
        </w:rPr>
        <w:t xml:space="preserve"> </w:t>
      </w:r>
      <w:r w:rsidR="00B308DD">
        <w:rPr>
          <w:rFonts w:ascii="Arial" w:hAnsi="Arial" w:cs="Arial"/>
          <w:sz w:val="21"/>
          <w:szCs w:val="21"/>
        </w:rPr>
        <w:t>Mutations identified in the naive library of NDM1-wt</w:t>
      </w:r>
    </w:p>
    <w:tbl>
      <w:tblPr>
        <w:tblpPr w:leftFromText="180" w:rightFromText="180" w:vertAnchor="page" w:horzAnchor="page" w:tblpX="1549" w:tblpY="1801"/>
        <w:tblW w:w="9214" w:type="dxa"/>
        <w:tblLayout w:type="fixed"/>
        <w:tblLook w:val="04A0" w:firstRow="1" w:lastRow="0" w:firstColumn="1" w:lastColumn="0" w:noHBand="0" w:noVBand="1"/>
      </w:tblPr>
      <w:tblGrid>
        <w:gridCol w:w="1297"/>
        <w:gridCol w:w="5388"/>
        <w:gridCol w:w="2529"/>
      </w:tblGrid>
      <w:tr w:rsidR="00B308DD" w:rsidRPr="00060204" w14:paraId="42A7D95B" w14:textId="77777777" w:rsidTr="00A04CF3">
        <w:trPr>
          <w:trHeight w:val="298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807B4" w14:textId="77777777" w:rsidR="00B308DD" w:rsidRPr="001965DB" w:rsidRDefault="00B308DD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C602D" w14:textId="77777777" w:rsidR="00B308DD" w:rsidRPr="001965DB" w:rsidRDefault="00B308DD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NDM-1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8BBF" w14:textId="77777777" w:rsidR="00B308DD" w:rsidRPr="001965DB" w:rsidRDefault="00B308DD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308DD" w:rsidRPr="00060204" w14:paraId="09BAB007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A5006" w14:textId="77777777" w:rsidR="00B308DD" w:rsidRPr="001965DB" w:rsidRDefault="00B308DD" w:rsidP="008C52D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Variant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CD977" w14:textId="77777777" w:rsidR="00B308DD" w:rsidRPr="001965DB" w:rsidRDefault="00B308DD" w:rsidP="008C52D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Non-synonymous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5131" w14:textId="77777777" w:rsidR="00B308DD" w:rsidRPr="001965DB" w:rsidRDefault="00B308DD" w:rsidP="008C52D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Synonymous</w:t>
            </w:r>
          </w:p>
        </w:tc>
      </w:tr>
      <w:tr w:rsidR="00B308DD" w:rsidRPr="00060204" w14:paraId="2FC6FC32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AD3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264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G219D, L269R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723D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197A0A89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E52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EA1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A99T, K206R, N166D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8831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3E5F550F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E2F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01BA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I203T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362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6703C830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EBE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D36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no mutation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47F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2B86B19C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C423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83F5E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Y140F, M154L, N166T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CC0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42C41722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86C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6BF8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T162P, T201A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86D3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1DE7F700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3BF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10037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D212G, K214M, N220S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327E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s63s</w:t>
            </w:r>
          </w:p>
        </w:tc>
      </w:tr>
      <w:tr w:rsidR="00B308DD" w:rsidRPr="00060204" w14:paraId="13EC1C7C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6BB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FB4C7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M154R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0EB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s232s</w:t>
            </w:r>
          </w:p>
        </w:tc>
      </w:tr>
      <w:tr w:rsidR="00B308DD" w:rsidRPr="00060204" w14:paraId="5163E542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75A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7286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S75P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62C7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a116a</w:t>
            </w:r>
          </w:p>
        </w:tc>
      </w:tr>
      <w:tr w:rsidR="00B308DD" w:rsidRPr="00060204" w14:paraId="54EB46A1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EF8A3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28A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I31T, V89A, V247A, S251F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8BA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70934752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7AD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303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Q60STOP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1A5D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24EC5416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136B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C8D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no mutation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9E5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1B409951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99B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1DDA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N57K, L102H, F177V, S249I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379E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6C084B26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8801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3E17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L102P, N103S, E170G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ED3E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6B0C589C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D2B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5FB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K125E, F163V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1057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t260t</w:t>
            </w:r>
          </w:p>
        </w:tc>
      </w:tr>
      <w:tr w:rsidR="00B308DD" w:rsidRPr="00060204" w14:paraId="343E6BCB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4E7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ECD0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L102P, N193K, L218F, F236L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C35F3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3151B378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0D4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686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H133R, N220K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60A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4BC0B4D4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E37A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93D7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T226I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974C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n220n</w:t>
            </w:r>
          </w:p>
        </w:tc>
      </w:tr>
      <w:tr w:rsidR="00B308DD" w:rsidRPr="00060204" w14:paraId="54000248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0301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1CF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F240S, Stop271C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4D9B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404F584B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6F3B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F39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I137T, K242R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BFF1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f183f</w:t>
            </w:r>
          </w:p>
        </w:tc>
      </w:tr>
      <w:tr w:rsidR="00B308DD" w:rsidRPr="00060204" w14:paraId="3363C802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039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C47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T162A, F236L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9E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32D1DAFA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CC23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17B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E40A, F70S, T98A, M265T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89C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a172a</w:t>
            </w:r>
          </w:p>
        </w:tc>
      </w:tr>
      <w:tr w:rsidR="00B308DD" w:rsidRPr="00060204" w14:paraId="4BD169FD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7A31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8DA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N166H, E170D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E2AEC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2F73B7F6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E8F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7F0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no mutation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494B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20FC8BED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198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2377A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no mutation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7037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26166B0E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0D69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5FDA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I35M, H102P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0C9C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t41t</w:t>
            </w:r>
          </w:p>
        </w:tc>
      </w:tr>
      <w:tr w:rsidR="00B308DD" w:rsidRPr="00060204" w14:paraId="24CBF2A2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BC4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882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R45R, A157V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CE8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729CA258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EA9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0B15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G42A, N166S, K242E, M245T, K268R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F95A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1D744914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0E2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64C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M67T, V80A, I210T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F1B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2BCAA6D9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511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D9FC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M39I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6618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5D675268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9DB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12E0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T201A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F61CB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77389C50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395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E66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no mutation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525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5A589F0E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1A3CB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590F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D223N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34FE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6551EBA4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AD16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074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I79S, K106R, N142K, K242Q, S251P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2AD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l148l</w:t>
            </w:r>
          </w:p>
        </w:tc>
      </w:tr>
      <w:tr w:rsidR="00B308DD" w:rsidRPr="00060204" w14:paraId="14FE23A1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9F09C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581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L78V, N146H, I203S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D51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f240f</w:t>
            </w:r>
          </w:p>
        </w:tc>
      </w:tr>
      <w:tr w:rsidR="00B308DD" w:rsidRPr="00060204" w14:paraId="21A918EA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964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03E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S63A, L78V, L148P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796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s251s</w:t>
            </w:r>
          </w:p>
        </w:tc>
      </w:tr>
      <w:tr w:rsidR="00B308DD" w:rsidRPr="00060204" w14:paraId="56E5CEB4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D95F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C6C0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H61R, K242M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7935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t41t, v117v, l148l</w:t>
            </w:r>
          </w:p>
        </w:tc>
      </w:tr>
      <w:tr w:rsidR="00B308DD" w:rsidRPr="00060204" w14:paraId="644C77B9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B15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A8023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D48G, D199G, K242Q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2A763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4A780F50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F09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986B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N57S, F70L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DFE4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a230a</w:t>
            </w:r>
          </w:p>
        </w:tc>
      </w:tr>
      <w:tr w:rsidR="00B308DD" w:rsidRPr="00060204" w14:paraId="2D987D30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3B3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C8DEF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Y184H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0BD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2BADCED0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64B1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B45E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D199A, F205C, D254E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A3A5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d43d</w:t>
            </w:r>
          </w:p>
        </w:tc>
      </w:tr>
      <w:tr w:rsidR="00B308DD" w:rsidRPr="00060204" w14:paraId="1332203A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D0E9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623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S75P, T162A, F183S, D192N, D202G, I210L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DF30D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308DD" w:rsidRPr="00060204" w14:paraId="0C4364A0" w14:textId="77777777" w:rsidTr="00A04CF3">
        <w:trPr>
          <w:trHeight w:val="263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B1722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5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32076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N103D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10FAE" w14:textId="77777777" w:rsidR="00B308DD" w:rsidRPr="001965DB" w:rsidRDefault="00B308DD" w:rsidP="008C52D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e152e</w:t>
            </w:r>
          </w:p>
        </w:tc>
      </w:tr>
    </w:tbl>
    <w:p w14:paraId="28EC938E" w14:textId="77777777" w:rsidR="008C52D3" w:rsidRDefault="008C52D3" w:rsidP="008C52D3">
      <w:pPr>
        <w:rPr>
          <w:rFonts w:ascii="Arial" w:hAnsi="Arial" w:cs="Arial"/>
          <w:b/>
          <w:sz w:val="21"/>
          <w:szCs w:val="21"/>
        </w:rPr>
      </w:pPr>
    </w:p>
    <w:p w14:paraId="14DFB6E0" w14:textId="77777777" w:rsidR="008C52D3" w:rsidRDefault="008C52D3" w:rsidP="008C52D3">
      <w:pPr>
        <w:rPr>
          <w:rFonts w:ascii="Arial" w:hAnsi="Arial" w:cs="Arial"/>
          <w:b/>
          <w:sz w:val="21"/>
          <w:szCs w:val="21"/>
        </w:rPr>
      </w:pPr>
    </w:p>
    <w:p w14:paraId="65777DBF" w14:textId="3398A0B4" w:rsidR="008C52D3" w:rsidRPr="00AB5FA6" w:rsidRDefault="00BC193A" w:rsidP="008C52D3">
      <w:pPr>
        <w:rPr>
          <w:rFonts w:ascii="Arial" w:eastAsia="Cambria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Supplementary File </w:t>
      </w:r>
      <w:r w:rsidR="00651EC9">
        <w:rPr>
          <w:rFonts w:ascii="Arial" w:hAnsi="Arial" w:cs="Arial"/>
          <w:b/>
          <w:sz w:val="21"/>
          <w:szCs w:val="21"/>
        </w:rPr>
        <w:t>1F</w:t>
      </w:r>
      <w:r w:rsidR="008C52D3" w:rsidRPr="00AB5FA6">
        <w:rPr>
          <w:rFonts w:ascii="Arial" w:hAnsi="Arial" w:cs="Arial"/>
          <w:b/>
          <w:sz w:val="21"/>
          <w:szCs w:val="21"/>
        </w:rPr>
        <w:t>.</w:t>
      </w:r>
      <w:r w:rsidR="008C52D3" w:rsidRPr="00807BA2">
        <w:rPr>
          <w:rFonts w:ascii="Arial" w:hAnsi="Arial" w:cs="Arial"/>
          <w:sz w:val="21"/>
          <w:szCs w:val="21"/>
        </w:rPr>
        <w:t xml:space="preserve"> </w:t>
      </w:r>
      <w:r w:rsidR="008C52D3" w:rsidRPr="00AB5FA6">
        <w:rPr>
          <w:rFonts w:ascii="Arial" w:hAnsi="Arial" w:cs="Arial"/>
          <w:sz w:val="21"/>
          <w:szCs w:val="21"/>
        </w:rPr>
        <w:t>Information on the directed evolution procedure and mutations that were accumulated during directed evolution.</w:t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862"/>
        <w:gridCol w:w="1276"/>
        <w:gridCol w:w="1705"/>
        <w:gridCol w:w="1876"/>
        <w:gridCol w:w="1079"/>
        <w:gridCol w:w="1506"/>
      </w:tblGrid>
      <w:tr w:rsidR="008C52D3" w:rsidRPr="00807BA2" w14:paraId="1E380EAF" w14:textId="77777777" w:rsidTr="0070611B">
        <w:trPr>
          <w:trHeight w:val="302"/>
        </w:trPr>
        <w:tc>
          <w:tcPr>
            <w:tcW w:w="8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00871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Round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09AC9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Prescreen</w:t>
            </w: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6EF2A6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NDM1 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5FBE26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VIM2 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0E643E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EBL1</w:t>
            </w:r>
          </w:p>
        </w:tc>
        <w:tc>
          <w:tcPr>
            <w:tcW w:w="150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2846FC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VIM7</w:t>
            </w:r>
          </w:p>
        </w:tc>
      </w:tr>
      <w:tr w:rsidR="008C52D3" w:rsidRPr="00807BA2" w14:paraId="133E6226" w14:textId="77777777" w:rsidTr="0070611B">
        <w:trPr>
          <w:trHeight w:val="30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820F2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4C7CB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E19574" w14:textId="77777777" w:rsidR="008C52D3" w:rsidRPr="00807BA2" w:rsidRDefault="008C52D3" w:rsidP="005B6820">
            <w:pPr>
              <w:ind w:left="-108" w:right="-108" w:firstLine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W93G, N166T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73C2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V72A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8B38A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W93L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C9BB6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W93G, K234E</w:t>
            </w:r>
          </w:p>
        </w:tc>
      </w:tr>
      <w:tr w:rsidR="008C52D3" w:rsidRPr="00807BA2" w14:paraId="49A0B0DB" w14:textId="77777777" w:rsidTr="0070611B">
        <w:trPr>
          <w:trHeight w:val="30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7F4CA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6D0EE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A3BB7" w14:textId="77777777" w:rsidR="008C52D3" w:rsidRPr="00807BA2" w:rsidRDefault="008C52D3" w:rsidP="005B6820">
            <w:pPr>
              <w:ind w:left="-108" w:right="-108" w:firstLine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K211R, G222D (S)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19BB1" w14:textId="77777777" w:rsidR="008C52D3" w:rsidRPr="00807BA2" w:rsidRDefault="008C52D3" w:rsidP="005B6820">
            <w:pPr>
              <w:ind w:right="-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F67L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EC8B1" w14:textId="77777777" w:rsidR="008C52D3" w:rsidRPr="00807BA2" w:rsidRDefault="008C52D3" w:rsidP="005B6820">
            <w:pPr>
              <w:ind w:left="-108" w:right="-9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M107R, N220H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5FDA6" w14:textId="77777777" w:rsidR="008C52D3" w:rsidRPr="00807BA2" w:rsidRDefault="008C52D3" w:rsidP="005B6820">
            <w:pPr>
              <w:ind w:right="-39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T232A</w:t>
            </w:r>
          </w:p>
        </w:tc>
      </w:tr>
      <w:tr w:rsidR="008C52D3" w:rsidRPr="00807BA2" w14:paraId="1E2A975F" w14:textId="77777777" w:rsidTr="0070611B">
        <w:trPr>
          <w:trHeight w:val="30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D9C73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7A7EC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D1A86E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Q151R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7576F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D223A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1FE24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F6321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540DCD65" w14:textId="77777777" w:rsidTr="0070611B">
        <w:trPr>
          <w:trHeight w:val="30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DDBB2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220BE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EF422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S251F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8B7C3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S202R (S)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E6D88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CF55E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52D3" w:rsidRPr="00807BA2" w14:paraId="49DD2AAF" w14:textId="77777777" w:rsidTr="0070611B">
        <w:trPr>
          <w:trHeight w:val="30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8903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E1274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A6C83A" w14:textId="77777777" w:rsidR="008C52D3" w:rsidRPr="00807BA2" w:rsidRDefault="008C52D3" w:rsidP="005B6820">
            <w:pPr>
              <w:ind w:left="-108" w:right="-108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M154V, D96A (S)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C3BF9" w14:textId="01B6D19F" w:rsidR="008C52D3" w:rsidRPr="00807BA2" w:rsidRDefault="008C52D3" w:rsidP="005B6820">
            <w:pPr>
              <w:ind w:left="-108" w:right="-108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G36R, T64</w:t>
            </w:r>
            <w:r w:rsidR="00FD0902" w:rsidRPr="00807BA2">
              <w:rPr>
                <w:rFonts w:ascii="Arial" w:hAnsi="Arial" w:cs="Arial"/>
                <w:sz w:val="18"/>
                <w:szCs w:val="18"/>
              </w:rPr>
              <w:t>A, T</w:t>
            </w:r>
            <w:r w:rsidRPr="00807BA2">
              <w:rPr>
                <w:rFonts w:ascii="Arial" w:hAnsi="Arial" w:cs="Arial"/>
                <w:sz w:val="18"/>
                <w:szCs w:val="18"/>
              </w:rPr>
              <w:t>263S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B6AC" w14:textId="77777777" w:rsidR="008C52D3" w:rsidRPr="00807BA2" w:rsidRDefault="008C52D3" w:rsidP="005B6820">
            <w:pPr>
              <w:ind w:left="-108" w:right="-392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D9796" w14:textId="77777777" w:rsidR="008C52D3" w:rsidRPr="00807BA2" w:rsidRDefault="008C52D3" w:rsidP="005B6820">
            <w:pPr>
              <w:ind w:left="-108" w:right="-392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52D3" w:rsidRPr="00807BA2" w14:paraId="44646925" w14:textId="77777777" w:rsidTr="0070611B">
        <w:trPr>
          <w:trHeight w:val="321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6992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DD264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D23B0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D223E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EFD37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V41A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4FE7F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42DF9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52D3" w:rsidRPr="00807BA2" w14:paraId="54E17C42" w14:textId="77777777" w:rsidTr="0070611B">
        <w:trPr>
          <w:trHeight w:val="30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996A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463B4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1D551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N103K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177F8" w14:textId="77777777" w:rsidR="008C52D3" w:rsidRPr="00807BA2" w:rsidRDefault="008C52D3" w:rsidP="005B6820">
            <w:pPr>
              <w:ind w:left="-108" w:right="-108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N154T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41C2A" w14:textId="77777777" w:rsidR="008C52D3" w:rsidRPr="00807BA2" w:rsidRDefault="008C52D3" w:rsidP="005B6820">
            <w:pPr>
              <w:ind w:left="-108" w:right="-392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96480" w14:textId="77777777" w:rsidR="008C52D3" w:rsidRPr="00807BA2" w:rsidRDefault="008C52D3" w:rsidP="005B6820">
            <w:pPr>
              <w:ind w:left="-108" w:right="-392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52D3" w:rsidRPr="00807BA2" w14:paraId="5CE28225" w14:textId="77777777" w:rsidTr="0070611B">
        <w:trPr>
          <w:trHeight w:val="307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D042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A5D79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4 μg/ml AMP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0E192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A233V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A6633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T191P, V274A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F62EE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32B56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52D3" w:rsidRPr="00807BA2" w14:paraId="3428326F" w14:textId="77777777" w:rsidTr="0070611B">
        <w:trPr>
          <w:trHeight w:val="302"/>
        </w:trPr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7A19A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F7AD1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 xml:space="preserve">250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μ</w:t>
            </w:r>
            <w:r w:rsidRPr="00807BA2">
              <w:rPr>
                <w:rFonts w:ascii="Arial" w:hAnsi="Arial" w:cs="Arial"/>
                <w:sz w:val="18"/>
                <w:szCs w:val="18"/>
              </w:rPr>
              <w:t>M PMH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79717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L49P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C2E2A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E150K, S66P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03CED0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1B4F6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52D3" w:rsidRPr="00807BA2" w14:paraId="792FEA11" w14:textId="77777777" w:rsidTr="0070611B">
        <w:trPr>
          <w:trHeight w:val="324"/>
        </w:trPr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3A9EA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A2477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 xml:space="preserve">250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μ</w:t>
            </w:r>
            <w:r w:rsidRPr="00807BA2">
              <w:rPr>
                <w:rFonts w:ascii="Arial" w:hAnsi="Arial" w:cs="Arial"/>
                <w:sz w:val="18"/>
                <w:szCs w:val="18"/>
              </w:rPr>
              <w:t>M PMH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95B463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V88M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B35F48F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7BA2">
              <w:rPr>
                <w:rFonts w:ascii="Arial" w:hAnsi="Arial" w:cs="Arial"/>
                <w:sz w:val="18"/>
                <w:szCs w:val="18"/>
              </w:rPr>
              <w:t>V46D, N264D (S)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FF3ED70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BE8B337" w14:textId="77777777" w:rsidR="008C52D3" w:rsidRPr="00807BA2" w:rsidRDefault="008C52D3" w:rsidP="005B6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338B02" w14:textId="79ABFE55" w:rsidR="008C52D3" w:rsidRPr="00807BA2" w:rsidRDefault="008C52D3" w:rsidP="008C52D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07BA2">
        <w:rPr>
          <w:rFonts w:ascii="Arial" w:hAnsi="Arial" w:cs="Arial"/>
          <w:sz w:val="18"/>
          <w:szCs w:val="18"/>
          <w:vertAlign w:val="superscript"/>
        </w:rPr>
        <w:t>1</w:t>
      </w:r>
      <w:r w:rsidRPr="00807BA2">
        <w:rPr>
          <w:rFonts w:ascii="Arial" w:hAnsi="Arial" w:cs="Arial"/>
          <w:sz w:val="18"/>
          <w:szCs w:val="18"/>
        </w:rPr>
        <w:t xml:space="preserve"> pre</w:t>
      </w:r>
      <w:r w:rsidR="00E82D74">
        <w:rPr>
          <w:rFonts w:ascii="Arial" w:hAnsi="Arial" w:cs="Arial"/>
          <w:sz w:val="18"/>
          <w:szCs w:val="18"/>
        </w:rPr>
        <w:t>-</w:t>
      </w:r>
      <w:r w:rsidRPr="00807BA2">
        <w:rPr>
          <w:rFonts w:ascii="Arial" w:hAnsi="Arial" w:cs="Arial"/>
          <w:sz w:val="18"/>
          <w:szCs w:val="18"/>
        </w:rPr>
        <w:t>screening conditions for either β-lactam antibiotic resistance selection (AMP) or PMH activity screening on agar plates (PMH).</w:t>
      </w:r>
    </w:p>
    <w:p w14:paraId="5A6896E1" w14:textId="0159F4BB" w:rsidR="008C52D3" w:rsidRDefault="008C52D3" w:rsidP="008C52D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07BA2">
        <w:rPr>
          <w:rFonts w:ascii="Arial" w:hAnsi="Arial" w:cs="Arial"/>
          <w:sz w:val="18"/>
          <w:szCs w:val="18"/>
          <w:vertAlign w:val="superscript"/>
        </w:rPr>
        <w:t>2</w:t>
      </w:r>
      <w:r w:rsidRPr="00807BA2">
        <w:rPr>
          <w:rFonts w:ascii="Arial" w:hAnsi="Arial" w:cs="Arial"/>
          <w:sz w:val="18"/>
          <w:szCs w:val="18"/>
        </w:rPr>
        <w:t xml:space="preserve"> (S) indicates that DNA Shuffling was performed </w:t>
      </w:r>
      <w:r w:rsidR="00A04CF3">
        <w:rPr>
          <w:rFonts w:ascii="Arial" w:hAnsi="Arial" w:cs="Arial"/>
          <w:sz w:val="18"/>
          <w:szCs w:val="18"/>
        </w:rPr>
        <w:t>at</w:t>
      </w:r>
      <w:r w:rsidR="00A04CF3" w:rsidRPr="00807BA2">
        <w:rPr>
          <w:rFonts w:ascii="Arial" w:hAnsi="Arial" w:cs="Arial"/>
          <w:sz w:val="18"/>
          <w:szCs w:val="18"/>
        </w:rPr>
        <w:t xml:space="preserve"> </w:t>
      </w:r>
      <w:r w:rsidRPr="00807BA2">
        <w:rPr>
          <w:rFonts w:ascii="Arial" w:hAnsi="Arial" w:cs="Arial"/>
          <w:sz w:val="18"/>
          <w:szCs w:val="18"/>
        </w:rPr>
        <w:t xml:space="preserve">this round. </w:t>
      </w:r>
    </w:p>
    <w:p w14:paraId="6B5BD29C" w14:textId="77777777" w:rsidR="00C502F3" w:rsidRDefault="00C502F3" w:rsidP="008C52D3">
      <w:pPr>
        <w:rPr>
          <w:rFonts w:ascii="Arial" w:hAnsi="Arial" w:cs="Arial"/>
          <w:sz w:val="18"/>
          <w:szCs w:val="18"/>
        </w:rPr>
      </w:pPr>
    </w:p>
    <w:p w14:paraId="02808628" w14:textId="228C636C" w:rsidR="008C52D3" w:rsidRDefault="00BC193A" w:rsidP="008C52D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Supplementary File </w:t>
      </w:r>
      <w:r w:rsidR="00651EC9">
        <w:rPr>
          <w:rFonts w:ascii="Arial" w:hAnsi="Arial" w:cs="Arial"/>
          <w:b/>
          <w:sz w:val="21"/>
          <w:szCs w:val="21"/>
        </w:rPr>
        <w:t>1G</w:t>
      </w:r>
      <w:r w:rsidR="008C52D3" w:rsidRPr="00807BA2">
        <w:rPr>
          <w:rFonts w:ascii="Arial" w:hAnsi="Arial" w:cs="Arial"/>
          <w:b/>
          <w:sz w:val="21"/>
          <w:szCs w:val="21"/>
        </w:rPr>
        <w:t xml:space="preserve">. </w:t>
      </w:r>
      <w:r w:rsidR="008C52D3" w:rsidRPr="00807BA2">
        <w:rPr>
          <w:rFonts w:ascii="Arial" w:hAnsi="Arial" w:cs="Arial"/>
          <w:sz w:val="21"/>
          <w:szCs w:val="21"/>
        </w:rPr>
        <w:t>PMH fitness values</w:t>
      </w:r>
      <w:r w:rsidR="008C52D3">
        <w:rPr>
          <w:rFonts w:ascii="Arial" w:hAnsi="Arial" w:cs="Arial"/>
          <w:sz w:val="21"/>
          <w:szCs w:val="21"/>
        </w:rPr>
        <w:t xml:space="preserve"> (cell lysate activity)</w:t>
      </w:r>
      <w:r w:rsidR="008C52D3" w:rsidRPr="00807BA2">
        <w:rPr>
          <w:rFonts w:ascii="Arial" w:hAnsi="Arial" w:cs="Arial"/>
          <w:sz w:val="21"/>
          <w:szCs w:val="21"/>
        </w:rPr>
        <w:t xml:space="preserve"> of evolved and </w:t>
      </w:r>
      <w:r w:rsidR="002456DC">
        <w:rPr>
          <w:rFonts w:ascii="Arial" w:hAnsi="Arial" w:cs="Arial"/>
          <w:sz w:val="21"/>
          <w:szCs w:val="21"/>
        </w:rPr>
        <w:t>designed</w:t>
      </w:r>
      <w:r w:rsidR="002456DC" w:rsidRPr="00807BA2">
        <w:rPr>
          <w:rFonts w:ascii="Arial" w:hAnsi="Arial" w:cs="Arial"/>
          <w:sz w:val="21"/>
          <w:szCs w:val="21"/>
        </w:rPr>
        <w:t xml:space="preserve"> </w:t>
      </w:r>
      <w:r w:rsidR="008C52D3" w:rsidRPr="00807BA2">
        <w:rPr>
          <w:rFonts w:ascii="Arial" w:hAnsi="Arial" w:cs="Arial"/>
          <w:sz w:val="21"/>
          <w:szCs w:val="21"/>
        </w:rPr>
        <w:t>mutants.</w:t>
      </w:r>
    </w:p>
    <w:p w14:paraId="29F268DE" w14:textId="77777777" w:rsidR="002456DC" w:rsidRPr="00F1121A" w:rsidRDefault="002456DC" w:rsidP="008C52D3">
      <w:pPr>
        <w:rPr>
          <w:rFonts w:ascii="Arial" w:hAnsi="Arial" w:cs="Arial"/>
        </w:rPr>
      </w:pPr>
    </w:p>
    <w:tbl>
      <w:tblPr>
        <w:tblW w:w="85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701"/>
        <w:gridCol w:w="1771"/>
        <w:gridCol w:w="1736"/>
        <w:gridCol w:w="1736"/>
      </w:tblGrid>
      <w:tr w:rsidR="008C52D3" w:rsidRPr="00807BA2" w14:paraId="49C0BD66" w14:textId="77777777" w:rsidTr="005B6820">
        <w:trPr>
          <w:trHeight w:val="300"/>
        </w:trPr>
        <w:tc>
          <w:tcPr>
            <w:tcW w:w="1575" w:type="dxa"/>
            <w:vMerge w:val="restart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A757C5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Variant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ECCA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color w:val="000000"/>
                <w:sz w:val="18"/>
                <w:szCs w:val="18"/>
              </w:rPr>
              <w:t>NDM1</w:t>
            </w:r>
          </w:p>
        </w:tc>
        <w:tc>
          <w:tcPr>
            <w:tcW w:w="1771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5CFF7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color w:val="000000"/>
                <w:sz w:val="18"/>
                <w:szCs w:val="18"/>
              </w:rPr>
              <w:t>VIM2</w:t>
            </w: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61C1ADA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color w:val="000000"/>
                <w:sz w:val="18"/>
                <w:szCs w:val="18"/>
              </w:rPr>
              <w:t>EBL1</w:t>
            </w: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5E2EF02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color w:val="000000"/>
                <w:sz w:val="18"/>
                <w:szCs w:val="18"/>
              </w:rPr>
              <w:t>VIM7</w:t>
            </w:r>
          </w:p>
        </w:tc>
      </w:tr>
      <w:tr w:rsidR="008C52D3" w:rsidRPr="00807BA2" w14:paraId="47F98757" w14:textId="77777777" w:rsidTr="005B6820">
        <w:trPr>
          <w:trHeight w:val="300"/>
        </w:trPr>
        <w:tc>
          <w:tcPr>
            <w:tcW w:w="1575" w:type="dxa"/>
            <w:vMerge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2EBDBD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44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6319A4E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PMH fitness (nM/s)</w:t>
            </w:r>
          </w:p>
        </w:tc>
      </w:tr>
      <w:tr w:rsidR="008C52D3" w:rsidRPr="00807BA2" w14:paraId="3D2BCBEF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9FFC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55F3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0.9 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 0.2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27B2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3.5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0.1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A52AA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0.1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 0.02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22E0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0.3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 0.02</w:t>
            </w:r>
          </w:p>
        </w:tc>
      </w:tr>
      <w:tr w:rsidR="008C52D3" w:rsidRPr="00807BA2" w14:paraId="3319DC67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B550F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AF40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34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F456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7.9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0.3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6F42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4.3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 0.3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1B50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0.9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 0.06</w:t>
            </w:r>
          </w:p>
        </w:tc>
      </w:tr>
      <w:tr w:rsidR="008C52D3" w:rsidRPr="00807BA2" w14:paraId="2303191B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92A9F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4C904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190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10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05B3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87018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31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122DB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1.1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 0.1</w:t>
            </w:r>
          </w:p>
        </w:tc>
      </w:tr>
      <w:tr w:rsidR="008C52D3" w:rsidRPr="00807BA2" w14:paraId="13D69793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6E9B7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0E134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410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20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C6BEB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21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50305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8198FA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548A954C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1937B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3AE8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740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120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C1B08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5EA8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24694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57FD5F9B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E764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C4A5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1300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150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C256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38C6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E16C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7FBA1B87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9B2C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D0EC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470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60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BE95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2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47A2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F6DF5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7660F813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F0DD8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2DE6D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910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30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BD5F5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2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C1A75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FB72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218E3100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9EC9D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96F25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1800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250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AD88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88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0B25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5A52B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65BE0F23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A8053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9DA4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300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6AAE3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75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66D94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6999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222C1FC5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7AC2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R10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74000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3300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220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0E3CE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120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02D93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15524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3EFE95E3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B8C4E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K211R/G222D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2479B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1.2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0.1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1D2C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03BD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38FC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4DD0EFA8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8F6D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Q151R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253A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1.1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0.1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ED978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9C13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60EC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20042BB3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6EF4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S251F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72CB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1.5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0.2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A8CB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44EF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5824B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0D1C4653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D2B3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W93G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F0DB5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20.7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 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DABD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68E87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C40F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5B4AE61B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28D9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W93A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E662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16B3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color w:val="000000"/>
                <w:sz w:val="18"/>
                <w:szCs w:val="18"/>
              </w:rPr>
              <w:t>1.3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9F0CC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78C37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04841B7E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A88A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W93V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854C5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8B99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color w:val="000000"/>
                <w:sz w:val="18"/>
                <w:szCs w:val="18"/>
              </w:rPr>
              <w:t>0.72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4E69E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0128A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3CFB6D2E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F5EB4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W93L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1067E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2E737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color w:val="000000"/>
                <w:sz w:val="18"/>
                <w:szCs w:val="18"/>
              </w:rPr>
              <w:t>0.45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0.08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D01D8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CA5A4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65A50F1F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8471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W93F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B2A59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463A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color w:val="000000"/>
                <w:sz w:val="18"/>
                <w:szCs w:val="18"/>
              </w:rPr>
              <w:t>1.2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±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F2CBF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46EA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52D3" w:rsidRPr="00807BA2" w14:paraId="12F3C5BF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20330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F67L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103A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5245C" w14:textId="77777777" w:rsidR="008C52D3" w:rsidRPr="00E82D74" w:rsidRDefault="008C52D3" w:rsidP="008C52D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6.5</w:t>
            </w:r>
            <w:r w:rsidRPr="00E82D74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E82D74">
              <w:rPr>
                <w:rFonts w:ascii="Arial" w:hAnsi="Arial" w:cs="Arial"/>
                <w:color w:val="000000"/>
                <w:sz w:val="18"/>
                <w:szCs w:val="18"/>
              </w:rPr>
              <w:t>± 0.1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0B457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33C0F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4C88F556" w14:textId="77777777" w:rsidTr="005B6820">
        <w:trPr>
          <w:trHeight w:val="387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5F00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D223A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51201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0A0AE" w14:textId="77777777" w:rsidR="008C52D3" w:rsidRPr="00E82D74" w:rsidRDefault="008C52D3" w:rsidP="008C52D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4.9</w:t>
            </w:r>
            <w:r w:rsidRPr="00E82D74">
              <w:rPr>
                <w:rFonts w:ascii="Arial" w:hAnsi="Arial" w:cs="Arial"/>
                <w:color w:val="000000"/>
                <w:sz w:val="18"/>
                <w:szCs w:val="18"/>
              </w:rPr>
              <w:t xml:space="preserve"> ± 0.3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7117D8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C6AC6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52D3" w:rsidRPr="00807BA2" w14:paraId="3AED347D" w14:textId="77777777" w:rsidTr="005B6820">
        <w:trPr>
          <w:trHeight w:val="280"/>
        </w:trPr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38C20E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S202R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79567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F63891" w14:textId="77777777" w:rsidR="008C52D3" w:rsidRPr="00E82D74" w:rsidRDefault="008C52D3" w:rsidP="008C52D3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66E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6.8</w:t>
            </w:r>
            <w:r w:rsidRPr="00E82D74">
              <w:rPr>
                <w:rFonts w:ascii="Arial" w:hAnsi="Arial" w:cs="Arial"/>
                <w:color w:val="000000"/>
                <w:sz w:val="18"/>
                <w:szCs w:val="18"/>
              </w:rPr>
              <w:t xml:space="preserve"> ± 0.3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32E4F4C2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48E8767" w14:textId="77777777" w:rsidR="008C52D3" w:rsidRPr="00807BA2" w:rsidRDefault="008C52D3" w:rsidP="008C52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903707C" w14:textId="7ECEFE32" w:rsidR="008C52D3" w:rsidRPr="00807BA2" w:rsidRDefault="008C52D3" w:rsidP="008C52D3">
      <w:pPr>
        <w:ind w:left="-91"/>
        <w:rPr>
          <w:rFonts w:ascii="Arial" w:hAnsi="Arial" w:cs="Arial"/>
          <w:color w:val="000000"/>
          <w:sz w:val="18"/>
          <w:szCs w:val="18"/>
        </w:rPr>
      </w:pPr>
      <w:r w:rsidRPr="00807BA2">
        <w:rPr>
          <w:rFonts w:ascii="Arial" w:hAnsi="Arial" w:cs="Arial"/>
          <w:color w:val="000000"/>
          <w:sz w:val="18"/>
          <w:szCs w:val="18"/>
        </w:rPr>
        <w:t>± indicates standard deviation from t</w:t>
      </w:r>
      <w:r w:rsidR="00386267">
        <w:rPr>
          <w:rFonts w:ascii="Arial" w:hAnsi="Arial" w:cs="Arial"/>
          <w:color w:val="000000"/>
          <w:sz w:val="18"/>
          <w:szCs w:val="18"/>
        </w:rPr>
        <w:t>riplicate measurements.</w:t>
      </w:r>
    </w:p>
    <w:p w14:paraId="20351C1B" w14:textId="7F7192B8" w:rsidR="00E82D74" w:rsidRDefault="008C52D3" w:rsidP="00D3380D">
      <w:pPr>
        <w:ind w:left="-91"/>
        <w:jc w:val="both"/>
        <w:rPr>
          <w:rFonts w:ascii="Arial" w:hAnsi="Arial" w:cs="Arial"/>
          <w:b/>
          <w:sz w:val="21"/>
          <w:szCs w:val="21"/>
        </w:rPr>
      </w:pPr>
      <w:r w:rsidRPr="002456DC">
        <w:rPr>
          <w:rFonts w:ascii="Arial" w:hAnsi="Arial" w:cs="Arial"/>
          <w:color w:val="000000"/>
          <w:sz w:val="18"/>
          <w:szCs w:val="18"/>
        </w:rPr>
        <w:t>The cell lysate was diluted 2-fold</w:t>
      </w:r>
      <w:r w:rsidR="002456DC">
        <w:rPr>
          <w:rFonts w:ascii="Arial" w:hAnsi="Arial" w:cs="Arial"/>
          <w:color w:val="000000"/>
          <w:sz w:val="18"/>
          <w:szCs w:val="18"/>
        </w:rPr>
        <w:t xml:space="preserve"> prior </w:t>
      </w:r>
      <w:r w:rsidRPr="002456DC">
        <w:rPr>
          <w:rFonts w:ascii="Arial" w:hAnsi="Arial" w:cs="Arial"/>
          <w:color w:val="000000"/>
          <w:sz w:val="18"/>
          <w:szCs w:val="18"/>
        </w:rPr>
        <w:t>activity measure</w:t>
      </w:r>
      <w:r w:rsidR="002456DC">
        <w:rPr>
          <w:rFonts w:ascii="Arial" w:hAnsi="Arial" w:cs="Arial"/>
          <w:color w:val="000000"/>
          <w:sz w:val="18"/>
          <w:szCs w:val="18"/>
        </w:rPr>
        <w:t>ment</w:t>
      </w:r>
      <w:r w:rsidRPr="002456DC">
        <w:rPr>
          <w:rFonts w:ascii="Arial" w:hAnsi="Arial" w:cs="Arial"/>
          <w:color w:val="000000"/>
          <w:sz w:val="18"/>
          <w:szCs w:val="18"/>
        </w:rPr>
        <w:t xml:space="preserve"> with 500 µM p-nitrophenyl-phenylphosphonate</w:t>
      </w:r>
      <w:r w:rsidR="002456DC">
        <w:rPr>
          <w:rFonts w:ascii="Arial" w:hAnsi="Arial" w:cs="Arial"/>
          <w:color w:val="000000"/>
          <w:sz w:val="18"/>
          <w:szCs w:val="18"/>
        </w:rPr>
        <w:t xml:space="preserve"> substrate</w:t>
      </w:r>
      <w:r w:rsidRPr="002456DC">
        <w:rPr>
          <w:rFonts w:ascii="Arial" w:hAnsi="Arial" w:cs="Arial"/>
          <w:color w:val="000000"/>
          <w:sz w:val="18"/>
          <w:szCs w:val="18"/>
        </w:rPr>
        <w:t xml:space="preserve">. </w:t>
      </w:r>
      <w:r w:rsidR="00E82D74">
        <w:rPr>
          <w:rFonts w:ascii="Arial" w:hAnsi="Arial" w:cs="Arial"/>
          <w:color w:val="000000"/>
          <w:sz w:val="18"/>
          <w:szCs w:val="18"/>
        </w:rPr>
        <w:t xml:space="preserve">See Material and Methods for a detailed procedure on PMH fitness measurements. </w:t>
      </w:r>
    </w:p>
    <w:p w14:paraId="54D90D20" w14:textId="2A4F6BCC" w:rsidR="00C502F3" w:rsidRPr="00CA58A6" w:rsidRDefault="00BC193A" w:rsidP="002456DC">
      <w:pPr>
        <w:ind w:left="-91"/>
        <w:rPr>
          <w:rFonts w:ascii="Arial" w:hAnsi="Arial" w:cs="Arial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Supplementary File </w:t>
      </w:r>
      <w:r w:rsidR="00651EC9">
        <w:rPr>
          <w:rFonts w:ascii="Arial" w:hAnsi="Arial" w:cs="Arial"/>
          <w:b/>
          <w:sz w:val="21"/>
          <w:szCs w:val="21"/>
        </w:rPr>
        <w:t>1H</w:t>
      </w:r>
      <w:r w:rsidR="00C502F3" w:rsidRPr="00807BA2">
        <w:rPr>
          <w:rFonts w:ascii="Arial" w:hAnsi="Arial" w:cs="Arial"/>
          <w:b/>
          <w:sz w:val="21"/>
          <w:szCs w:val="21"/>
        </w:rPr>
        <w:t xml:space="preserve">. </w:t>
      </w:r>
      <w:r w:rsidR="00C502F3">
        <w:rPr>
          <w:rFonts w:ascii="Arial" w:hAnsi="Arial" w:cs="Arial"/>
          <w:sz w:val="21"/>
          <w:szCs w:val="21"/>
        </w:rPr>
        <w:t xml:space="preserve">Variants identified in the screening of additional </w:t>
      </w:r>
      <w:r w:rsidR="002456DC">
        <w:rPr>
          <w:rFonts w:ascii="Arial" w:hAnsi="Arial" w:cs="Arial"/>
          <w:sz w:val="21"/>
          <w:szCs w:val="21"/>
        </w:rPr>
        <w:t xml:space="preserve">round 1 </w:t>
      </w:r>
      <w:r w:rsidR="00C502F3">
        <w:rPr>
          <w:rFonts w:ascii="Arial" w:hAnsi="Arial" w:cs="Arial"/>
          <w:sz w:val="21"/>
          <w:szCs w:val="21"/>
        </w:rPr>
        <w:t>libraries</w:t>
      </w:r>
      <w:r w:rsidR="002456DC">
        <w:rPr>
          <w:rFonts w:ascii="Arial" w:hAnsi="Arial" w:cs="Arial"/>
          <w:sz w:val="21"/>
          <w:szCs w:val="21"/>
        </w:rPr>
        <w:t xml:space="preserve"> 1-3.</w:t>
      </w:r>
    </w:p>
    <w:tbl>
      <w:tblPr>
        <w:tblW w:w="79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16"/>
        <w:gridCol w:w="3406"/>
        <w:gridCol w:w="3118"/>
        <w:gridCol w:w="147"/>
      </w:tblGrid>
      <w:tr w:rsidR="00C502F3" w:rsidRPr="00CA58A6" w14:paraId="1C62541D" w14:textId="77777777" w:rsidTr="002456DC">
        <w:trPr>
          <w:gridAfter w:val="1"/>
          <w:wAfter w:w="147" w:type="dxa"/>
          <w:trHeight w:val="310"/>
        </w:trPr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5B37" w14:textId="4E1DFE9E" w:rsidR="00C502F3" w:rsidRPr="00CA58A6" w:rsidRDefault="002456DC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VIM2 </w:t>
            </w:r>
            <w:r w:rsidR="00C502F3"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Library</w:t>
            </w:r>
          </w:p>
        </w:tc>
        <w:tc>
          <w:tcPr>
            <w:tcW w:w="34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1E5B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Mutations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4694" w14:textId="39FF21A9" w:rsidR="00C502F3" w:rsidRPr="00CA58A6" w:rsidRDefault="002456DC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Fitness change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in PMH activity</w:t>
            </w:r>
            <w:r w:rsidRPr="008573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C502F3" w:rsidRPr="00CA58A6" w14:paraId="600FB84B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A6CB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86D73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D68A, Q108H, P241Q,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T263A (r5)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94FE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19B0D090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DF29B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10A96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V72A (r1)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FF403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C502F3" w:rsidRPr="00CA58A6" w14:paraId="000D539A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E401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0BCF9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V41G (r6)</w:t>
            </w: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S66P (r9)</w:t>
            </w: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, D68N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88A7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5BA131DF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CE1C3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DACC4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 xml:space="preserve">D68A, Q108H, P241Q, 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T263A (r5)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A1CD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61C0461C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31E23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14A8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K107T,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S202G (r4), </w:t>
            </w: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E242K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591C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73BDB1AD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9031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707B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V41G (r6)</w:t>
            </w: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S66P (r9)</w:t>
            </w: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, D68N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DFFDF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C502F3" w:rsidRPr="00CA58A6" w14:paraId="14ED77C9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255F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7A2A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F67L (r2)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7020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24E7950E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0CBE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D41A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F67L (r2)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C5B0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</w:tr>
      <w:tr w:rsidR="00C502F3" w:rsidRPr="00CA58A6" w14:paraId="580BB897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E02B1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A1A84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F67L (r2)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081A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</w:tr>
      <w:tr w:rsidR="00C502F3" w:rsidRPr="00CA58A6" w14:paraId="12E89689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56F51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56EF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V72A (r1)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FE6DD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</w:tr>
      <w:tr w:rsidR="00C502F3" w:rsidRPr="00CA58A6" w14:paraId="24574CC8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CF1F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D1CB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F67L (r2)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4A91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02F693F0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95FA9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A96B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F67L (r2)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B2B3E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3AC65699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62153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3D67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Y73F, I79V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57781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</w:tr>
      <w:tr w:rsidR="00C502F3" w:rsidRPr="00CA58A6" w14:paraId="47217F8F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F10A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FF516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 xml:space="preserve">R50Q, 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F67L (r2)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0869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1.3</w:t>
            </w:r>
          </w:p>
        </w:tc>
      </w:tr>
      <w:tr w:rsidR="00C502F3" w:rsidRPr="00CA58A6" w14:paraId="0DAD0714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66F7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FFA6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P157S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D6F21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1.3</w:t>
            </w:r>
          </w:p>
        </w:tc>
      </w:tr>
      <w:tr w:rsidR="00C502F3" w:rsidRPr="00CA58A6" w14:paraId="616715E1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545AF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25FC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S202R (r4)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12577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</w:p>
        </w:tc>
      </w:tr>
      <w:tr w:rsidR="00C502F3" w:rsidRPr="00CA58A6" w14:paraId="593A5135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35CD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FC3E1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V131A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A5060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0.9</w:t>
            </w:r>
          </w:p>
        </w:tc>
      </w:tr>
      <w:tr w:rsidR="00C502F3" w:rsidRPr="00CA58A6" w14:paraId="15DD0B3E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A5265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B500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D84G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77F57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1.0</w:t>
            </w:r>
          </w:p>
        </w:tc>
      </w:tr>
      <w:tr w:rsidR="00C502F3" w:rsidRPr="00CA58A6" w14:paraId="46D44762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0CCF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3F62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F67L (r2), </w:t>
            </w: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I156T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178CD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1.3</w:t>
            </w:r>
          </w:p>
        </w:tc>
      </w:tr>
      <w:tr w:rsidR="00C502F3" w:rsidRPr="00CA58A6" w14:paraId="51A3C562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5EA1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23322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A100V, S144T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87BB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</w:p>
        </w:tc>
      </w:tr>
      <w:tr w:rsidR="00C502F3" w:rsidRPr="00CA58A6" w14:paraId="1AD8D738" w14:textId="77777777" w:rsidTr="002456DC">
        <w:trPr>
          <w:trHeight w:val="274"/>
        </w:trPr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82023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55A8E6" w14:textId="77777777" w:rsidR="00C502F3" w:rsidRPr="00CA58A6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D68N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D2C49" w14:textId="77777777" w:rsidR="00C502F3" w:rsidRPr="00CA58A6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</w:tbl>
    <w:p w14:paraId="0BC54C00" w14:textId="77777777" w:rsidR="00C502F3" w:rsidRPr="00CA58A6" w:rsidRDefault="00C502F3" w:rsidP="00C502F3">
      <w:pPr>
        <w:rPr>
          <w:sz w:val="18"/>
          <w:szCs w:val="18"/>
        </w:rPr>
      </w:pPr>
    </w:p>
    <w:tbl>
      <w:tblPr>
        <w:tblW w:w="79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25"/>
        <w:gridCol w:w="3173"/>
        <w:gridCol w:w="3389"/>
      </w:tblGrid>
      <w:tr w:rsidR="002456DC" w:rsidRPr="00060204" w14:paraId="3A1FF620" w14:textId="77777777" w:rsidTr="00ED7E56">
        <w:trPr>
          <w:trHeight w:val="274"/>
        </w:trPr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14882" w14:textId="08CDFD00" w:rsidR="002456DC" w:rsidRPr="001965DB" w:rsidRDefault="002456DC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NDM1 </w:t>
            </w: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Library</w:t>
            </w: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77904" w14:textId="6E926CF4" w:rsidR="002456DC" w:rsidRPr="001965DB" w:rsidRDefault="002456DC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A58A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Mutations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A8DD5" w14:textId="76CC241D" w:rsidR="002456DC" w:rsidRPr="001965DB" w:rsidRDefault="002456DC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Fitness change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in PMH activity</w:t>
            </w:r>
            <w:r w:rsidRPr="008573B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1</w:t>
            </w:r>
          </w:p>
        </w:tc>
      </w:tr>
      <w:tr w:rsidR="00C502F3" w:rsidRPr="00060204" w14:paraId="25563663" w14:textId="77777777" w:rsidTr="00ED7E56">
        <w:trPr>
          <w:trHeight w:val="274"/>
        </w:trPr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9ED9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9B3D" w14:textId="2B74AA34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W9</w:t>
            </w: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3G (r1)</w:t>
            </w:r>
            <w:r w:rsidR="00ED7E56" w:rsidRPr="00E82D74">
              <w:rPr>
                <w:rFonts w:ascii="Arial" w:hAnsi="Arial" w:cs="Arial"/>
                <w:bCs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733AC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</w:tr>
      <w:tr w:rsidR="00C502F3" w:rsidRPr="00060204" w14:paraId="55ABA75E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132D4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D811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W9</w:t>
            </w: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3G (r1)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D121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</w:tr>
      <w:tr w:rsidR="00C502F3" w:rsidRPr="00060204" w14:paraId="04FF7ACE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ACD2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CECE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W9</w:t>
            </w: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3G (r1)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787E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</w:tr>
      <w:tr w:rsidR="00C502F3" w:rsidRPr="00060204" w14:paraId="7ABC5B43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6DC38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30B5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W93C (r1)</w:t>
            </w: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, K181Q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8337F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C502F3" w:rsidRPr="00060204" w14:paraId="38301311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15CC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F01B6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, K276R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6B59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2.1</w:t>
            </w:r>
          </w:p>
        </w:tc>
      </w:tr>
      <w:tr w:rsidR="00C502F3" w:rsidRPr="00060204" w14:paraId="49D724CF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55EF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74BD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, K276R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3201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C502F3" w:rsidRPr="00060204" w14:paraId="52C04AD5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FEE0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DC3DF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M154V (r5)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1C73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</w:tr>
      <w:tr w:rsidR="00C502F3" w:rsidRPr="00060204" w14:paraId="0BB7ED14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3AC2A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987B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W93L (r1)</w:t>
            </w: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, N57D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7CA1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</w:tr>
      <w:tr w:rsidR="00C502F3" w:rsidRPr="00060204" w14:paraId="56E1C1EC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EE1C6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23AD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V113A, H133R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D66E9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1.7</w:t>
            </w:r>
          </w:p>
        </w:tc>
      </w:tr>
      <w:tr w:rsidR="00C502F3" w:rsidRPr="00060204" w14:paraId="5F071D62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6D4D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F266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V133A, H133R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9FB35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C502F3" w:rsidRPr="00060204" w14:paraId="44926317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F1F7B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7439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V133A, H133R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6D92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C502F3" w:rsidRPr="00060204" w14:paraId="484DB8B3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364F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03D15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M154V (r5)</w:t>
            </w: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, D212N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413F0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</w:p>
        </w:tc>
      </w:tr>
      <w:tr w:rsidR="00C502F3" w:rsidRPr="00060204" w14:paraId="54D9EFBC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950C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EE63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B1D91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</w:p>
        </w:tc>
      </w:tr>
      <w:tr w:rsidR="00C502F3" w:rsidRPr="00060204" w14:paraId="28E47D02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D1A5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7251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7834B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C502F3" w:rsidRPr="00060204" w14:paraId="6D4A3E0A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C885F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8BC3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69D37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C502F3" w:rsidRPr="00060204" w14:paraId="7955B233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F786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6AD1D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C1EC8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2.3</w:t>
            </w:r>
          </w:p>
        </w:tc>
      </w:tr>
      <w:tr w:rsidR="00C502F3" w:rsidRPr="00060204" w14:paraId="13B1302C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3CAB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E6CEC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7CCB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2.2</w:t>
            </w:r>
          </w:p>
        </w:tc>
      </w:tr>
      <w:tr w:rsidR="00C502F3" w:rsidRPr="00060204" w14:paraId="0D740D97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1B2D9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DE69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M154T (r5)</w:t>
            </w:r>
          </w:p>
        </w:tc>
        <w:tc>
          <w:tcPr>
            <w:tcW w:w="3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4919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1.9</w:t>
            </w:r>
          </w:p>
        </w:tc>
      </w:tr>
      <w:tr w:rsidR="00C502F3" w:rsidRPr="00060204" w14:paraId="02B349EF" w14:textId="77777777" w:rsidTr="00ED7E56">
        <w:trPr>
          <w:trHeight w:val="274"/>
        </w:trPr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A149A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51B02" w14:textId="77777777" w:rsidR="00C502F3" w:rsidRPr="001965DB" w:rsidRDefault="00C502F3" w:rsidP="00ED7E5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L148F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9E502" w14:textId="77777777" w:rsidR="00C502F3" w:rsidRPr="001965DB" w:rsidRDefault="00C502F3" w:rsidP="002456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65DB"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</w:p>
        </w:tc>
      </w:tr>
    </w:tbl>
    <w:p w14:paraId="7CF0E2AA" w14:textId="15E65AFE" w:rsidR="00A04CF3" w:rsidRPr="001116A8" w:rsidRDefault="00C502F3" w:rsidP="00C502F3">
      <w:pPr>
        <w:rPr>
          <w:rFonts w:ascii="Arial" w:hAnsi="Arial" w:cs="Arial"/>
          <w:sz w:val="18"/>
          <w:szCs w:val="18"/>
        </w:rPr>
      </w:pPr>
      <w:r w:rsidRPr="001116A8"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1116A8">
        <w:rPr>
          <w:rFonts w:ascii="Arial" w:hAnsi="Arial" w:cs="Arial"/>
          <w:sz w:val="18"/>
          <w:szCs w:val="18"/>
        </w:rPr>
        <w:t>indicate</w:t>
      </w:r>
      <w:r>
        <w:rPr>
          <w:rFonts w:ascii="Arial" w:hAnsi="Arial" w:cs="Arial"/>
          <w:sz w:val="18"/>
          <w:szCs w:val="18"/>
        </w:rPr>
        <w:t>s</w:t>
      </w:r>
      <w:r w:rsidRPr="001116A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the </w:t>
      </w:r>
      <w:r w:rsidR="004C3020">
        <w:rPr>
          <w:rFonts w:ascii="Arial" w:hAnsi="Arial" w:cs="Arial"/>
          <w:sz w:val="18"/>
          <w:szCs w:val="18"/>
        </w:rPr>
        <w:t xml:space="preserve">PMH fitness </w:t>
      </w:r>
      <w:r>
        <w:rPr>
          <w:rFonts w:ascii="Arial" w:hAnsi="Arial" w:cs="Arial"/>
          <w:sz w:val="18"/>
          <w:szCs w:val="18"/>
        </w:rPr>
        <w:t xml:space="preserve">of the variant </w:t>
      </w:r>
      <w:r w:rsidRPr="001116A8">
        <w:rPr>
          <w:rFonts w:ascii="Arial" w:hAnsi="Arial" w:cs="Arial"/>
          <w:sz w:val="18"/>
          <w:szCs w:val="18"/>
        </w:rPr>
        <w:t xml:space="preserve">relative to that of </w:t>
      </w:r>
      <w:r>
        <w:rPr>
          <w:rFonts w:ascii="Arial" w:hAnsi="Arial" w:cs="Arial"/>
          <w:sz w:val="18"/>
          <w:szCs w:val="18"/>
        </w:rPr>
        <w:t xml:space="preserve">the </w:t>
      </w:r>
      <w:r w:rsidRPr="001116A8">
        <w:rPr>
          <w:rFonts w:ascii="Arial" w:hAnsi="Arial" w:cs="Arial"/>
          <w:sz w:val="18"/>
          <w:szCs w:val="18"/>
        </w:rPr>
        <w:t>wild-type</w:t>
      </w:r>
      <w:r w:rsidR="004C3020">
        <w:rPr>
          <w:rFonts w:ascii="Arial" w:hAnsi="Arial" w:cs="Arial"/>
          <w:sz w:val="18"/>
          <w:szCs w:val="18"/>
        </w:rPr>
        <w:t>, measured in cell lysate.</w:t>
      </w:r>
    </w:p>
    <w:p w14:paraId="206A12A0" w14:textId="71D4AAA3" w:rsidR="00C502F3" w:rsidRPr="00CA58A6" w:rsidRDefault="00C502F3" w:rsidP="00C502F3">
      <w:pPr>
        <w:rPr>
          <w:rFonts w:ascii="Arial" w:hAnsi="Arial" w:cs="Arial"/>
          <w:sz w:val="18"/>
          <w:szCs w:val="18"/>
        </w:rPr>
      </w:pPr>
      <w:r w:rsidRPr="00C10F17"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Bolded mutations indicate positions that </w:t>
      </w:r>
      <w:r w:rsidR="00ED7E56">
        <w:rPr>
          <w:rFonts w:ascii="Arial" w:hAnsi="Arial" w:cs="Arial"/>
          <w:sz w:val="18"/>
          <w:szCs w:val="18"/>
        </w:rPr>
        <w:t>were also</w:t>
      </w:r>
      <w:r>
        <w:rPr>
          <w:rFonts w:ascii="Arial" w:hAnsi="Arial" w:cs="Arial"/>
          <w:sz w:val="18"/>
          <w:szCs w:val="18"/>
        </w:rPr>
        <w:t xml:space="preserve"> mutated in the</w:t>
      </w:r>
      <w:r w:rsidR="00ED7E56">
        <w:rPr>
          <w:rFonts w:ascii="Arial" w:hAnsi="Arial" w:cs="Arial"/>
          <w:sz w:val="18"/>
          <w:szCs w:val="18"/>
        </w:rPr>
        <w:t xml:space="preserve"> original</w:t>
      </w:r>
      <w:r>
        <w:rPr>
          <w:rFonts w:ascii="Arial" w:hAnsi="Arial" w:cs="Arial"/>
          <w:sz w:val="18"/>
          <w:szCs w:val="18"/>
        </w:rPr>
        <w:t xml:space="preserve"> trajectory. The round </w:t>
      </w:r>
      <w:r w:rsidR="00ED7E56">
        <w:rPr>
          <w:rFonts w:ascii="Arial" w:hAnsi="Arial" w:cs="Arial"/>
          <w:sz w:val="18"/>
          <w:szCs w:val="18"/>
        </w:rPr>
        <w:t xml:space="preserve">at </w:t>
      </w:r>
      <w:r>
        <w:rPr>
          <w:rFonts w:ascii="Arial" w:hAnsi="Arial" w:cs="Arial"/>
          <w:sz w:val="18"/>
          <w:szCs w:val="18"/>
        </w:rPr>
        <w:t xml:space="preserve">which the position </w:t>
      </w:r>
      <w:r w:rsidR="00ED7E56">
        <w:rPr>
          <w:rFonts w:ascii="Arial" w:hAnsi="Arial" w:cs="Arial"/>
          <w:sz w:val="18"/>
          <w:szCs w:val="18"/>
        </w:rPr>
        <w:t xml:space="preserve">was </w:t>
      </w:r>
      <w:r>
        <w:rPr>
          <w:rFonts w:ascii="Arial" w:hAnsi="Arial" w:cs="Arial"/>
          <w:sz w:val="18"/>
          <w:szCs w:val="18"/>
        </w:rPr>
        <w:t>mutated is indicated in</w:t>
      </w:r>
      <w:r w:rsidR="00ED7E56">
        <w:rPr>
          <w:rFonts w:ascii="Arial" w:hAnsi="Arial" w:cs="Arial"/>
          <w:sz w:val="18"/>
          <w:szCs w:val="18"/>
        </w:rPr>
        <w:t xml:space="preserve"> between</w:t>
      </w:r>
      <w:r>
        <w:rPr>
          <w:rFonts w:ascii="Arial" w:hAnsi="Arial" w:cs="Arial"/>
          <w:sz w:val="18"/>
          <w:szCs w:val="18"/>
        </w:rPr>
        <w:t xml:space="preserve"> brackets.</w:t>
      </w:r>
    </w:p>
    <w:p w14:paraId="20594B89" w14:textId="39E9E687" w:rsidR="00C502F3" w:rsidRDefault="00BC193A" w:rsidP="00C502F3">
      <w:pPr>
        <w:pStyle w:val="Caption"/>
        <w:pageBreakBefore/>
        <w:rPr>
          <w:rFonts w:ascii="Arial" w:hAnsi="Arial" w:cs="Arial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Supplementary File </w:t>
      </w:r>
      <w:r w:rsidR="00651EC9">
        <w:rPr>
          <w:rFonts w:ascii="Arial" w:hAnsi="Arial" w:cs="Arial"/>
          <w:b/>
          <w:sz w:val="21"/>
          <w:szCs w:val="21"/>
        </w:rPr>
        <w:t>1I</w:t>
      </w:r>
      <w:r w:rsidR="00C502F3" w:rsidRPr="00C502F3">
        <w:rPr>
          <w:rFonts w:ascii="Arial" w:hAnsi="Arial" w:cs="Arial"/>
          <w:b/>
          <w:noProof/>
          <w:sz w:val="21"/>
          <w:szCs w:val="21"/>
        </w:rPr>
        <w:t>.</w:t>
      </w:r>
      <w:r w:rsidR="00C502F3" w:rsidRPr="00807BA2">
        <w:rPr>
          <w:rFonts w:ascii="Arial" w:hAnsi="Arial" w:cs="Arial"/>
          <w:sz w:val="21"/>
          <w:szCs w:val="21"/>
        </w:rPr>
        <w:t xml:space="preserve"> </w:t>
      </w:r>
      <w:r w:rsidR="00C502F3" w:rsidRPr="008C6825">
        <w:rPr>
          <w:rFonts w:ascii="Arial" w:hAnsi="Arial" w:cs="Arial"/>
          <w:sz w:val="21"/>
          <w:szCs w:val="21"/>
        </w:rPr>
        <w:t>Cha</w:t>
      </w:r>
      <w:r w:rsidR="00C502F3">
        <w:rPr>
          <w:rFonts w:ascii="Arial" w:hAnsi="Arial" w:cs="Arial"/>
          <w:sz w:val="21"/>
          <w:szCs w:val="21"/>
        </w:rPr>
        <w:t>n</w:t>
      </w:r>
      <w:r w:rsidR="00C502F3" w:rsidRPr="008C6825">
        <w:rPr>
          <w:rFonts w:ascii="Arial" w:hAnsi="Arial" w:cs="Arial"/>
          <w:sz w:val="21"/>
          <w:szCs w:val="21"/>
        </w:rPr>
        <w:t xml:space="preserve">ges in </w:t>
      </w:r>
      <w:r w:rsidR="00C502F3" w:rsidRPr="007F46C3">
        <w:rPr>
          <w:rFonts w:ascii="Arial" w:hAnsi="Arial" w:cs="Arial"/>
          <w:sz w:val="21"/>
          <w:szCs w:val="21"/>
        </w:rPr>
        <w:t xml:space="preserve">catalytic activity of </w:t>
      </w:r>
      <w:r w:rsidR="00C502F3">
        <w:rPr>
          <w:rFonts w:ascii="Arial" w:hAnsi="Arial" w:cs="Arial"/>
          <w:sz w:val="21"/>
          <w:szCs w:val="21"/>
        </w:rPr>
        <w:t xml:space="preserve">purified </w:t>
      </w:r>
      <w:r w:rsidR="00EA2674">
        <w:rPr>
          <w:rFonts w:ascii="Arial" w:hAnsi="Arial" w:cs="Arial"/>
          <w:sz w:val="21"/>
          <w:szCs w:val="21"/>
        </w:rPr>
        <w:t>MBL mutant</w:t>
      </w:r>
      <w:r w:rsidR="00ED7E56">
        <w:rPr>
          <w:rFonts w:ascii="Arial" w:hAnsi="Arial" w:cs="Arial"/>
          <w:sz w:val="21"/>
          <w:szCs w:val="21"/>
        </w:rPr>
        <w:t>s</w:t>
      </w:r>
      <w:r w:rsidR="00C502F3">
        <w:rPr>
          <w:rFonts w:ascii="Arial" w:hAnsi="Arial" w:cs="Arial"/>
          <w:sz w:val="21"/>
          <w:szCs w:val="21"/>
        </w:rPr>
        <w:t xml:space="preserve"> compared to </w:t>
      </w:r>
      <w:r w:rsidR="00EA2674">
        <w:rPr>
          <w:rFonts w:ascii="Arial" w:hAnsi="Arial" w:cs="Arial"/>
          <w:sz w:val="21"/>
          <w:szCs w:val="21"/>
        </w:rPr>
        <w:t>their</w:t>
      </w:r>
      <w:r w:rsidR="00C502F3">
        <w:rPr>
          <w:rFonts w:ascii="Arial" w:hAnsi="Arial" w:cs="Arial"/>
          <w:sz w:val="21"/>
          <w:szCs w:val="21"/>
        </w:rPr>
        <w:t xml:space="preserve"> </w:t>
      </w:r>
      <w:r w:rsidR="00EA2674">
        <w:rPr>
          <w:rFonts w:ascii="Arial" w:hAnsi="Arial" w:cs="Arial"/>
          <w:sz w:val="21"/>
          <w:szCs w:val="21"/>
        </w:rPr>
        <w:t xml:space="preserve">respective </w:t>
      </w:r>
      <w:r w:rsidR="00C502F3">
        <w:rPr>
          <w:rFonts w:ascii="Arial" w:hAnsi="Arial" w:cs="Arial"/>
          <w:sz w:val="21"/>
          <w:szCs w:val="21"/>
        </w:rPr>
        <w:t>wild-type enzyme</w:t>
      </w:r>
      <w:r w:rsidR="00EA2674">
        <w:rPr>
          <w:rFonts w:ascii="Arial" w:hAnsi="Arial" w:cs="Arial"/>
          <w:sz w:val="21"/>
          <w:szCs w:val="21"/>
        </w:rPr>
        <w:t>s</w:t>
      </w:r>
      <w:r w:rsidR="00C502F3">
        <w:rPr>
          <w:rFonts w:ascii="Arial" w:hAnsi="Arial" w:cs="Arial"/>
          <w:sz w:val="21"/>
          <w:szCs w:val="21"/>
        </w:rPr>
        <w:t>, and</w:t>
      </w:r>
      <w:r w:rsidR="00C502F3" w:rsidRPr="00807BA2">
        <w:rPr>
          <w:rFonts w:ascii="Arial" w:hAnsi="Arial" w:cs="Arial"/>
          <w:sz w:val="21"/>
          <w:szCs w:val="21"/>
        </w:rPr>
        <w:t xml:space="preserve"> melting temperature</w:t>
      </w:r>
      <w:r w:rsidR="00EA2674">
        <w:rPr>
          <w:rFonts w:ascii="Arial" w:hAnsi="Arial" w:cs="Arial"/>
          <w:sz w:val="21"/>
          <w:szCs w:val="21"/>
        </w:rPr>
        <w:t>.</w:t>
      </w:r>
    </w:p>
    <w:p w14:paraId="7311A2C8" w14:textId="77777777" w:rsidR="00EA2674" w:rsidRPr="00EA2674" w:rsidRDefault="00EA2674" w:rsidP="00EA2674"/>
    <w:tbl>
      <w:tblPr>
        <w:tblW w:w="6500" w:type="dxa"/>
        <w:tblInd w:w="93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</w:tblGrid>
      <w:tr w:rsidR="00C502F3" w:rsidRPr="00807BA2" w14:paraId="50483F5F" w14:textId="77777777" w:rsidTr="006953FC">
        <w:trPr>
          <w:trHeight w:val="300"/>
        </w:trPr>
        <w:tc>
          <w:tcPr>
            <w:tcW w:w="13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B37E38" w14:textId="77777777" w:rsidR="00C502F3" w:rsidRPr="00807BA2" w:rsidRDefault="00C502F3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Enzyme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FDEDB5" w14:textId="77777777" w:rsidR="00C502F3" w:rsidRPr="00807BA2" w:rsidRDefault="00C502F3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Variant</w:t>
            </w: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4F78C" w14:textId="5D3D8EE0" w:rsidR="00C502F3" w:rsidRPr="00807BA2" w:rsidRDefault="00EA2674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Catalytic activity</w:t>
            </w:r>
          </w:p>
          <w:p w14:paraId="01E97195" w14:textId="77777777" w:rsidR="00C502F3" w:rsidRPr="00807BA2" w:rsidRDefault="00C502F3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relative to WT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3B70BAF" w14:textId="77777777" w:rsidR="00C502F3" w:rsidRPr="00807BA2" w:rsidRDefault="00C502F3" w:rsidP="007C1DD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T</w:t>
            </w: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bscript"/>
              </w:rPr>
              <w:t>m50</w:t>
            </w: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(°C)</w:t>
            </w:r>
          </w:p>
        </w:tc>
      </w:tr>
      <w:tr w:rsidR="00C502F3" w:rsidRPr="00807BA2" w14:paraId="66298D8C" w14:textId="77777777" w:rsidTr="006953FC">
        <w:trPr>
          <w:trHeight w:val="320"/>
        </w:trPr>
        <w:tc>
          <w:tcPr>
            <w:tcW w:w="13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B40795" w14:textId="77777777" w:rsidR="00C502F3" w:rsidRPr="00807BA2" w:rsidRDefault="00C502F3" w:rsidP="00D3380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93EACB" w14:textId="77777777" w:rsidR="00C502F3" w:rsidRPr="00807BA2" w:rsidRDefault="00C502F3" w:rsidP="00D3380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35DC3" w14:textId="77777777" w:rsidR="00C502F3" w:rsidRPr="00807BA2" w:rsidRDefault="00C502F3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PMH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0F0E3" w14:textId="77777777" w:rsidR="00C502F3" w:rsidRPr="00807BA2" w:rsidRDefault="00C502F3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β-lactamase</w:t>
            </w:r>
          </w:p>
        </w:tc>
        <w:tc>
          <w:tcPr>
            <w:tcW w:w="130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35EF49" w14:textId="77777777" w:rsidR="00C502F3" w:rsidRPr="00807BA2" w:rsidRDefault="00C502F3" w:rsidP="00D3380D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16571" w:rsidRPr="00807BA2" w14:paraId="146FC5A4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3281F61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FIM1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548BF2E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2DB139E" w14:textId="05C2FD5B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0.05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98C47F3" w14:textId="187DF1C8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A5F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.0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0.05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5B10DEB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53.5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0.7</w:t>
            </w:r>
          </w:p>
        </w:tc>
      </w:tr>
      <w:tr w:rsidR="00B8199E" w:rsidRPr="00B8199E" w14:paraId="031050F1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1B5372" w14:textId="22A20BF8" w:rsidR="00B8199E" w:rsidRPr="00B8199E" w:rsidRDefault="00B8199E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19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FIM1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5D2D41" w14:textId="3DB1F1A0" w:rsidR="00B8199E" w:rsidRPr="00B8199E" w:rsidRDefault="00B8199E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199E">
              <w:rPr>
                <w:rFonts w:ascii="Arial" w:hAnsi="Arial" w:cs="Arial"/>
                <w:color w:val="000000"/>
                <w:sz w:val="18"/>
                <w:szCs w:val="18"/>
              </w:rPr>
              <w:t>H72V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9E0596" w14:textId="159CC934" w:rsidR="00B8199E" w:rsidRPr="007C1DDC" w:rsidRDefault="007C1DDC" w:rsidP="007C1DDC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7C1DD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n.d.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48FF6B" w14:textId="4F2EFFAB" w:rsidR="00B8199E" w:rsidRPr="007C1DDC" w:rsidRDefault="007C1DDC" w:rsidP="007C1DDC">
            <w:pPr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7C1DDC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n.d.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7B80FE" w14:textId="4212A394" w:rsidR="00B8199E" w:rsidRPr="00B8199E" w:rsidRDefault="00B8199E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8199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54.0</w:t>
            </w:r>
            <w:r w:rsidRPr="00B8199E">
              <w:rPr>
                <w:rFonts w:ascii="Arial" w:hAnsi="Arial" w:cs="Arial"/>
                <w:color w:val="000000"/>
                <w:sz w:val="18"/>
                <w:szCs w:val="18"/>
              </w:rPr>
              <w:t xml:space="preserve"> ± 0.9</w:t>
            </w:r>
          </w:p>
        </w:tc>
      </w:tr>
      <w:tr w:rsidR="00C16571" w:rsidRPr="00807BA2" w14:paraId="0C8D3E96" w14:textId="77777777" w:rsidTr="006953FC">
        <w:trPr>
          <w:trHeight w:val="300"/>
        </w:trPr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EADC4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FIM1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ED2141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18769" w14:textId="44533D7B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6.5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0.30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54CE51" w14:textId="05326FF5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A5F2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0.9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0.03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7BC6FA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46.2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1.3</w:t>
            </w:r>
          </w:p>
        </w:tc>
      </w:tr>
      <w:tr w:rsidR="00C16571" w:rsidRPr="00807BA2" w14:paraId="4AD228DD" w14:textId="77777777" w:rsidTr="006953FC">
        <w:trPr>
          <w:trHeight w:val="307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8F4B0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EBL1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FBAA2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7C99D" w14:textId="16419022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E9A7A" w14:textId="30CF3F5F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1.0 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0.05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8F956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66.2</w:t>
            </w: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 xml:space="preserve"> ± 0.5</w:t>
            </w:r>
          </w:p>
        </w:tc>
      </w:tr>
      <w:tr w:rsidR="00C16571" w:rsidRPr="00807BA2" w14:paraId="679449B4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69134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EBL1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D7FD0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D1539" w14:textId="173B2D85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5.0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3EA32" w14:textId="6181082F" w:rsidR="00C16571" w:rsidRPr="00D3380D" w:rsidRDefault="00EE607F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1.6 </w:t>
            </w:r>
            <w:r w:rsidR="00C16571"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C6CBC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64.0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0.8</w:t>
            </w:r>
          </w:p>
        </w:tc>
      </w:tr>
      <w:tr w:rsidR="00C16571" w:rsidRPr="00807BA2" w14:paraId="0E68BD44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C5D53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EBL1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51850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P72V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282C4" w14:textId="0C2B4353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0.4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F5A8B" w14:textId="35C2FCAA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1.3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148F6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64.8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0.6</w:t>
            </w:r>
          </w:p>
        </w:tc>
      </w:tr>
      <w:tr w:rsidR="00C16571" w:rsidRPr="00807BA2" w14:paraId="03609840" w14:textId="77777777" w:rsidTr="006953FC">
        <w:trPr>
          <w:trHeight w:val="321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9FD605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EBL1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26897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P72A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33C7A" w14:textId="3FF84F56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0.5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C3E312" w14:textId="146F3AFC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1.8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EAFFB4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65.9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0.6</w:t>
            </w:r>
          </w:p>
        </w:tc>
      </w:tr>
      <w:tr w:rsidR="00C16571" w:rsidRPr="00807BA2" w14:paraId="17C24A22" w14:textId="77777777" w:rsidTr="006953F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BBD8C65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NDM1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1BFBA90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364DECF" w14:textId="0F07D319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C48363" w14:textId="5E5F6830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0F16527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55.0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0.4</w:t>
            </w:r>
          </w:p>
        </w:tc>
      </w:tr>
      <w:tr w:rsidR="00C16571" w:rsidRPr="00807BA2" w14:paraId="57612029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2C056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NDM1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B96FBE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0B753" w14:textId="0A369B15" w:rsidR="00C16571" w:rsidRPr="00C16571" w:rsidRDefault="00EE607F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104 </w:t>
            </w:r>
            <w:r w:rsidR="00C16571"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7.55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5A2D3" w14:textId="6C432DF5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2.1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450EC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47.4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0.4</w:t>
            </w:r>
          </w:p>
        </w:tc>
      </w:tr>
      <w:tr w:rsidR="00C16571" w:rsidRPr="00807BA2" w14:paraId="71D95E3A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EA7C10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NDM1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A628BD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A72V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5939C" w14:textId="26CF2806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0.8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C7CF3" w14:textId="0DB7B79E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1.3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423ADE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54.8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0.5</w:t>
            </w:r>
          </w:p>
        </w:tc>
      </w:tr>
      <w:tr w:rsidR="00C16571" w:rsidRPr="00807BA2" w14:paraId="229F54AA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0A3F33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7553A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FD79C6" w14:textId="45DFAF07" w:rsidR="00C16571" w:rsidRPr="00C16571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56364" w14:textId="56C54A85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2D196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58.7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0.6</w:t>
            </w:r>
          </w:p>
        </w:tc>
      </w:tr>
      <w:tr w:rsidR="00C16571" w:rsidRPr="00807BA2" w14:paraId="72EE6460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57FCA42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27F3147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V72A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4922878" w14:textId="795CE90E" w:rsidR="00C16571" w:rsidRPr="00C16571" w:rsidRDefault="00EE607F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EE60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1.7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16571" w:rsidRPr="00EE607F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±</w:t>
            </w:r>
            <w:r w:rsidR="00C16571" w:rsidRPr="00C1657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0.03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627357E" w14:textId="76B74CDE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1.1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93C21ED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57.3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0.6</w:t>
            </w:r>
          </w:p>
        </w:tc>
      </w:tr>
      <w:tr w:rsidR="00C16571" w:rsidRPr="00807BA2" w14:paraId="21E37D26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8DAA91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54189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FFBD7" w14:textId="2956EF13" w:rsidR="00C16571" w:rsidRPr="00EE607F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0.1 </w:t>
            </w:r>
            <w:r w:rsidRPr="00EE607F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D1D20" w14:textId="6F60C889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0.1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35368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62.0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1.0</w:t>
            </w:r>
          </w:p>
        </w:tc>
      </w:tr>
      <w:tr w:rsidR="00C16571" w:rsidRPr="00807BA2" w14:paraId="7A494DE2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4EFAA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B5308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D2091" w14:textId="398C791D" w:rsidR="00C16571" w:rsidRPr="00EE607F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EE607F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7192A" w14:textId="7C363A9D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D4CD4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59.0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0.3</w:t>
            </w:r>
          </w:p>
        </w:tc>
      </w:tr>
      <w:tr w:rsidR="00C16571" w:rsidRPr="00807BA2" w14:paraId="5C7B652C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6F92BA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CE101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V72A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0D1BB" w14:textId="748076FB" w:rsidR="00C16571" w:rsidRPr="00EE607F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3.0 </w:t>
            </w:r>
            <w:r w:rsidRPr="00EE607F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AE221" w14:textId="734B89BD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1.1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1D4BE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55.1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0.5</w:t>
            </w:r>
          </w:p>
        </w:tc>
      </w:tr>
      <w:tr w:rsidR="00C16571" w:rsidRPr="00807BA2" w14:paraId="7BBE7153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E53542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38EA82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896CA5" w14:textId="4CC3924F" w:rsidR="00C16571" w:rsidRPr="00EE607F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C1657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0.3 </w:t>
            </w:r>
            <w:r w:rsidRPr="00EE607F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9D39A" w14:textId="11FB5331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0.1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796BC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55.4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1.8</w:t>
            </w:r>
          </w:p>
        </w:tc>
      </w:tr>
      <w:tr w:rsidR="00C16571" w:rsidRPr="00807BA2" w14:paraId="7041D043" w14:textId="77777777" w:rsidTr="006953FC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E84D9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B50DF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WT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A6542" w14:textId="38461F2A" w:rsidR="00C16571" w:rsidRPr="00EE607F" w:rsidRDefault="00EE607F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1.0</w:t>
            </w:r>
            <w:r w:rsidR="00C16571" w:rsidRPr="00EE60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16571" w:rsidRPr="00EE607F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848C" w14:textId="5609C4AF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1.0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8B419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56.8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1.0</w:t>
            </w:r>
          </w:p>
        </w:tc>
      </w:tr>
      <w:tr w:rsidR="00C16571" w:rsidRPr="00807BA2" w14:paraId="63892C03" w14:textId="77777777" w:rsidTr="006953FC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DFA2B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32FBE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V72A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B6A0E" w14:textId="2D08F7FA" w:rsidR="00C16571" w:rsidRPr="00EE607F" w:rsidRDefault="00EE607F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1.1</w:t>
            </w:r>
            <w:r w:rsidR="00C16571" w:rsidRPr="00EE60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16571" w:rsidRPr="00EE607F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99B7" w14:textId="3262E334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0.8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5DA6C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54.1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0.5</w:t>
            </w:r>
          </w:p>
        </w:tc>
      </w:tr>
      <w:tr w:rsidR="00C16571" w:rsidRPr="00807BA2" w14:paraId="15D31DCD" w14:textId="77777777" w:rsidTr="006953F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6A5392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VIM7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14D1C5" w14:textId="77777777" w:rsidR="00C16571" w:rsidRPr="00807BA2" w:rsidRDefault="00C16571" w:rsidP="007C1DD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BA2">
              <w:rPr>
                <w:rFonts w:ascii="Arial" w:hAnsi="Arial" w:cs="Arial"/>
                <w:color w:val="000000"/>
                <w:sz w:val="18"/>
                <w:szCs w:val="18"/>
              </w:rPr>
              <w:t>W93G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C04236" w14:textId="7FD4FC8D" w:rsidR="00C16571" w:rsidRPr="00EE607F" w:rsidRDefault="00EE607F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3.2 </w:t>
            </w:r>
            <w:r w:rsidR="007C1DDC" w:rsidRPr="00EE607F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B9150B" w14:textId="6E536932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0.2 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>± 0.01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69118C" w14:textId="77777777" w:rsidR="00C16571" w:rsidRPr="00D3380D" w:rsidRDefault="00C16571" w:rsidP="007C1DD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3380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53.2</w:t>
            </w:r>
            <w:r w:rsidRPr="00D3380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± 0.8</w:t>
            </w:r>
          </w:p>
        </w:tc>
      </w:tr>
    </w:tbl>
    <w:p w14:paraId="5F2AF15A" w14:textId="77777777" w:rsidR="00C502F3" w:rsidRPr="00807BA2" w:rsidRDefault="00C502F3" w:rsidP="00C502F3">
      <w:pPr>
        <w:widowControl w:val="0"/>
        <w:tabs>
          <w:tab w:val="left" w:pos="1573"/>
        </w:tabs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807BA2">
        <w:rPr>
          <w:rFonts w:ascii="Arial" w:hAnsi="Arial" w:cs="Arial"/>
          <w:sz w:val="18"/>
          <w:szCs w:val="18"/>
        </w:rPr>
        <w:t>n.d, not determined</w:t>
      </w:r>
    </w:p>
    <w:p w14:paraId="0D79E629" w14:textId="1D9F0C4E" w:rsidR="00C502F3" w:rsidRDefault="00C502F3" w:rsidP="00C502F3">
      <w:pPr>
        <w:widowControl w:val="0"/>
        <w:tabs>
          <w:tab w:val="left" w:pos="157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 w:rsidRPr="00807BA2">
        <w:rPr>
          <w:rFonts w:ascii="Arial" w:hAnsi="Arial" w:cs="Arial"/>
          <w:color w:val="000000"/>
          <w:sz w:val="18"/>
          <w:szCs w:val="18"/>
        </w:rPr>
        <w:t>± indicates standard deviation from</w:t>
      </w:r>
      <w:r w:rsidR="00707AB4">
        <w:rPr>
          <w:rFonts w:ascii="Arial" w:hAnsi="Arial" w:cs="Arial"/>
          <w:color w:val="000000"/>
          <w:sz w:val="18"/>
          <w:szCs w:val="18"/>
        </w:rPr>
        <w:t xml:space="preserve"> triplicate measurement.</w:t>
      </w:r>
    </w:p>
    <w:p w14:paraId="187F6BEB" w14:textId="375053E0" w:rsidR="00C502F3" w:rsidRPr="008C6825" w:rsidRDefault="00C502F3" w:rsidP="00C502F3">
      <w:pPr>
        <w:widowControl w:val="0"/>
        <w:tabs>
          <w:tab w:val="left" w:pos="157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All MBL mutants were purified using Strep-tactin affinity chromatography</w:t>
      </w:r>
      <w:r w:rsidR="00ED7E56">
        <w:rPr>
          <w:rFonts w:ascii="Arial" w:hAnsi="Arial" w:cs="Arial"/>
          <w:color w:val="000000"/>
          <w:sz w:val="18"/>
          <w:szCs w:val="18"/>
        </w:rPr>
        <w:t>. The catalytic</w:t>
      </w:r>
      <w:r>
        <w:rPr>
          <w:rFonts w:ascii="Arial" w:hAnsi="Arial" w:cs="Arial"/>
          <w:color w:val="000000"/>
          <w:sz w:val="18"/>
          <w:szCs w:val="18"/>
        </w:rPr>
        <w:t xml:space="preserve"> a</w:t>
      </w:r>
      <w:r w:rsidRPr="00B05518">
        <w:rPr>
          <w:rFonts w:ascii="Arial" w:hAnsi="Arial" w:cs="Arial"/>
          <w:color w:val="000000"/>
          <w:sz w:val="18"/>
          <w:szCs w:val="18"/>
        </w:rPr>
        <w:t>ctivit</w:t>
      </w:r>
      <w:r w:rsidR="00ED7E56">
        <w:rPr>
          <w:rFonts w:ascii="Arial" w:hAnsi="Arial" w:cs="Arial"/>
          <w:color w:val="000000"/>
          <w:sz w:val="18"/>
          <w:szCs w:val="18"/>
        </w:rPr>
        <w:t>ies</w:t>
      </w:r>
      <w:r w:rsidRPr="00B05518">
        <w:rPr>
          <w:rFonts w:ascii="Arial" w:hAnsi="Arial" w:cs="Arial"/>
          <w:color w:val="000000"/>
          <w:sz w:val="18"/>
          <w:szCs w:val="18"/>
        </w:rPr>
        <w:t xml:space="preserve"> of</w:t>
      </w:r>
      <w:r w:rsidR="00ED7E56">
        <w:rPr>
          <w:rFonts w:ascii="Arial" w:hAnsi="Arial" w:cs="Arial"/>
          <w:color w:val="000000"/>
          <w:sz w:val="18"/>
          <w:szCs w:val="18"/>
        </w:rPr>
        <w:t xml:space="preserve"> the</w:t>
      </w:r>
      <w:r w:rsidRPr="00B05518">
        <w:rPr>
          <w:rFonts w:ascii="Arial" w:hAnsi="Arial" w:cs="Arial"/>
          <w:color w:val="000000"/>
          <w:sz w:val="18"/>
          <w:szCs w:val="18"/>
        </w:rPr>
        <w:t xml:space="preserve"> purified enzymes were measured at single enzyme (</w:t>
      </w:r>
      <w:r w:rsidR="004C3020">
        <w:rPr>
          <w:rFonts w:ascii="Arial" w:hAnsi="Arial" w:cs="Arial"/>
          <w:color w:val="000000"/>
          <w:sz w:val="18"/>
          <w:szCs w:val="18"/>
        </w:rPr>
        <w:t>5</w:t>
      </w:r>
      <w:r w:rsidR="004C3020" w:rsidRPr="00B05518">
        <w:rPr>
          <w:rFonts w:ascii="Arial" w:hAnsi="Arial" w:cs="Arial"/>
          <w:color w:val="000000"/>
          <w:sz w:val="18"/>
          <w:szCs w:val="18"/>
        </w:rPr>
        <w:t xml:space="preserve"> </w:t>
      </w:r>
      <w:r w:rsidRPr="00B05518">
        <w:rPr>
          <w:rFonts w:ascii="Arial" w:hAnsi="Arial" w:cs="Arial"/>
          <w:color w:val="000000"/>
          <w:sz w:val="18"/>
          <w:szCs w:val="18"/>
        </w:rPr>
        <w:t>μM for PMH and 1 nM for β-lactamase activity) and substrate (500 μM for PMH and 100 μM for β-lactamase activity) concentration</w:t>
      </w:r>
      <w:r w:rsidR="00ED7E56">
        <w:rPr>
          <w:rFonts w:ascii="Arial" w:hAnsi="Arial" w:cs="Arial"/>
          <w:color w:val="000000"/>
          <w:sz w:val="18"/>
          <w:szCs w:val="18"/>
        </w:rPr>
        <w:t>s</w:t>
      </w:r>
      <w:r w:rsidRPr="00B05518">
        <w:rPr>
          <w:rFonts w:ascii="Arial" w:hAnsi="Arial" w:cs="Arial"/>
          <w:color w:val="000000"/>
          <w:sz w:val="18"/>
          <w:szCs w:val="18"/>
        </w:rPr>
        <w:t>.</w:t>
      </w:r>
    </w:p>
    <w:p w14:paraId="7AA49AEA" w14:textId="76566B98" w:rsidR="00B308DD" w:rsidRDefault="00B308DD" w:rsidP="00C502F3"/>
    <w:p w14:paraId="4AA6E176" w14:textId="77777777" w:rsidR="00FE2B4C" w:rsidRDefault="00FE2B4C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2F143119" w14:textId="77777777" w:rsidR="00FE2B4C" w:rsidRDefault="00FE2B4C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5278FB4E" w14:textId="77777777" w:rsidR="00FE2B4C" w:rsidRDefault="00FE2B4C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70AE6F08" w14:textId="77777777" w:rsidR="00FE2B4C" w:rsidRDefault="00FE2B4C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1B214407" w14:textId="77777777" w:rsidR="00FE2B4C" w:rsidRDefault="00FE2B4C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13152786" w14:textId="482DA776" w:rsidR="00FE2B4C" w:rsidRDefault="00FE2B4C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1A7E30C9" w14:textId="76225D77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1F68A541" w14:textId="6A64B563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348F7DD8" w14:textId="7FDB9577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2601F9CE" w14:textId="34D92C2D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0A809A1C" w14:textId="7CFB2AF1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4AAB4C45" w14:textId="2899E27D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32928CB5" w14:textId="7B92C4CB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489495FC" w14:textId="074AB04E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575A45F3" w14:textId="5B9E1C89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5BB99DA4" w14:textId="5CF80D6C" w:rsidR="00EE607F" w:rsidRDefault="00EE607F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084B3D9A" w14:textId="77777777" w:rsidR="00FE2B4C" w:rsidRDefault="00FE2B4C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  <w:bookmarkStart w:id="0" w:name="_GoBack"/>
      <w:bookmarkEnd w:id="0"/>
    </w:p>
    <w:p w14:paraId="6C6A9D6D" w14:textId="2D9A01FE" w:rsidR="005B6820" w:rsidRDefault="005B6820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  <w:r>
        <w:rPr>
          <w:rFonts w:ascii="Arial" w:eastAsia="MS Mincho" w:hAnsi="Arial" w:cs="Arial"/>
          <w:b/>
          <w:bCs/>
          <w:sz w:val="21"/>
          <w:szCs w:val="21"/>
          <w:lang w:val="en-US"/>
        </w:rPr>
        <w:lastRenderedPageBreak/>
        <w:t xml:space="preserve">Supplementary </w:t>
      </w:r>
      <w:r w:rsidRPr="005B6820">
        <w:rPr>
          <w:rFonts w:ascii="Arial" w:eastAsia="MS Mincho" w:hAnsi="Arial" w:cs="Arial"/>
          <w:b/>
          <w:bCs/>
          <w:sz w:val="21"/>
          <w:szCs w:val="21"/>
          <w:lang w:val="en-US"/>
        </w:rPr>
        <w:t>references</w:t>
      </w:r>
    </w:p>
    <w:p w14:paraId="4F6FCB74" w14:textId="77777777" w:rsidR="00F3651A" w:rsidRDefault="00F3651A" w:rsidP="00C502F3">
      <w:pPr>
        <w:rPr>
          <w:rFonts w:ascii="Arial" w:eastAsia="MS Mincho" w:hAnsi="Arial" w:cs="Arial"/>
          <w:b/>
          <w:bCs/>
          <w:sz w:val="21"/>
          <w:szCs w:val="21"/>
          <w:lang w:val="en-US"/>
        </w:rPr>
      </w:pPr>
    </w:p>
    <w:p w14:paraId="4DDFAF20" w14:textId="31CA6DC8" w:rsidR="005B6820" w:rsidRPr="00007E69" w:rsidRDefault="00F3651A" w:rsidP="00F11B67">
      <w:pPr>
        <w:pStyle w:val="ListParagraph"/>
        <w:numPr>
          <w:ilvl w:val="0"/>
          <w:numId w:val="1"/>
        </w:numPr>
        <w:spacing w:line="276" w:lineRule="auto"/>
        <w:ind w:left="567" w:hanging="207"/>
        <w:jc w:val="both"/>
        <w:rPr>
          <w:rFonts w:ascii="Arial" w:eastAsia="MS Mincho" w:hAnsi="Arial" w:cs="Arial"/>
          <w:bCs/>
          <w:sz w:val="21"/>
          <w:szCs w:val="21"/>
          <w:lang w:val="en-US"/>
        </w:rPr>
      </w:pPr>
      <w:r w:rsidRPr="00007E69">
        <w:rPr>
          <w:rFonts w:ascii="Arial" w:eastAsia="MS Mincho" w:hAnsi="Arial" w:cs="Arial"/>
          <w:bCs/>
          <w:sz w:val="21"/>
          <w:szCs w:val="21"/>
          <w:lang w:val="en-US"/>
        </w:rPr>
        <w:t>Pollini S, et al. (2013) FIM-1, a new acquired metallo-β-lactamase from a Pseudomonas aeruginosa clinical isolate from Italy. Antimicrobial Agents and Chemotherapy 57(1):410–416.</w:t>
      </w:r>
    </w:p>
    <w:p w14:paraId="4B630BD9" w14:textId="00EB3B72" w:rsidR="00007E69" w:rsidRDefault="003F37EC" w:rsidP="00F11B67">
      <w:pPr>
        <w:pStyle w:val="ListParagraph"/>
        <w:numPr>
          <w:ilvl w:val="0"/>
          <w:numId w:val="1"/>
        </w:numPr>
        <w:spacing w:line="276" w:lineRule="auto"/>
        <w:ind w:left="567" w:hanging="207"/>
        <w:jc w:val="both"/>
        <w:rPr>
          <w:rFonts w:ascii="Arial" w:eastAsia="MS Mincho" w:hAnsi="Arial" w:cs="Arial"/>
          <w:bCs/>
          <w:sz w:val="21"/>
          <w:szCs w:val="21"/>
          <w:lang w:val="en-US"/>
        </w:rPr>
      </w:pPr>
      <w:r w:rsidRPr="003F37EC">
        <w:rPr>
          <w:rFonts w:ascii="Arial" w:eastAsia="MS Mincho" w:hAnsi="Arial" w:cs="Arial"/>
          <w:bCs/>
          <w:sz w:val="21"/>
          <w:szCs w:val="21"/>
          <w:lang w:val="en-US"/>
        </w:rPr>
        <w:t>Yong D, et al. (2009) Characterization of a New Metallo-</w:t>
      </w:r>
      <w:r w:rsidRPr="00007E69">
        <w:rPr>
          <w:rFonts w:ascii="Arial" w:eastAsia="MS Mincho" w:hAnsi="Arial" w:cs="Arial"/>
          <w:bCs/>
          <w:sz w:val="21"/>
          <w:szCs w:val="21"/>
          <w:lang w:val="en-US"/>
        </w:rPr>
        <w:t>β</w:t>
      </w:r>
      <w:r w:rsidRPr="003F37EC">
        <w:rPr>
          <w:rFonts w:ascii="Arial" w:eastAsia="MS Mincho" w:hAnsi="Arial" w:cs="Arial"/>
          <w:bCs/>
          <w:sz w:val="21"/>
          <w:szCs w:val="21"/>
          <w:lang w:val="en-US"/>
        </w:rPr>
        <w:t xml:space="preserve">-Lactamase Gene, </w:t>
      </w:r>
      <w:r w:rsidRPr="003F37EC">
        <w:rPr>
          <w:rFonts w:ascii="Arial" w:eastAsia="MS Mincho" w:hAnsi="Arial" w:cs="Arial"/>
          <w:bCs/>
          <w:i/>
          <w:sz w:val="21"/>
          <w:szCs w:val="21"/>
          <w:lang w:val="en-US"/>
        </w:rPr>
        <w:t>bla</w:t>
      </w:r>
      <w:r w:rsidRPr="003F37EC">
        <w:rPr>
          <w:rFonts w:ascii="Arial" w:eastAsia="MS Mincho" w:hAnsi="Arial" w:cs="Arial"/>
          <w:bCs/>
          <w:sz w:val="21"/>
          <w:szCs w:val="21"/>
          <w:vertAlign w:val="subscript"/>
          <w:lang w:val="en-US"/>
        </w:rPr>
        <w:t>NDM-1</w:t>
      </w:r>
      <w:r w:rsidRPr="003F37EC">
        <w:rPr>
          <w:rFonts w:ascii="Arial" w:eastAsia="MS Mincho" w:hAnsi="Arial" w:cs="Arial"/>
          <w:bCs/>
          <w:sz w:val="21"/>
          <w:szCs w:val="21"/>
          <w:lang w:val="en-US"/>
        </w:rPr>
        <w:t xml:space="preserve">, and a Novel Erythromycin Esterase Gene Carried on a Unique Genetic Structure in </w:t>
      </w:r>
      <w:r w:rsidRPr="003F37EC">
        <w:rPr>
          <w:rFonts w:ascii="Arial" w:eastAsia="MS Mincho" w:hAnsi="Arial" w:cs="Arial"/>
          <w:bCs/>
          <w:i/>
          <w:sz w:val="21"/>
          <w:szCs w:val="21"/>
          <w:lang w:val="en-US"/>
        </w:rPr>
        <w:t>Klebsiella pneumoniae</w:t>
      </w:r>
      <w:r w:rsidRPr="003F37EC">
        <w:rPr>
          <w:rFonts w:ascii="Arial" w:eastAsia="MS Mincho" w:hAnsi="Arial" w:cs="Arial"/>
          <w:bCs/>
          <w:sz w:val="21"/>
          <w:szCs w:val="21"/>
          <w:lang w:val="en-US"/>
        </w:rPr>
        <w:t xml:space="preserve"> Sequence Type 14 from India. Antimicrobial Agents and Chemotherapy 53(12):5046–5054.</w:t>
      </w:r>
    </w:p>
    <w:p w14:paraId="5C0ABEE8" w14:textId="43CB9DEE" w:rsidR="00321368" w:rsidRDefault="00321368" w:rsidP="00F11B67">
      <w:pPr>
        <w:pStyle w:val="ListParagraph"/>
        <w:numPr>
          <w:ilvl w:val="0"/>
          <w:numId w:val="1"/>
        </w:numPr>
        <w:spacing w:line="276" w:lineRule="auto"/>
        <w:ind w:left="567" w:hanging="207"/>
        <w:jc w:val="both"/>
        <w:rPr>
          <w:rFonts w:ascii="Arial" w:eastAsia="MS Mincho" w:hAnsi="Arial" w:cs="Arial"/>
          <w:bCs/>
          <w:sz w:val="21"/>
          <w:szCs w:val="21"/>
          <w:lang w:val="en-US"/>
        </w:rPr>
      </w:pPr>
      <w:r w:rsidRPr="00321368">
        <w:rPr>
          <w:rFonts w:ascii="Arial" w:eastAsia="MS Mincho" w:hAnsi="Arial" w:cs="Arial"/>
          <w:bCs/>
          <w:sz w:val="21"/>
          <w:szCs w:val="21"/>
          <w:lang w:val="en-US"/>
        </w:rPr>
        <w:t xml:space="preserve">Bonnin RA, et al. (2013) Complete sequence of broad-host-range plasmid pNOR-2000 harbouring the metallo-β-lactamase gene </w:t>
      </w:r>
      <w:r w:rsidRPr="00321368">
        <w:rPr>
          <w:rFonts w:ascii="Arial" w:eastAsia="MS Mincho" w:hAnsi="Arial" w:cs="Arial"/>
          <w:bCs/>
          <w:i/>
          <w:sz w:val="21"/>
          <w:szCs w:val="21"/>
          <w:lang w:val="en-US"/>
        </w:rPr>
        <w:t>bla</w:t>
      </w:r>
      <w:r w:rsidRPr="00321368">
        <w:rPr>
          <w:rFonts w:ascii="Arial" w:eastAsia="MS Mincho" w:hAnsi="Arial" w:cs="Arial"/>
          <w:bCs/>
          <w:sz w:val="21"/>
          <w:szCs w:val="21"/>
          <w:vertAlign w:val="subscript"/>
          <w:lang w:val="en-US"/>
        </w:rPr>
        <w:t xml:space="preserve">VIM-2 </w:t>
      </w:r>
      <w:r w:rsidRPr="00321368">
        <w:rPr>
          <w:rFonts w:ascii="Arial" w:eastAsia="MS Mincho" w:hAnsi="Arial" w:cs="Arial"/>
          <w:bCs/>
          <w:sz w:val="21"/>
          <w:szCs w:val="21"/>
          <w:lang w:val="en-US"/>
        </w:rPr>
        <w:t xml:space="preserve">from </w:t>
      </w:r>
      <w:r w:rsidRPr="00321368">
        <w:rPr>
          <w:rFonts w:ascii="Arial" w:eastAsia="MS Mincho" w:hAnsi="Arial" w:cs="Arial"/>
          <w:bCs/>
          <w:i/>
          <w:sz w:val="21"/>
          <w:szCs w:val="21"/>
          <w:lang w:val="en-US"/>
        </w:rPr>
        <w:t>Pseudomonas aeruginosa</w:t>
      </w:r>
      <w:r w:rsidRPr="00321368">
        <w:rPr>
          <w:rFonts w:ascii="Arial" w:eastAsia="MS Mincho" w:hAnsi="Arial" w:cs="Arial"/>
          <w:bCs/>
          <w:sz w:val="21"/>
          <w:szCs w:val="21"/>
          <w:lang w:val="en-US"/>
        </w:rPr>
        <w:t>. J Antimicrob Chemother 68(5):1060–1065.</w:t>
      </w:r>
    </w:p>
    <w:p w14:paraId="0691E709" w14:textId="1693B7AB" w:rsidR="00F11B67" w:rsidRDefault="00DD507F" w:rsidP="00F11B67">
      <w:pPr>
        <w:pStyle w:val="ListParagraph"/>
        <w:numPr>
          <w:ilvl w:val="0"/>
          <w:numId w:val="1"/>
        </w:numPr>
        <w:spacing w:line="276" w:lineRule="auto"/>
        <w:ind w:left="567" w:hanging="207"/>
        <w:jc w:val="both"/>
        <w:rPr>
          <w:rFonts w:ascii="Arial" w:eastAsia="MS Mincho" w:hAnsi="Arial" w:cs="Arial"/>
          <w:bCs/>
          <w:sz w:val="21"/>
          <w:szCs w:val="21"/>
          <w:lang w:val="en-US"/>
        </w:rPr>
      </w:pPr>
      <w:r w:rsidRPr="00DD507F">
        <w:rPr>
          <w:rFonts w:ascii="Arial" w:eastAsia="MS Mincho" w:hAnsi="Arial" w:cs="Arial"/>
          <w:bCs/>
          <w:sz w:val="21"/>
          <w:szCs w:val="21"/>
          <w:lang w:val="en-US"/>
        </w:rPr>
        <w:t xml:space="preserve">Lauretti L, et al. (1999) Cloning and characterization of </w:t>
      </w:r>
      <w:r w:rsidRPr="00DD507F">
        <w:rPr>
          <w:rFonts w:ascii="Arial" w:eastAsia="MS Mincho" w:hAnsi="Arial" w:cs="Arial"/>
          <w:bCs/>
          <w:i/>
          <w:sz w:val="21"/>
          <w:szCs w:val="21"/>
          <w:lang w:val="en-US"/>
        </w:rPr>
        <w:t>bla</w:t>
      </w:r>
      <w:r w:rsidRPr="001E7535">
        <w:rPr>
          <w:rFonts w:ascii="Arial" w:eastAsia="MS Mincho" w:hAnsi="Arial" w:cs="Arial"/>
          <w:bCs/>
          <w:sz w:val="21"/>
          <w:szCs w:val="21"/>
          <w:vertAlign w:val="subscript"/>
          <w:lang w:val="en-US"/>
        </w:rPr>
        <w:t>VIM</w:t>
      </w:r>
      <w:r w:rsidRPr="00DD507F">
        <w:rPr>
          <w:rFonts w:ascii="Arial" w:eastAsia="MS Mincho" w:hAnsi="Arial" w:cs="Arial"/>
          <w:bCs/>
          <w:sz w:val="21"/>
          <w:szCs w:val="21"/>
          <w:lang w:val="en-US"/>
        </w:rPr>
        <w:t xml:space="preserve">, a new integron-borne metallo-β-lactamase gene from a </w:t>
      </w:r>
      <w:r w:rsidRPr="00DD507F">
        <w:rPr>
          <w:rFonts w:ascii="Arial" w:eastAsia="MS Mincho" w:hAnsi="Arial" w:cs="Arial"/>
          <w:bCs/>
          <w:i/>
          <w:sz w:val="21"/>
          <w:szCs w:val="21"/>
          <w:lang w:val="en-US"/>
        </w:rPr>
        <w:t>Pseudomonas aeruginosa</w:t>
      </w:r>
      <w:r w:rsidRPr="00DD507F">
        <w:rPr>
          <w:rFonts w:ascii="Arial" w:eastAsia="MS Mincho" w:hAnsi="Arial" w:cs="Arial"/>
          <w:bCs/>
          <w:sz w:val="21"/>
          <w:szCs w:val="21"/>
          <w:lang w:val="en-US"/>
        </w:rPr>
        <w:t xml:space="preserve"> clinical isolate. Antimicrobial Agents and Chemotherapy 43(7):1584–1590.</w:t>
      </w:r>
    </w:p>
    <w:p w14:paraId="3BF9CDA0" w14:textId="68A391A8" w:rsidR="001E7535" w:rsidRPr="00007E69" w:rsidRDefault="001E7535" w:rsidP="00F11B67">
      <w:pPr>
        <w:pStyle w:val="ListParagraph"/>
        <w:numPr>
          <w:ilvl w:val="0"/>
          <w:numId w:val="1"/>
        </w:numPr>
        <w:spacing w:line="276" w:lineRule="auto"/>
        <w:ind w:left="567" w:hanging="207"/>
        <w:jc w:val="both"/>
        <w:rPr>
          <w:rFonts w:ascii="Arial" w:eastAsia="MS Mincho" w:hAnsi="Arial" w:cs="Arial"/>
          <w:bCs/>
          <w:sz w:val="21"/>
          <w:szCs w:val="21"/>
          <w:lang w:val="en-US"/>
        </w:rPr>
      </w:pPr>
      <w:r w:rsidRPr="001E7535">
        <w:rPr>
          <w:rFonts w:ascii="Arial" w:eastAsia="MS Mincho" w:hAnsi="Arial" w:cs="Arial"/>
          <w:bCs/>
          <w:sz w:val="21"/>
          <w:szCs w:val="21"/>
          <w:lang w:val="en-US"/>
        </w:rPr>
        <w:t xml:space="preserve">Li H, Toleman MA, Bennett PM, Jones RN, Walsh TR (2008) Complete Sequence of p07-406, a 24,179-base-pair plasmid harboring the </w:t>
      </w:r>
      <w:r w:rsidRPr="001E7535">
        <w:rPr>
          <w:rFonts w:ascii="Arial" w:eastAsia="MS Mincho" w:hAnsi="Arial" w:cs="Arial"/>
          <w:bCs/>
          <w:i/>
          <w:sz w:val="21"/>
          <w:szCs w:val="21"/>
          <w:lang w:val="en-US"/>
        </w:rPr>
        <w:t>bla</w:t>
      </w:r>
      <w:r w:rsidRPr="001E7535">
        <w:rPr>
          <w:rFonts w:ascii="Arial" w:eastAsia="MS Mincho" w:hAnsi="Arial" w:cs="Arial"/>
          <w:bCs/>
          <w:sz w:val="21"/>
          <w:szCs w:val="21"/>
          <w:vertAlign w:val="subscript"/>
          <w:lang w:val="en-US"/>
        </w:rPr>
        <w:t>VIM-7</w:t>
      </w:r>
      <w:r w:rsidRPr="001E7535">
        <w:rPr>
          <w:rFonts w:ascii="Arial" w:eastAsia="MS Mincho" w:hAnsi="Arial" w:cs="Arial"/>
          <w:bCs/>
          <w:sz w:val="21"/>
          <w:szCs w:val="21"/>
          <w:lang w:val="en-US"/>
        </w:rPr>
        <w:t xml:space="preserve"> </w:t>
      </w:r>
      <w:r w:rsidRPr="00321368">
        <w:rPr>
          <w:rFonts w:ascii="Arial" w:eastAsia="MS Mincho" w:hAnsi="Arial" w:cs="Arial"/>
          <w:bCs/>
          <w:sz w:val="21"/>
          <w:szCs w:val="21"/>
          <w:lang w:val="en-US"/>
        </w:rPr>
        <w:t xml:space="preserve">metallo-β-lactamase </w:t>
      </w:r>
      <w:r w:rsidRPr="001E7535">
        <w:rPr>
          <w:rFonts w:ascii="Arial" w:eastAsia="MS Mincho" w:hAnsi="Arial" w:cs="Arial"/>
          <w:bCs/>
          <w:sz w:val="21"/>
          <w:szCs w:val="21"/>
          <w:lang w:val="en-US"/>
        </w:rPr>
        <w:t xml:space="preserve">gene in a </w:t>
      </w:r>
      <w:r w:rsidRPr="001E7535">
        <w:rPr>
          <w:rFonts w:ascii="Arial" w:eastAsia="MS Mincho" w:hAnsi="Arial" w:cs="Arial"/>
          <w:bCs/>
          <w:i/>
          <w:sz w:val="21"/>
          <w:szCs w:val="21"/>
          <w:lang w:val="en-US"/>
        </w:rPr>
        <w:t>Pseudomonas aeruginosa</w:t>
      </w:r>
      <w:r w:rsidRPr="001E7535">
        <w:rPr>
          <w:rFonts w:ascii="Arial" w:eastAsia="MS Mincho" w:hAnsi="Arial" w:cs="Arial"/>
          <w:bCs/>
          <w:sz w:val="21"/>
          <w:szCs w:val="21"/>
          <w:lang w:val="en-US"/>
        </w:rPr>
        <w:t xml:space="preserve"> isolate from the United States. Antimicrobial Agents and Chemotherapy 52(9):3099–3105.</w:t>
      </w:r>
    </w:p>
    <w:sectPr w:rsidR="001E7535" w:rsidRPr="00007E69" w:rsidSect="00B308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96ECE"/>
    <w:multiLevelType w:val="hybridMultilevel"/>
    <w:tmpl w:val="CE2CEA74"/>
    <w:lvl w:ilvl="0" w:tplc="56569A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B4F91"/>
    <w:multiLevelType w:val="hybridMultilevel"/>
    <w:tmpl w:val="4DC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DD"/>
    <w:rsid w:val="00007E69"/>
    <w:rsid w:val="00015031"/>
    <w:rsid w:val="00144EDB"/>
    <w:rsid w:val="001E7535"/>
    <w:rsid w:val="002456DC"/>
    <w:rsid w:val="0025753D"/>
    <w:rsid w:val="002A59A0"/>
    <w:rsid w:val="00321368"/>
    <w:rsid w:val="00386267"/>
    <w:rsid w:val="003F37EC"/>
    <w:rsid w:val="004673A8"/>
    <w:rsid w:val="0047296F"/>
    <w:rsid w:val="004903EF"/>
    <w:rsid w:val="004A4929"/>
    <w:rsid w:val="004B24CA"/>
    <w:rsid w:val="004C3020"/>
    <w:rsid w:val="005B6820"/>
    <w:rsid w:val="00651EC9"/>
    <w:rsid w:val="0065710A"/>
    <w:rsid w:val="006953FC"/>
    <w:rsid w:val="00704303"/>
    <w:rsid w:val="0070611B"/>
    <w:rsid w:val="00707AB4"/>
    <w:rsid w:val="00743ACB"/>
    <w:rsid w:val="007C1DDC"/>
    <w:rsid w:val="00833E3D"/>
    <w:rsid w:val="008C52D3"/>
    <w:rsid w:val="00981AA8"/>
    <w:rsid w:val="00986F0D"/>
    <w:rsid w:val="00A04CF3"/>
    <w:rsid w:val="00A44D71"/>
    <w:rsid w:val="00A6316A"/>
    <w:rsid w:val="00A66317"/>
    <w:rsid w:val="00B00469"/>
    <w:rsid w:val="00B17CA9"/>
    <w:rsid w:val="00B308DD"/>
    <w:rsid w:val="00B4205A"/>
    <w:rsid w:val="00B466E3"/>
    <w:rsid w:val="00B53E90"/>
    <w:rsid w:val="00B8199E"/>
    <w:rsid w:val="00BC193A"/>
    <w:rsid w:val="00C16571"/>
    <w:rsid w:val="00C45C8A"/>
    <w:rsid w:val="00C502F3"/>
    <w:rsid w:val="00D3380D"/>
    <w:rsid w:val="00D33BF7"/>
    <w:rsid w:val="00D75854"/>
    <w:rsid w:val="00DD3D77"/>
    <w:rsid w:val="00DD507F"/>
    <w:rsid w:val="00E02E1D"/>
    <w:rsid w:val="00E82D74"/>
    <w:rsid w:val="00EA2674"/>
    <w:rsid w:val="00EB75A5"/>
    <w:rsid w:val="00ED7E56"/>
    <w:rsid w:val="00EE607F"/>
    <w:rsid w:val="00F11B67"/>
    <w:rsid w:val="00F3651A"/>
    <w:rsid w:val="00FC05B8"/>
    <w:rsid w:val="00FD0902"/>
    <w:rsid w:val="00FE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709DD9"/>
  <w14:defaultImageDpi w14:val="300"/>
  <w15:docId w15:val="{930B077B-0A05-5F4A-B21C-B5C86C2E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205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Figure caption"/>
    <w:basedOn w:val="Normal"/>
    <w:next w:val="Normal"/>
    <w:uiPriority w:val="35"/>
    <w:qFormat/>
    <w:rsid w:val="00B308DD"/>
    <w:pPr>
      <w:jc w:val="both"/>
    </w:pPr>
    <w:rPr>
      <w:rFonts w:ascii="Calibri" w:eastAsia="MS Mincho" w:hAnsi="Calibri"/>
      <w:bCs/>
      <w:sz w:val="22"/>
      <w:szCs w:val="18"/>
    </w:rPr>
  </w:style>
  <w:style w:type="paragraph" w:styleId="ListParagraph">
    <w:name w:val="List Paragraph"/>
    <w:basedOn w:val="Normal"/>
    <w:uiPriority w:val="34"/>
    <w:qFormat/>
    <w:rsid w:val="00007E6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5031"/>
    <w:pPr>
      <w:spacing w:before="100" w:beforeAutospacing="1" w:after="100" w:afterAutospacing="1"/>
    </w:pPr>
  </w:style>
  <w:style w:type="character" w:customStyle="1" w:styleId="highlight">
    <w:name w:val="highlight"/>
    <w:basedOn w:val="DefaultParagraphFont"/>
    <w:rsid w:val="00321368"/>
  </w:style>
  <w:style w:type="character" w:styleId="CommentReference">
    <w:name w:val="annotation reference"/>
    <w:basedOn w:val="DefaultParagraphFont"/>
    <w:uiPriority w:val="99"/>
    <w:semiHidden/>
    <w:unhideWhenUsed/>
    <w:rsid w:val="004A49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49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492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9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9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92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929"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456D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3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06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7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FB605D-F610-8641-8CED-93A08E14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Smith Laboratories</Company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Tokuriki Lab</dc:creator>
  <cp:keywords/>
  <dc:description/>
  <cp:lastModifiedBy>Microsoft Office User</cp:lastModifiedBy>
  <cp:revision>4</cp:revision>
  <dcterms:created xsi:type="dcterms:W3CDTF">2018-12-22T03:36:00Z</dcterms:created>
  <dcterms:modified xsi:type="dcterms:W3CDTF">2018-12-22T03:41:00Z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id="http://www.zotero.org/styles/pnas"/&gt;&lt;format class="1"/&gt;&lt;/info&gt;PAPERS2_INFO_END</vt:lpwstr>
  </property>
</Properties>
</file>