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56981" w14:textId="77777777" w:rsidR="0088135F" w:rsidRPr="008D788A" w:rsidRDefault="0088135F" w:rsidP="0088135F">
      <w:pPr>
        <w:pStyle w:val="Caption"/>
        <w:framePr w:hSpace="0" w:wrap="auto" w:vAnchor="margin" w:hAnchor="text" w:xAlign="left" w:yAlign="inline"/>
        <w:spacing w:line="276" w:lineRule="auto"/>
        <w:rPr>
          <w:rFonts w:ascii="Arial" w:hAnsi="Arial"/>
          <w:color w:val="000000" w:themeColor="text1"/>
        </w:rPr>
      </w:pPr>
      <w:r w:rsidRPr="008D788A">
        <w:rPr>
          <w:b/>
          <w:bCs/>
          <w:color w:val="000000" w:themeColor="text1"/>
          <w:sz w:val="22"/>
          <w:szCs w:val="22"/>
        </w:rPr>
        <w:t xml:space="preserve">Supplementary Table 3: </w:t>
      </w:r>
      <w:r w:rsidRPr="008D788A">
        <w:rPr>
          <w:color w:val="000000" w:themeColor="text1"/>
          <w:sz w:val="22"/>
          <w:szCs w:val="22"/>
        </w:rPr>
        <w:t>Force-dependent Michaelis Menten parameters for the different models of unwinding, for experiments measuring unwinding of a hairpin under tension.</w:t>
      </w:r>
    </w:p>
    <w:tbl>
      <w:tblPr>
        <w:tblpPr w:leftFromText="187" w:rightFromText="187" w:vertAnchor="text" w:horzAnchor="page" w:tblpX="1455" w:tblpY="1"/>
        <w:tblOverlap w:val="never"/>
        <w:tblW w:w="8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2378"/>
        <w:gridCol w:w="715"/>
        <w:gridCol w:w="3485"/>
        <w:gridCol w:w="715"/>
      </w:tblGrid>
      <w:tr w:rsidR="00A111C1" w:rsidRPr="008D788A" w14:paraId="72916E85" w14:textId="2B160673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65AF" w14:textId="77777777" w:rsidR="00A111C1" w:rsidRPr="00766B39" w:rsidRDefault="00A111C1" w:rsidP="00764F9C">
            <w:pPr>
              <w:rPr>
                <w:rFonts w:asciiTheme="minorHAnsi" w:eastAsia="Times New Roman" w:hAnsiTheme="minorHAnsi"/>
                <w:b/>
                <w:bCs/>
                <w:iCs/>
                <w:color w:val="000000" w:themeColor="text1"/>
              </w:rPr>
            </w:pPr>
            <w:r w:rsidRPr="00766B39">
              <w:rPr>
                <w:rFonts w:asciiTheme="minorHAnsi" w:eastAsia="Times New Roman" w:hAnsiTheme="minorHAnsi"/>
                <w:b/>
                <w:bCs/>
                <w:color w:val="000000" w:themeColor="text1"/>
              </w:rPr>
              <w:t>Model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D307" w14:textId="2EBB5D1C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b/>
                <w:bCs/>
                <w:color w:val="000000" w:themeColor="text1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 w:themeColor="text1"/>
                        <w:sz w:val="18"/>
                        <w:szCs w:val="18"/>
                        <w:lang w:bidi="he-I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F35" w14:textId="0D1FB01A" w:rsidR="00A111C1" w:rsidRPr="00766B39" w:rsidRDefault="00A111C1" w:rsidP="00764F9C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 w:rsidRPr="00766B39"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  <w:t>Eq.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6F1C" w14:textId="04BF48FB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b/>
                <w:bCs/>
                <w:color w:val="000000" w:themeColor="text1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 w:themeColor="text1"/>
                        <w:sz w:val="18"/>
                        <w:szCs w:val="18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color w:val="000000" w:themeColor="text1"/>
                            <w:sz w:val="18"/>
                            <w:szCs w:val="18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18"/>
                            <w:szCs w:val="18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18"/>
                            <w:szCs w:val="18"/>
                          </w:rPr>
                          <m:t>max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color w:val="000000" w:themeColor="text1"/>
                            <w:sz w:val="18"/>
                            <w:szCs w:val="18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18"/>
                            <w:szCs w:val="18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18"/>
                            <w:szCs w:val="18"/>
                          </w:rPr>
                          <m:t>M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51EF" w14:textId="2124E29C" w:rsidR="00A111C1" w:rsidRPr="00766B39" w:rsidRDefault="00A111C1" w:rsidP="00764F9C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 w:rsidRPr="00766B39">
              <w:rPr>
                <w:rFonts w:ascii="Cambria" w:eastAsia="Times New Roman" w:hAnsi="Cambria" w:cs="Times New Roman"/>
                <w:b/>
                <w:bCs/>
                <w:color w:val="000000" w:themeColor="text1"/>
                <w:lang w:bidi="he-IL"/>
              </w:rPr>
              <w:t>Eq.</w:t>
            </w:r>
          </w:p>
        </w:tc>
      </w:tr>
      <w:tr w:rsidR="00A111C1" w:rsidRPr="008D788A" w14:paraId="210A44D4" w14:textId="79A45BB3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CD24" w14:textId="77777777" w:rsidR="00A111C1" w:rsidRPr="008D788A" w:rsidRDefault="00A111C1" w:rsidP="00764F9C">
            <w:pPr>
              <w:rPr>
                <w:rFonts w:asciiTheme="minorHAnsi" w:eastAsia="Times New Roman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Bi</w:t>
            </w:r>
            <w:bookmarkStart w:id="0" w:name="_GoBack"/>
            <w:bookmarkEnd w:id="0"/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>nding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BC6A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EADA" w14:textId="4112A8D9" w:rsidR="00A111C1" w:rsidRDefault="00A111C1" w:rsidP="00764F9C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(S13)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FC49" w14:textId="54C9A9FB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b,o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0"/>
                    <w:szCs w:val="20"/>
                  </w:rPr>
                  <m:t>⋅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open</m:t>
                    </m:r>
                  </m:sub>
                </m:sSub>
              </m:oMath>
            </m:oMathPara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A150" w14:textId="5BC35BB4" w:rsidR="00A111C1" w:rsidRDefault="00A111C1" w:rsidP="00764F9C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sz w:val="20"/>
                <w:szCs w:val="20"/>
                <w:lang w:bidi="he-IL"/>
              </w:rPr>
              <w:t>(S14)</w:t>
            </w:r>
          </w:p>
        </w:tc>
      </w:tr>
      <w:tr w:rsidR="00A111C1" w:rsidRPr="008D788A" w14:paraId="4CFEF776" w14:textId="2186D2D5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375C" w14:textId="77777777" w:rsidR="00A111C1" w:rsidRPr="008D788A" w:rsidRDefault="00A111C1" w:rsidP="00764F9C">
            <w:pPr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hydrolysis</w:t>
            </w:r>
          </w:p>
        </w:tc>
        <w:bookmarkStart w:id="1" w:name="OLE_LINK293"/>
        <w:bookmarkStart w:id="2" w:name="OLE_LINK294"/>
        <w:bookmarkStart w:id="3" w:name="OLE_LINK295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7CB1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h,</m:t>
                        </m:r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h,</m:t>
                        </m:r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1"/>
            <w:bookmarkEnd w:id="2"/>
            <w:bookmarkEnd w:id="3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5605" w14:textId="6D015D9E" w:rsidR="00A111C1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bidi="he-IL"/>
              </w:rPr>
              <w:t>(S15)</w:t>
            </w:r>
          </w:p>
        </w:tc>
        <w:bookmarkStart w:id="4" w:name="OLE_LINK296"/>
        <w:bookmarkStart w:id="5" w:name="OLE_LINK297"/>
        <w:bookmarkStart w:id="6" w:name="OLE_LINK298"/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7BF4" w14:textId="070A8E21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h,</m:t>
                        </m:r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h,</m:t>
                        </m:r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4"/>
            <w:bookmarkEnd w:id="5"/>
            <w:bookmarkEnd w:id="6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6C1D" w14:textId="76459A6D" w:rsidR="00A111C1" w:rsidRDefault="00A111C1" w:rsidP="00764F9C">
            <w:pPr>
              <w:jc w:val="center"/>
              <w:rPr>
                <w:rFonts w:ascii="Cambria" w:eastAsia="Times New Roman" w:hAnsi="Cambria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ascii="Cambria" w:eastAsia="Times New Roman" w:hAnsi="Cambria"/>
                <w:color w:val="000000" w:themeColor="text1"/>
                <w:sz w:val="20"/>
                <w:szCs w:val="20"/>
                <w:lang w:bidi="he-IL"/>
              </w:rPr>
              <w:t>(S16)</w:t>
            </w:r>
          </w:p>
        </w:tc>
      </w:tr>
      <w:tr w:rsidR="00A111C1" w:rsidRPr="008D788A" w14:paraId="537D8789" w14:textId="27CF5C49" w:rsidTr="00A111C1">
        <w:trPr>
          <w:trHeight w:val="1008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5011" w14:textId="77777777" w:rsidR="00A111C1" w:rsidRPr="008D788A" w:rsidRDefault="00A111C1" w:rsidP="00764F9C">
            <w:pPr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PS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at release</w:t>
            </w:r>
          </w:p>
        </w:tc>
        <w:bookmarkStart w:id="7" w:name="OLE_LINK299"/>
        <w:bookmarkStart w:id="8" w:name="OLE_LINK300"/>
        <w:bookmarkStart w:id="9" w:name="OLE_LINK301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9315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r,0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r,0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h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7"/>
            <w:bookmarkEnd w:id="8"/>
            <w:bookmarkEnd w:id="9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347D" w14:textId="3415BB58" w:rsidR="00A111C1" w:rsidRDefault="00A111C1" w:rsidP="00764F9C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  <w:t>(S17)</w:t>
            </w:r>
          </w:p>
        </w:tc>
        <w:bookmarkStart w:id="10" w:name="OLE_LINK302"/>
        <w:bookmarkStart w:id="11" w:name="OLE_LINK303"/>
        <w:bookmarkStart w:id="12" w:name="OLE_LINK304"/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9706" w14:textId="52CED9C8" w:rsidR="00A111C1" w:rsidRPr="00766B39" w:rsidRDefault="00A111C1" w:rsidP="00764F9C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den>
                </m:f>
              </m:oMath>
            </m:oMathPara>
            <w:bookmarkEnd w:id="10"/>
            <w:bookmarkEnd w:id="11"/>
            <w:bookmarkEnd w:id="1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B789" w14:textId="2FF8970E" w:rsidR="00A111C1" w:rsidRDefault="00A111C1" w:rsidP="00764F9C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bidi="he-IL"/>
              </w:rPr>
              <w:t>(S18)</w:t>
            </w:r>
          </w:p>
        </w:tc>
      </w:tr>
      <w:tr w:rsidR="00A111C1" w:rsidRPr="008D788A" w14:paraId="730424D7" w14:textId="776D997B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821E" w14:textId="77777777" w:rsidR="00A111C1" w:rsidRPr="008D788A" w:rsidRDefault="00A111C1" w:rsidP="00764F9C">
            <w:pPr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binding</w:t>
            </w:r>
          </w:p>
        </w:tc>
        <w:bookmarkStart w:id="13" w:name="OLE_LINK308"/>
        <w:bookmarkStart w:id="14" w:name="OLE_LINK309"/>
        <w:bookmarkStart w:id="15" w:name="OLE_LINK310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693A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13"/>
            <w:bookmarkEnd w:id="14"/>
            <w:bookmarkEnd w:id="15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C38B" w14:textId="6A0719CF" w:rsidR="00A111C1" w:rsidRDefault="00A111C1" w:rsidP="00764F9C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>(S19)</w:t>
            </w:r>
          </w:p>
        </w:tc>
        <w:bookmarkStart w:id="16" w:name="OLE_LINK311"/>
        <w:bookmarkStart w:id="17" w:name="OLE_LINK312"/>
        <w:bookmarkStart w:id="18" w:name="OLE_LINK313"/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B5FB" w14:textId="77ADF6D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-tr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c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eff</m:t>
                                </m:r>
                              </m:sup>
                            </m:sSub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-tr</m:t>
                                </m:r>
                              </m:sub>
                            </m:sSub>
                          </m:e>
                        </m:d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16"/>
            <w:bookmarkEnd w:id="17"/>
            <w:bookmarkEnd w:id="1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7149" w14:textId="7F1A7276" w:rsidR="00A111C1" w:rsidRDefault="00A111C1" w:rsidP="00764F9C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 w:cs="Times New Roman"/>
                <w:iCs/>
                <w:color w:val="000000" w:themeColor="text1"/>
                <w:sz w:val="20"/>
                <w:szCs w:val="20"/>
              </w:rPr>
              <w:t>(S20)</w:t>
            </w:r>
          </w:p>
        </w:tc>
      </w:tr>
      <w:tr w:rsidR="00A111C1" w:rsidRPr="008D788A" w14:paraId="08C5F662" w14:textId="71F93AF0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30F7" w14:textId="77777777" w:rsidR="00A111C1" w:rsidRPr="008D788A" w:rsidRDefault="00A111C1" w:rsidP="00764F9C">
            <w:pPr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hydrolysis</w:t>
            </w:r>
          </w:p>
        </w:tc>
        <w:bookmarkStart w:id="19" w:name="OLE_LINK314"/>
        <w:bookmarkStart w:id="20" w:name="OLE_LINK315"/>
        <w:bookmarkStart w:id="21" w:name="OLE_LINK316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13B9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eff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  <m:t>-tr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19"/>
            <w:bookmarkEnd w:id="20"/>
            <w:bookmarkEnd w:id="2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8336" w14:textId="13334AB7" w:rsidR="00A111C1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ascii="Cambria" w:eastAsia="Times New Roman" w:hAnsi="Cambria"/>
                <w:color w:val="000000" w:themeColor="text1"/>
                <w:sz w:val="20"/>
                <w:szCs w:val="20"/>
              </w:rPr>
              <w:t>(S21)</w:t>
            </w:r>
          </w:p>
        </w:tc>
        <w:bookmarkStart w:id="22" w:name="OLE_LINK317"/>
        <w:bookmarkStart w:id="23" w:name="OLE_LINK318"/>
        <w:bookmarkStart w:id="24" w:name="OLE_LINK319"/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8F8E" w14:textId="1D838F0F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tr,0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c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0"/>
                            <w:szCs w:val="20"/>
                          </w:rPr>
                          <m:t>eff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-b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c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eff</m:t>
                                </m:r>
                              </m:sup>
                            </m:sSubSup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 xml:space="preserve">+ 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 w:themeColor="text1"/>
                                    <w:sz w:val="20"/>
                                    <w:szCs w:val="20"/>
                                    <w:lang w:bidi="he-I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-tr</m:t>
                                </m:r>
                              </m:sub>
                            </m:sSub>
                          </m:e>
                        </m:d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22"/>
            <w:bookmarkEnd w:id="23"/>
            <w:bookmarkEnd w:id="2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0F21" w14:textId="0AF688B4" w:rsidR="00A111C1" w:rsidRDefault="00A111C1" w:rsidP="00764F9C"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(S22)</w:t>
            </w:r>
          </w:p>
        </w:tc>
      </w:tr>
      <w:tr w:rsidR="00A111C1" w:rsidRPr="008D788A" w14:paraId="16717BB9" w14:textId="7EDFE363" w:rsidTr="00A111C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BF21" w14:textId="77777777" w:rsidR="00A111C1" w:rsidRPr="008D788A" w:rsidRDefault="00A111C1" w:rsidP="00764F9C">
            <w:pPr>
              <w:rPr>
                <w:rFonts w:asciiTheme="minorHAnsi" w:eastAsia="Times New Roman" w:hAnsiTheme="minorHAnsi" w:cs="Times New Roman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  <w:lang w:val="en-US"/>
              </w:rPr>
              <w:t>BR</w:t>
            </w:r>
            <w:r w:rsidRPr="008D788A">
              <w:rPr>
                <w:rFonts w:asciiTheme="minorHAnsi" w:hAnsiTheme="minorHAnsi"/>
                <w:color w:val="000000" w:themeColor="text1"/>
                <w:lang w:val="en-US"/>
              </w:rPr>
              <w:t xml:space="preserve"> before release</w:t>
            </w:r>
          </w:p>
        </w:tc>
        <w:bookmarkStart w:id="25" w:name="OLE_LINK320"/>
        <w:bookmarkStart w:id="26" w:name="OLE_LINK321"/>
        <w:bookmarkStart w:id="27" w:name="OLE_LINK322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314D" w14:textId="77777777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h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 xml:space="preserve"> +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-tr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tr,0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 w:themeColor="text1"/>
                                <w:sz w:val="20"/>
                                <w:szCs w:val="20"/>
                                <w:lang w:bidi="he-I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 w:themeColor="text1"/>
                                <w:sz w:val="20"/>
                                <w:szCs w:val="20"/>
                              </w:rPr>
                              <m:t>open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  <w:bookmarkEnd w:id="25"/>
            <w:bookmarkEnd w:id="26"/>
            <w:bookmarkEnd w:id="27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91A3" w14:textId="3A4A6EFF" w:rsidR="00A111C1" w:rsidRDefault="00A111C1" w:rsidP="00764F9C">
            <w:pPr>
              <w:jc w:val="center"/>
              <w:rPr>
                <w:rFonts w:ascii="Cambria Math" w:eastAsia="Times New Roman" w:hAnsi="Cambria Math"/>
                <w:iCs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iCs/>
                <w:color w:val="000000" w:themeColor="text1"/>
                <w:sz w:val="20"/>
                <w:szCs w:val="20"/>
                <w:lang w:bidi="he-IL"/>
              </w:rPr>
              <w:t>(S23)</w:t>
            </w:r>
          </w:p>
        </w:tc>
        <w:bookmarkStart w:id="28" w:name="OLE_LINK323"/>
        <w:bookmarkStart w:id="29" w:name="OLE_LINK324"/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286C" w14:textId="24D5ED5E" w:rsidR="00A111C1" w:rsidRPr="00766B39" w:rsidRDefault="00A111C1" w:rsidP="00764F9C">
            <w:pPr>
              <w:jc w:val="center"/>
              <w:rPr>
                <w:rFonts w:ascii="Cambria Math" w:eastAsia="Times New Roman" w:hAnsi="Cambria Math"/>
                <w:color w:val="000000" w:themeColor="text1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iCs/>
                        <w:color w:val="000000" w:themeColor="text1"/>
                        <w:sz w:val="20"/>
                        <w:szCs w:val="20"/>
                        <w:lang w:bidi="he-I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b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>k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w:softHyphen/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color w:val="000000" w:themeColor="text1"/>
                        <w:sz w:val="20"/>
                        <w:szCs w:val="20"/>
                      </w:rPr>
                      <m:t xml:space="preserve"> +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bidi="he-I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 w:themeColor="text1"/>
                            <w:sz w:val="20"/>
                            <w:szCs w:val="20"/>
                          </w:rPr>
                          <m:t>-b</m:t>
                        </m:r>
                      </m:sub>
                    </m:sSub>
                  </m:den>
                </m:f>
              </m:oMath>
            </m:oMathPara>
            <w:bookmarkEnd w:id="28"/>
            <w:bookmarkEnd w:id="29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6F9" w14:textId="5D343AF1" w:rsidR="00A111C1" w:rsidRDefault="00A111C1" w:rsidP="00764F9C">
            <w:pPr>
              <w:jc w:val="center"/>
              <w:rPr>
                <w:rFonts w:ascii="Cambria Math" w:eastAsia="Times New Roman" w:hAnsi="Cambria Math"/>
                <w:iCs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iCs/>
                <w:color w:val="000000" w:themeColor="text1"/>
                <w:sz w:val="20"/>
                <w:szCs w:val="20"/>
                <w:lang w:bidi="he-IL"/>
              </w:rPr>
              <w:t>(S24)</w:t>
            </w:r>
          </w:p>
        </w:tc>
      </w:tr>
    </w:tbl>
    <w:p w14:paraId="1AA41C6F" w14:textId="77777777" w:rsidR="0088135F" w:rsidRPr="008D788A" w:rsidRDefault="0088135F" w:rsidP="0088135F">
      <w:pPr>
        <w:rPr>
          <w:color w:val="000000" w:themeColor="text1"/>
        </w:rPr>
      </w:pPr>
    </w:p>
    <w:p w14:paraId="24E398F4" w14:textId="77777777" w:rsidR="002B2A15" w:rsidRDefault="00766B39"/>
    <w:sectPr w:rsidR="002B2A15" w:rsidSect="00A111C1">
      <w:pgSz w:w="16840" w:h="11900" w:orient="landscape"/>
      <w:pgMar w:top="1440" w:right="1440" w:bottom="144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5F"/>
    <w:rsid w:val="000840E1"/>
    <w:rsid w:val="000D450E"/>
    <w:rsid w:val="001566CC"/>
    <w:rsid w:val="00157CA7"/>
    <w:rsid w:val="00236CD5"/>
    <w:rsid w:val="00297DD2"/>
    <w:rsid w:val="002D1B64"/>
    <w:rsid w:val="003226E9"/>
    <w:rsid w:val="003640BA"/>
    <w:rsid w:val="003647E8"/>
    <w:rsid w:val="00384BAC"/>
    <w:rsid w:val="003B03CC"/>
    <w:rsid w:val="00482C80"/>
    <w:rsid w:val="004B49EA"/>
    <w:rsid w:val="004C6D51"/>
    <w:rsid w:val="004E198E"/>
    <w:rsid w:val="00514E0E"/>
    <w:rsid w:val="005771E0"/>
    <w:rsid w:val="005850F6"/>
    <w:rsid w:val="005E1655"/>
    <w:rsid w:val="00647830"/>
    <w:rsid w:val="006D2A07"/>
    <w:rsid w:val="00734847"/>
    <w:rsid w:val="007424E4"/>
    <w:rsid w:val="007509B3"/>
    <w:rsid w:val="00764F9C"/>
    <w:rsid w:val="00766B39"/>
    <w:rsid w:val="007702AB"/>
    <w:rsid w:val="007B15E7"/>
    <w:rsid w:val="007C31A2"/>
    <w:rsid w:val="008309DF"/>
    <w:rsid w:val="0083107E"/>
    <w:rsid w:val="00860329"/>
    <w:rsid w:val="0088135F"/>
    <w:rsid w:val="0089333B"/>
    <w:rsid w:val="008A12FA"/>
    <w:rsid w:val="0092192B"/>
    <w:rsid w:val="009A7D2A"/>
    <w:rsid w:val="009F2126"/>
    <w:rsid w:val="00A111C1"/>
    <w:rsid w:val="00A7404E"/>
    <w:rsid w:val="00A844A1"/>
    <w:rsid w:val="00AC4BB0"/>
    <w:rsid w:val="00AF4CB4"/>
    <w:rsid w:val="00B72D7F"/>
    <w:rsid w:val="00B90701"/>
    <w:rsid w:val="00BB2EB9"/>
    <w:rsid w:val="00C475C6"/>
    <w:rsid w:val="00C86558"/>
    <w:rsid w:val="00C942A2"/>
    <w:rsid w:val="00CD0FAC"/>
    <w:rsid w:val="00CE4B19"/>
    <w:rsid w:val="00E643C6"/>
    <w:rsid w:val="00E75EDC"/>
    <w:rsid w:val="00FA2CFE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3201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135F"/>
    <w:pPr>
      <w:spacing w:after="200" w:line="276" w:lineRule="auto"/>
    </w:pPr>
    <w:rPr>
      <w:rFonts w:ascii="Calibri" w:eastAsia="SimSun" w:hAnsi="Calibri" w:cs="Arial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8135F"/>
    <w:pPr>
      <w:framePr w:hSpace="187" w:wrap="around" w:vAnchor="text" w:hAnchor="margin" w:xAlign="right" w:y="2097"/>
      <w:spacing w:line="240" w:lineRule="auto"/>
      <w:suppressOverlap/>
      <w:jc w:val="both"/>
    </w:pPr>
    <w:rPr>
      <w:rFonts w:ascii="Cambria" w:eastAsia="Times New Roman" w:hAnsi="Cambria" w:cs="Times New Roman"/>
      <w:sz w:val="20"/>
      <w:szCs w:val="20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Kaplan</dc:creator>
  <cp:keywords/>
  <dc:description/>
  <cp:lastModifiedBy>Ariel Kaplan</cp:lastModifiedBy>
  <cp:revision>4</cp:revision>
  <dcterms:created xsi:type="dcterms:W3CDTF">2018-12-29T06:41:00Z</dcterms:created>
  <dcterms:modified xsi:type="dcterms:W3CDTF">2018-12-29T17:54:00Z</dcterms:modified>
</cp:coreProperties>
</file>