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1505DB">
      <w:pPr>
        <w:outlineLvl w:val="0"/>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1FAFCA8D" w14:textId="2654EE60" w:rsidR="00B13BB2" w:rsidRDefault="00B13BB2" w:rsidP="00B13BB2">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cstheme="minorHAnsi"/>
          <w:sz w:val="22"/>
          <w:szCs w:val="22"/>
        </w:rPr>
      </w:pPr>
      <w:r w:rsidRPr="00B13BB2">
        <w:rPr>
          <w:rFonts w:asciiTheme="minorHAnsi" w:hAnsiTheme="minorHAnsi" w:cstheme="minorHAnsi"/>
          <w:sz w:val="22"/>
          <w:szCs w:val="22"/>
        </w:rPr>
        <w:t>Sample size was estimated prior to study design, and this analysis is reported in the supplementary material. This is the caption below the relevant figure: “</w:t>
      </w:r>
      <w:r w:rsidR="001A213E">
        <w:rPr>
          <w:rFonts w:asciiTheme="minorHAnsi" w:hAnsiTheme="minorHAnsi" w:cstheme="minorHAnsi"/>
          <w:b/>
          <w:sz w:val="22"/>
          <w:szCs w:val="22"/>
        </w:rPr>
        <w:t>Figure1-figure supplement 1</w:t>
      </w:r>
      <w:r w:rsidRPr="00B13BB2">
        <w:rPr>
          <w:rFonts w:asciiTheme="minorHAnsi" w:hAnsiTheme="minorHAnsi" w:cstheme="minorHAnsi"/>
          <w:b/>
          <w:sz w:val="22"/>
          <w:szCs w:val="22"/>
        </w:rPr>
        <w:t>: Power analysis to compute sample size.</w:t>
      </w:r>
      <w:r w:rsidRPr="00B13BB2">
        <w:rPr>
          <w:rFonts w:asciiTheme="minorHAnsi" w:hAnsiTheme="minorHAnsi" w:cstheme="minorHAnsi"/>
          <w:sz w:val="22"/>
          <w:szCs w:val="22"/>
        </w:rPr>
        <w:t xml:space="preserve"> Conducted using G*Power</w:t>
      </w:r>
      <w:r w:rsidR="000E4778">
        <w:rPr>
          <w:rFonts w:asciiTheme="minorHAnsi" w:hAnsiTheme="minorHAnsi" w:cstheme="minorHAnsi"/>
          <w:sz w:val="22"/>
          <w:szCs w:val="22"/>
        </w:rPr>
        <w:t xml:space="preserve"> software version 3.1, based on the inclusion of 2 groups, an alpha value of 0.05, and </w:t>
      </w:r>
      <w:r w:rsidRPr="00B13BB2">
        <w:rPr>
          <w:rFonts w:asciiTheme="minorHAnsi" w:hAnsiTheme="minorHAnsi" w:cstheme="minorHAnsi"/>
          <w:sz w:val="22"/>
          <w:szCs w:val="22"/>
        </w:rPr>
        <w:t xml:space="preserve">an effect size of 0.81 (Cohen’s d reported by Majid et al 2017 in a study training voluntary modulation of MEP amplitude, for an F-test comparing effect of whether the MEP was cued or </w:t>
      </w:r>
      <w:proofErr w:type="spellStart"/>
      <w:r w:rsidRPr="00B13BB2">
        <w:rPr>
          <w:rFonts w:asciiTheme="minorHAnsi" w:hAnsiTheme="minorHAnsi" w:cstheme="minorHAnsi"/>
          <w:sz w:val="22"/>
          <w:szCs w:val="22"/>
        </w:rPr>
        <w:t>uncued</w:t>
      </w:r>
      <w:proofErr w:type="spellEnd"/>
      <w:r w:rsidRPr="00B13BB2">
        <w:rPr>
          <w:rFonts w:asciiTheme="minorHAnsi" w:hAnsiTheme="minorHAnsi" w:cstheme="minorHAnsi"/>
          <w:sz w:val="22"/>
          <w:szCs w:val="22"/>
        </w:rPr>
        <w:t>).  As our core findings are communicated using F-tests following mixed effects models, we selected to perform this power analysis based on the F-tests family.”</w:t>
      </w:r>
    </w:p>
    <w:p w14:paraId="311DFE25" w14:textId="66ABA176" w:rsidR="000E4778" w:rsidRDefault="000E4778" w:rsidP="00B13BB2">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cstheme="minorHAnsi"/>
          <w:sz w:val="22"/>
          <w:szCs w:val="22"/>
        </w:rPr>
      </w:pPr>
    </w:p>
    <w:p w14:paraId="615E2BC5" w14:textId="6A12B4CB" w:rsidR="000E4778" w:rsidRPr="00B13BB2" w:rsidRDefault="000E4778" w:rsidP="00B13BB2">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cstheme="minorHAnsi"/>
          <w:sz w:val="22"/>
          <w:szCs w:val="22"/>
        </w:rPr>
      </w:pPr>
      <w:r>
        <w:rPr>
          <w:rFonts w:asciiTheme="minorHAnsi" w:hAnsiTheme="minorHAnsi" w:cstheme="minorHAnsi"/>
          <w:sz w:val="22"/>
          <w:szCs w:val="22"/>
        </w:rPr>
        <w:t xml:space="preserve">This resulted in a recommended total sample size of 27. In total we tested 28 participants. </w:t>
      </w:r>
    </w:p>
    <w:p w14:paraId="283305D7" w14:textId="6AAEACE1" w:rsidR="00877644"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FD38474" w14:textId="2C094B15" w:rsidR="000E4778" w:rsidRPr="000A498F" w:rsidRDefault="000E477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A498F">
        <w:rPr>
          <w:rFonts w:asciiTheme="minorHAnsi" w:hAnsiTheme="minorHAnsi"/>
          <w:sz w:val="22"/>
          <w:szCs w:val="22"/>
        </w:rPr>
        <w:t xml:space="preserve">The power analysis is referred to in the main text at line </w:t>
      </w:r>
      <w:r w:rsidR="000A498F" w:rsidRPr="000A498F">
        <w:rPr>
          <w:rFonts w:asciiTheme="minorHAnsi" w:hAnsiTheme="minorHAnsi"/>
          <w:sz w:val="22"/>
          <w:szCs w:val="22"/>
        </w:rPr>
        <w:t>517-518</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1505DB">
      <w:pPr>
        <w:outlineLvl w:val="0"/>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8192165" w14:textId="77777777" w:rsidR="00ED206E" w:rsidRDefault="00ED206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There are no replications included in the current set of experiments. </w:t>
      </w:r>
    </w:p>
    <w:p w14:paraId="78102952" w14:textId="1A054E7F" w:rsidR="00B330BD" w:rsidRPr="00125190" w:rsidRDefault="007E679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An outlier was identified in the EEG data on the basis of excessive gamma activity, exceeding 3x standard deviations greater than the rest of the dataset. This participant (code NF7)</w:t>
      </w:r>
      <w:r w:rsidR="00ED206E">
        <w:rPr>
          <w:rFonts w:asciiTheme="minorHAnsi" w:hAnsiTheme="minorHAnsi"/>
        </w:rPr>
        <w:t xml:space="preserve"> </w:t>
      </w:r>
      <w:r>
        <w:rPr>
          <w:rFonts w:asciiTheme="minorHAnsi" w:hAnsiTheme="minorHAnsi"/>
        </w:rPr>
        <w:t>was excluded from subsequent EEG analyses. This is described in the text at lines 273-274.</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1505DB">
      <w:pPr>
        <w:outlineLvl w:val="0"/>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A8F58AD" w:rsidR="0015519A" w:rsidRPr="00505C51" w:rsidRDefault="001505DB"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Alongside all summary statistics and inferential tests in the results section, exact p va</w:t>
      </w:r>
      <w:r w:rsidR="00867CD3">
        <w:rPr>
          <w:rFonts w:asciiTheme="minorHAnsi" w:hAnsiTheme="minorHAnsi"/>
          <w:sz w:val="22"/>
          <w:szCs w:val="22"/>
        </w:rPr>
        <w:t xml:space="preserve">lues are reported for all tests. In cases where several tests were </w:t>
      </w:r>
      <w:proofErr w:type="gramStart"/>
      <w:r w:rsidR="00867CD3">
        <w:rPr>
          <w:rFonts w:asciiTheme="minorHAnsi" w:hAnsiTheme="minorHAnsi"/>
          <w:sz w:val="22"/>
          <w:szCs w:val="22"/>
        </w:rPr>
        <w:t>conducted</w:t>
      </w:r>
      <w:proofErr w:type="gramEnd"/>
      <w:r w:rsidR="00867CD3">
        <w:rPr>
          <w:rFonts w:asciiTheme="minorHAnsi" w:hAnsiTheme="minorHAnsi"/>
          <w:sz w:val="22"/>
          <w:szCs w:val="22"/>
        </w:rPr>
        <w:t xml:space="preserve"> and all were non-significant, the exact p value of the smallest result was reported, with the indication that all others were larger than this (</w:t>
      </w:r>
      <w:proofErr w:type="spellStart"/>
      <w:r w:rsidR="00867CD3">
        <w:rPr>
          <w:rFonts w:asciiTheme="minorHAnsi" w:hAnsiTheme="minorHAnsi"/>
          <w:sz w:val="22"/>
          <w:szCs w:val="22"/>
        </w:rPr>
        <w:t>eg.</w:t>
      </w:r>
      <w:proofErr w:type="spellEnd"/>
      <w:r w:rsidR="00867CD3">
        <w:rPr>
          <w:rFonts w:asciiTheme="minorHAnsi" w:hAnsiTheme="minorHAnsi"/>
          <w:sz w:val="22"/>
          <w:szCs w:val="22"/>
        </w:rPr>
        <w:t xml:space="preserve"> all&lt;0.15). In cases where multiple comparisons issues arose, we conducted False Discovery Rate (FDR) corrections. Where conducted, these are indicated in the text by ‘</w:t>
      </w:r>
      <w:proofErr w:type="spellStart"/>
      <w:r w:rsidR="00867CD3">
        <w:rPr>
          <w:rFonts w:asciiTheme="minorHAnsi" w:hAnsiTheme="minorHAnsi"/>
          <w:sz w:val="22"/>
          <w:szCs w:val="22"/>
        </w:rPr>
        <w:t>p</w:t>
      </w:r>
      <w:r w:rsidR="00867CD3" w:rsidRPr="00867CD3">
        <w:rPr>
          <w:rFonts w:asciiTheme="minorHAnsi" w:hAnsiTheme="minorHAnsi"/>
          <w:sz w:val="22"/>
          <w:szCs w:val="22"/>
          <w:vertAlign w:val="subscript"/>
        </w:rPr>
        <w:t>FDR</w:t>
      </w:r>
      <w:proofErr w:type="spellEnd"/>
      <w:r w:rsidR="00867CD3">
        <w:rPr>
          <w:rFonts w:asciiTheme="minorHAnsi" w:hAnsiTheme="minorHAnsi"/>
          <w:sz w:val="22"/>
          <w:szCs w:val="22"/>
        </w:rPr>
        <w:t xml:space="preserve">=’. The ‘n’ value for all tests are reported, and the specific test used was always indicated nearby in the supporting text. Dispersion figures (Standard deviations) are reported where appropriate, and in figures all are shown with error bars for Standard error of the mean. Appropriate measures of effect size (Cohen’s d) are reported for all key findings. </w:t>
      </w:r>
      <w:r w:rsidR="00BB4F8E">
        <w:rPr>
          <w:rFonts w:asciiTheme="minorHAnsi" w:hAnsiTheme="minorHAnsi"/>
          <w:sz w:val="22"/>
          <w:szCs w:val="22"/>
        </w:rPr>
        <w:t>Raw data from</w:t>
      </w:r>
      <w:r w:rsidR="001A213E">
        <w:rPr>
          <w:rFonts w:asciiTheme="minorHAnsi" w:hAnsiTheme="minorHAnsi"/>
          <w:sz w:val="22"/>
          <w:szCs w:val="22"/>
        </w:rPr>
        <w:t xml:space="preserve"> individual</w:t>
      </w:r>
      <w:r w:rsidR="00BB4F8E">
        <w:rPr>
          <w:rFonts w:asciiTheme="minorHAnsi" w:hAnsiTheme="minorHAnsi"/>
          <w:sz w:val="22"/>
          <w:szCs w:val="22"/>
        </w:rPr>
        <w:t xml:space="preserve"> subject</w:t>
      </w:r>
      <w:r w:rsidR="001A213E">
        <w:rPr>
          <w:rFonts w:asciiTheme="minorHAnsi" w:hAnsiTheme="minorHAnsi"/>
          <w:sz w:val="22"/>
          <w:szCs w:val="22"/>
        </w:rPr>
        <w:t>s</w:t>
      </w:r>
      <w:r w:rsidR="00BB4F8E">
        <w:rPr>
          <w:rFonts w:asciiTheme="minorHAnsi" w:hAnsiTheme="minorHAnsi"/>
          <w:sz w:val="22"/>
          <w:szCs w:val="22"/>
        </w:rPr>
        <w:t xml:space="preserve"> </w:t>
      </w:r>
      <w:r w:rsidR="001A213E">
        <w:rPr>
          <w:rFonts w:asciiTheme="minorHAnsi" w:hAnsiTheme="minorHAnsi"/>
          <w:sz w:val="22"/>
          <w:szCs w:val="22"/>
        </w:rPr>
        <w:t>are</w:t>
      </w:r>
      <w:r w:rsidR="00BB4F8E">
        <w:rPr>
          <w:rFonts w:asciiTheme="minorHAnsi" w:hAnsiTheme="minorHAnsi"/>
          <w:sz w:val="22"/>
          <w:szCs w:val="22"/>
        </w:rPr>
        <w:t xml:space="preserve"> shown in the </w:t>
      </w:r>
      <w:r w:rsidR="001A213E">
        <w:rPr>
          <w:rFonts w:asciiTheme="minorHAnsi" w:hAnsiTheme="minorHAnsi"/>
          <w:sz w:val="22"/>
          <w:szCs w:val="22"/>
        </w:rPr>
        <w:t>Figure Supplements (Figure 2-figure supplements 2,3,4</w:t>
      </w:r>
      <w:r w:rsidR="00BB4F8E">
        <w:rPr>
          <w:rFonts w:asciiTheme="minorHAnsi" w:hAnsiTheme="minorHAnsi"/>
          <w:sz w:val="22"/>
          <w:szCs w:val="22"/>
        </w:rPr>
        <w:t>,</w:t>
      </w:r>
      <w:r w:rsidR="001A213E">
        <w:rPr>
          <w:rFonts w:asciiTheme="minorHAnsi" w:hAnsiTheme="minorHAnsi"/>
          <w:sz w:val="22"/>
          <w:szCs w:val="22"/>
        </w:rPr>
        <w:t xml:space="preserve"> Figure 5-figure supplements 3 and 4</w:t>
      </w:r>
      <w:proofErr w:type="gramStart"/>
      <w:r w:rsidR="001A213E">
        <w:rPr>
          <w:rFonts w:asciiTheme="minorHAnsi" w:hAnsiTheme="minorHAnsi"/>
          <w:sz w:val="22"/>
          <w:szCs w:val="22"/>
        </w:rPr>
        <w:t xml:space="preserve">) </w:t>
      </w:r>
      <w:r w:rsidR="00BB4F8E">
        <w:rPr>
          <w:rFonts w:asciiTheme="minorHAnsi" w:hAnsiTheme="minorHAnsi"/>
          <w:sz w:val="22"/>
          <w:szCs w:val="22"/>
        </w:rPr>
        <w:t xml:space="preserve"> but</w:t>
      </w:r>
      <w:proofErr w:type="gramEnd"/>
      <w:r w:rsidR="00BB4F8E">
        <w:rPr>
          <w:rFonts w:asciiTheme="minorHAnsi" w:hAnsiTheme="minorHAnsi"/>
          <w:sz w:val="22"/>
          <w:szCs w:val="22"/>
        </w:rPr>
        <w:t xml:space="preserve"> all other figures show means across </w:t>
      </w:r>
      <w:r w:rsidR="00C75C7C">
        <w:rPr>
          <w:rFonts w:asciiTheme="minorHAnsi" w:hAnsiTheme="minorHAnsi"/>
          <w:sz w:val="22"/>
          <w:szCs w:val="22"/>
        </w:rPr>
        <w:t xml:space="preserve">all subjects.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1505DB">
      <w:pPr>
        <w:outlineLvl w:val="0"/>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A119A2D" w:rsidR="00BC3CCE" w:rsidRPr="00505C51" w:rsidRDefault="00791A8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Participants were allocated randomly to either the experimental (n=15) or control (n=13) </w:t>
      </w:r>
      <w:proofErr w:type="gramStart"/>
      <w:r>
        <w:rPr>
          <w:rFonts w:asciiTheme="minorHAnsi" w:hAnsiTheme="minorHAnsi"/>
          <w:sz w:val="22"/>
          <w:szCs w:val="22"/>
        </w:rPr>
        <w:t>group, and</w:t>
      </w:r>
      <w:proofErr w:type="gramEnd"/>
      <w:r>
        <w:rPr>
          <w:rFonts w:asciiTheme="minorHAnsi" w:hAnsiTheme="minorHAnsi"/>
          <w:sz w:val="22"/>
          <w:szCs w:val="22"/>
        </w:rPr>
        <w:t xml:space="preserve"> were blinded concerning the group they were in during testing, until debriefing.</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1505DB">
      <w:pPr>
        <w:outlineLvl w:val="0"/>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5BF1A55" w14:textId="414FEA4B" w:rsidR="007750E7" w:rsidRPr="007750E7" w:rsidRDefault="006F00C7" w:rsidP="007750E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Helvetica" w:eastAsia="Times New Roman" w:hAnsi="Helvetica"/>
          <w:sz w:val="18"/>
          <w:szCs w:val="18"/>
          <w:lang w:val="en-GB"/>
        </w:rPr>
      </w:pPr>
      <w:r>
        <w:rPr>
          <w:rFonts w:asciiTheme="minorHAnsi" w:hAnsiTheme="minorHAnsi"/>
          <w:sz w:val="22"/>
          <w:szCs w:val="22"/>
        </w:rPr>
        <w:t xml:space="preserve"> Source data for all figures and analyses reported in the text are prov</w:t>
      </w:r>
      <w:r w:rsidR="007750E7">
        <w:rPr>
          <w:rFonts w:asciiTheme="minorHAnsi" w:hAnsiTheme="minorHAnsi"/>
          <w:sz w:val="22"/>
          <w:szCs w:val="22"/>
        </w:rPr>
        <w:t>ided, hosted on ETH Zurich’s University Library</w:t>
      </w:r>
      <w:r>
        <w:rPr>
          <w:rFonts w:asciiTheme="minorHAnsi" w:hAnsiTheme="minorHAnsi"/>
          <w:sz w:val="22"/>
          <w:szCs w:val="22"/>
        </w:rPr>
        <w:t xml:space="preserve"> data server</w:t>
      </w:r>
      <w:r w:rsidR="007750E7">
        <w:rPr>
          <w:rFonts w:asciiTheme="minorHAnsi" w:hAnsiTheme="minorHAnsi"/>
          <w:sz w:val="22"/>
          <w:szCs w:val="22"/>
        </w:rPr>
        <w:t xml:space="preserve"> with the Digital object identifier:</w:t>
      </w:r>
      <w:r>
        <w:rPr>
          <w:rFonts w:asciiTheme="minorHAnsi" w:hAnsiTheme="minorHAnsi"/>
          <w:sz w:val="22"/>
          <w:szCs w:val="22"/>
        </w:rPr>
        <w:t xml:space="preserve"> </w:t>
      </w:r>
      <w:hyperlink r:id="rId11" w:history="1">
        <w:r w:rsidR="001A213E" w:rsidRPr="001A213E">
          <w:rPr>
            <w:rStyle w:val="Hyperlink"/>
            <w:rFonts w:asciiTheme="minorHAnsi" w:hAnsiTheme="minorHAnsi" w:cstheme="minorHAnsi"/>
            <w:sz w:val="22"/>
            <w:szCs w:val="22"/>
          </w:rPr>
          <w:t>https://doi</w:t>
        </w:r>
        <w:r w:rsidR="001A213E" w:rsidRPr="001A213E">
          <w:rPr>
            <w:rStyle w:val="Hyperlink"/>
            <w:rFonts w:asciiTheme="minorHAnsi" w:hAnsiTheme="minorHAnsi" w:cstheme="minorHAnsi"/>
            <w:sz w:val="22"/>
            <w:szCs w:val="22"/>
          </w:rPr>
          <w:t>.</w:t>
        </w:r>
        <w:r w:rsidR="001A213E" w:rsidRPr="001A213E">
          <w:rPr>
            <w:rStyle w:val="Hyperlink"/>
            <w:rFonts w:asciiTheme="minorHAnsi" w:hAnsiTheme="minorHAnsi" w:cstheme="minorHAnsi"/>
            <w:sz w:val="22"/>
            <w:szCs w:val="22"/>
          </w:rPr>
          <w:t>org/10.3929/ethz-b-000300799</w:t>
        </w:r>
      </w:hyperlink>
    </w:p>
    <w:p w14:paraId="3B6E60A6" w14:textId="657E7E5C" w:rsidR="00BC3CCE" w:rsidRPr="00505C51" w:rsidRDefault="006F00C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Relevant analysis (and in some cases plotting) scripts are also provided alongside the data. </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F3B04D" w14:textId="77777777" w:rsidR="0058523F" w:rsidRDefault="0058523F" w:rsidP="004215FE">
      <w:r>
        <w:separator/>
      </w:r>
    </w:p>
  </w:endnote>
  <w:endnote w:type="continuationSeparator" w:id="0">
    <w:p w14:paraId="235639E8" w14:textId="77777777" w:rsidR="0058523F" w:rsidRDefault="0058523F"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BCEB00" w14:textId="77777777" w:rsidR="0058523F" w:rsidRDefault="0058523F" w:rsidP="004215FE">
      <w:r>
        <w:separator/>
      </w:r>
    </w:p>
  </w:footnote>
  <w:footnote w:type="continuationSeparator" w:id="0">
    <w:p w14:paraId="63568E6F" w14:textId="77777777" w:rsidR="0058523F" w:rsidRDefault="0058523F"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A498F"/>
    <w:rsid w:val="000B2AEA"/>
    <w:rsid w:val="000C4C4F"/>
    <w:rsid w:val="000C773F"/>
    <w:rsid w:val="000D14EE"/>
    <w:rsid w:val="000D62F9"/>
    <w:rsid w:val="000E4778"/>
    <w:rsid w:val="000F64EE"/>
    <w:rsid w:val="00100F97"/>
    <w:rsid w:val="001019CD"/>
    <w:rsid w:val="00125190"/>
    <w:rsid w:val="00133662"/>
    <w:rsid w:val="00133907"/>
    <w:rsid w:val="00146DE9"/>
    <w:rsid w:val="001505DB"/>
    <w:rsid w:val="0015519A"/>
    <w:rsid w:val="001618D5"/>
    <w:rsid w:val="00175192"/>
    <w:rsid w:val="001A213E"/>
    <w:rsid w:val="001E1D59"/>
    <w:rsid w:val="00212F30"/>
    <w:rsid w:val="00217B9E"/>
    <w:rsid w:val="002336C6"/>
    <w:rsid w:val="00237F05"/>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8523F"/>
    <w:rsid w:val="005B0A15"/>
    <w:rsid w:val="00605A12"/>
    <w:rsid w:val="00634AC7"/>
    <w:rsid w:val="00657587"/>
    <w:rsid w:val="00661DCC"/>
    <w:rsid w:val="00672545"/>
    <w:rsid w:val="00685CCF"/>
    <w:rsid w:val="006A632B"/>
    <w:rsid w:val="006C06F5"/>
    <w:rsid w:val="006C7BC3"/>
    <w:rsid w:val="006E4A6C"/>
    <w:rsid w:val="006E6B2A"/>
    <w:rsid w:val="006F00C7"/>
    <w:rsid w:val="00700103"/>
    <w:rsid w:val="007137E1"/>
    <w:rsid w:val="00762B36"/>
    <w:rsid w:val="00763BA5"/>
    <w:rsid w:val="0076524F"/>
    <w:rsid w:val="00767B26"/>
    <w:rsid w:val="007750E7"/>
    <w:rsid w:val="00791A85"/>
    <w:rsid w:val="00795CED"/>
    <w:rsid w:val="007B6567"/>
    <w:rsid w:val="007B6D8A"/>
    <w:rsid w:val="007B7AF0"/>
    <w:rsid w:val="007C1A97"/>
    <w:rsid w:val="007D18C3"/>
    <w:rsid w:val="007E54D8"/>
    <w:rsid w:val="007E5880"/>
    <w:rsid w:val="007E6798"/>
    <w:rsid w:val="00800860"/>
    <w:rsid w:val="008071DA"/>
    <w:rsid w:val="0082410E"/>
    <w:rsid w:val="008531D3"/>
    <w:rsid w:val="00860995"/>
    <w:rsid w:val="00865914"/>
    <w:rsid w:val="008669DA"/>
    <w:rsid w:val="00867CD3"/>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3BB2"/>
    <w:rsid w:val="00B17836"/>
    <w:rsid w:val="00B24C80"/>
    <w:rsid w:val="00B25462"/>
    <w:rsid w:val="00B330BD"/>
    <w:rsid w:val="00B4292F"/>
    <w:rsid w:val="00B57E8A"/>
    <w:rsid w:val="00B64119"/>
    <w:rsid w:val="00B6554F"/>
    <w:rsid w:val="00B94C5D"/>
    <w:rsid w:val="00BA4D1B"/>
    <w:rsid w:val="00BA5BB7"/>
    <w:rsid w:val="00BB00D0"/>
    <w:rsid w:val="00BB4F8E"/>
    <w:rsid w:val="00BB55EC"/>
    <w:rsid w:val="00BC3CCE"/>
    <w:rsid w:val="00BE0612"/>
    <w:rsid w:val="00C1184B"/>
    <w:rsid w:val="00C21D14"/>
    <w:rsid w:val="00C24CF7"/>
    <w:rsid w:val="00C42ECB"/>
    <w:rsid w:val="00C52A77"/>
    <w:rsid w:val="00C75C7C"/>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206E"/>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B1E1BD0B-576A-4E45-A180-C4900BF09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987903399">
      <w:bodyDiv w:val="1"/>
      <w:marLeft w:val="0"/>
      <w:marRight w:val="0"/>
      <w:marTop w:val="0"/>
      <w:marBottom w:val="0"/>
      <w:divBdr>
        <w:top w:val="none" w:sz="0" w:space="0" w:color="auto"/>
        <w:left w:val="none" w:sz="0" w:space="0" w:color="auto"/>
        <w:bottom w:val="none" w:sz="0" w:space="0" w:color="auto"/>
        <w:right w:val="none" w:sz="0" w:space="0" w:color="auto"/>
      </w:divBdr>
      <w:divsChild>
        <w:div w:id="19479561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3528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3929/ethz-b-00030079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C5A26-EE98-B84E-97B6-2C55F04F4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1079</Words>
  <Characters>6155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7220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Kathy Louise Ruddy</cp:lastModifiedBy>
  <cp:revision>2</cp:revision>
  <dcterms:created xsi:type="dcterms:W3CDTF">2018-11-06T12:42:00Z</dcterms:created>
  <dcterms:modified xsi:type="dcterms:W3CDTF">2018-11-06T12:42:00Z</dcterms:modified>
</cp:coreProperties>
</file>