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5D7F70" w:rsidR="00877644" w:rsidRPr="00125190" w:rsidRDefault="009B71C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The sample sizes for the statistical analysis are described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245F801" w:rsidR="00B330BD" w:rsidRPr="00125190" w:rsidRDefault="009B71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The number of times that an experiment has been performed is described in Figure legends</w:t>
      </w:r>
      <w:r>
        <w:rPr>
          <w:rFonts w:eastAsia="宋体" w:hint="eastAsia"/>
          <w:lang w:eastAsia="zh-CN"/>
        </w:rPr>
        <w:t xml:space="preserve"> or Method section</w:t>
      </w:r>
      <w:r>
        <w:t>. All the replicate numbers mentioned in the manuscript are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90C6F12" w:rsidR="0015519A" w:rsidRPr="00505C51" w:rsidRDefault="009B71C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The statistical analysis methods are described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9F1337" w:rsidR="00BC3CCE" w:rsidRPr="009B71CE" w:rsidRDefault="009B71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This manuscript does not contain group allocation data.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9433F2" w:rsidR="00BC3CCE" w:rsidRPr="009B71CE" w:rsidRDefault="00FC23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A</w:t>
      </w:r>
      <w:r w:rsidR="009B71CE">
        <w:rPr>
          <w:rFonts w:asciiTheme="minorHAnsi" w:eastAsia="宋体" w:hAnsiTheme="minorHAnsi" w:hint="eastAsia"/>
          <w:sz w:val="22"/>
          <w:szCs w:val="22"/>
          <w:lang w:eastAsia="zh-CN"/>
        </w:rPr>
        <w:t>dditional source data associated with this study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are provided</w:t>
      </w:r>
      <w:bookmarkStart w:id="0" w:name="_GoBack"/>
      <w:bookmarkEnd w:id="0"/>
      <w:r w:rsidR="009B71CE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9EA39" w14:textId="77777777" w:rsidR="00B03136" w:rsidRDefault="00B03136" w:rsidP="004215FE">
      <w:r>
        <w:separator/>
      </w:r>
    </w:p>
  </w:endnote>
  <w:endnote w:type="continuationSeparator" w:id="0">
    <w:p w14:paraId="637F18B1" w14:textId="77777777" w:rsidR="00B03136" w:rsidRDefault="00B031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FC2369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2A948" w14:textId="77777777" w:rsidR="00B03136" w:rsidRDefault="00B03136" w:rsidP="004215FE">
      <w:r>
        <w:separator/>
      </w:r>
    </w:p>
  </w:footnote>
  <w:footnote w:type="continuationSeparator" w:id="0">
    <w:p w14:paraId="00C17D30" w14:textId="77777777" w:rsidR="00B03136" w:rsidRDefault="00B031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val="en-GB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79F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71C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31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2369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94263E-4FBC-4B64-9AB7-B9CC2CC7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admin</cp:lastModifiedBy>
  <cp:revision>3</cp:revision>
  <dcterms:created xsi:type="dcterms:W3CDTF">2019-04-11T03:38:00Z</dcterms:created>
  <dcterms:modified xsi:type="dcterms:W3CDTF">2019-04-11T03:38:00Z</dcterms:modified>
</cp:coreProperties>
</file>