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3C4703" w:rsidR="00877644" w:rsidRPr="00834E7B" w:rsidRDefault="00F939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834E7B">
        <w:rPr>
          <w:rFonts w:asciiTheme="minorHAnsi" w:eastAsia="宋体" w:hAnsiTheme="minorHAnsi"/>
          <w:sz w:val="22"/>
          <w:szCs w:val="22"/>
          <w:lang w:eastAsia="zh-CN"/>
        </w:rPr>
        <w:t>Sample-size description can be found in the Materials and</w:t>
      </w:r>
      <w:bookmarkStart w:id="0" w:name="OLE_LINK19"/>
      <w:r w:rsidRPr="00834E7B">
        <w:rPr>
          <w:rFonts w:asciiTheme="minorHAnsi" w:eastAsia="宋体" w:hAnsiTheme="minorHAnsi"/>
          <w:sz w:val="22"/>
          <w:szCs w:val="22"/>
          <w:lang w:eastAsia="zh-CN"/>
        </w:rPr>
        <w:t xml:space="preserve"> Methods</w:t>
      </w:r>
      <w:bookmarkEnd w:id="0"/>
      <w:r w:rsidRPr="00834E7B">
        <w:rPr>
          <w:rFonts w:asciiTheme="minorHAnsi" w:eastAsia="宋体" w:hAnsiTheme="minorHAnsi"/>
          <w:sz w:val="22"/>
          <w:szCs w:val="22"/>
          <w:lang w:eastAsia="zh-CN"/>
        </w:rPr>
        <w:t xml:space="preserve">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E6A2120" w:rsidR="00B330BD" w:rsidRPr="00834E7B" w:rsidRDefault="00E543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834E7B">
        <w:rPr>
          <w:rFonts w:asciiTheme="minorHAnsi" w:eastAsia="宋体" w:hAnsiTheme="minorHAnsi"/>
          <w:sz w:val="22"/>
          <w:szCs w:val="22"/>
          <w:lang w:eastAsia="zh-CN"/>
        </w:rPr>
        <w:t>The method of each experiment was descri</w:t>
      </w:r>
      <w:r w:rsidR="00C57541" w:rsidRPr="00834E7B">
        <w:rPr>
          <w:rFonts w:asciiTheme="minorHAnsi" w:eastAsia="宋体" w:hAnsiTheme="minorHAnsi"/>
          <w:sz w:val="22"/>
          <w:szCs w:val="22"/>
          <w:lang w:eastAsia="zh-CN"/>
        </w:rPr>
        <w:t>b</w:t>
      </w:r>
      <w:r w:rsidRPr="00834E7B">
        <w:rPr>
          <w:rFonts w:asciiTheme="minorHAnsi" w:eastAsia="宋体" w:hAnsiTheme="minorHAnsi"/>
          <w:sz w:val="22"/>
          <w:szCs w:val="22"/>
          <w:lang w:eastAsia="zh-CN"/>
        </w:rPr>
        <w:t>ed in the Materials and Methods section;</w:t>
      </w:r>
    </w:p>
    <w:p w14:paraId="62FB1C55" w14:textId="789FAD72" w:rsidR="00E543CF" w:rsidRPr="00834E7B" w:rsidRDefault="00E543CF" w:rsidP="00E543C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834E7B">
        <w:rPr>
          <w:rFonts w:asciiTheme="minorHAnsi" w:eastAsia="宋体" w:hAnsiTheme="minorHAnsi"/>
          <w:sz w:val="22"/>
          <w:szCs w:val="22"/>
          <w:lang w:eastAsia="zh-CN"/>
        </w:rPr>
        <w:t>Biological replication was descri</w:t>
      </w:r>
      <w:r w:rsidR="00C57541" w:rsidRPr="00834E7B">
        <w:rPr>
          <w:rFonts w:asciiTheme="minorHAnsi" w:eastAsia="宋体" w:hAnsiTheme="minorHAnsi"/>
          <w:sz w:val="22"/>
          <w:szCs w:val="22"/>
          <w:lang w:eastAsia="zh-CN"/>
        </w:rPr>
        <w:t>b</w:t>
      </w:r>
      <w:r w:rsidRPr="00834E7B">
        <w:rPr>
          <w:rFonts w:asciiTheme="minorHAnsi" w:eastAsia="宋体" w:hAnsiTheme="minorHAnsi"/>
          <w:sz w:val="22"/>
          <w:szCs w:val="22"/>
          <w:lang w:eastAsia="zh-CN"/>
        </w:rPr>
        <w:t>ed in the Materials and Methods section;</w:t>
      </w:r>
    </w:p>
    <w:p w14:paraId="07B14533" w14:textId="3C3C350B" w:rsidR="00E543CF" w:rsidRPr="00834E7B" w:rsidRDefault="00E543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834E7B">
        <w:rPr>
          <w:rFonts w:asciiTheme="minorHAnsi" w:eastAsia="宋体" w:hAnsiTheme="minorHAnsi"/>
          <w:sz w:val="22"/>
          <w:szCs w:val="22"/>
          <w:lang w:eastAsia="zh-CN"/>
        </w:rPr>
        <w:t>The data were be indicated the number of independent biology replicates in the Figures legend or supplemental figures data files.</w:t>
      </w:r>
    </w:p>
    <w:p w14:paraId="24EF53B1" w14:textId="1C494D5A" w:rsidR="00AB0D30" w:rsidRPr="00C066B7" w:rsidRDefault="00AB0D3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宋体" w:eastAsia="宋体" w:hAnsi="宋体" w:cs="宋体"/>
          <w:lang w:eastAsia="zh-CN"/>
        </w:rPr>
      </w:pPr>
      <w:r w:rsidRPr="00834E7B">
        <w:rPr>
          <w:rFonts w:asciiTheme="minorHAnsi" w:hAnsiTheme="minorHAnsi"/>
          <w:sz w:val="22"/>
          <w:szCs w:val="22"/>
        </w:rPr>
        <w:t xml:space="preserve">High-throughput sequence data have been uploaded </w:t>
      </w:r>
      <w:r w:rsidRPr="00834E7B">
        <w:rPr>
          <w:rFonts w:ascii="Arial" w:hAnsi="Arial" w:cs="Arial"/>
          <w:color w:val="000000" w:themeColor="text1"/>
          <w:sz w:val="22"/>
          <w:szCs w:val="22"/>
        </w:rPr>
        <w:t xml:space="preserve">in the Sequence Read Archive Database of NCBI (accession no. PRJNA399053) </w:t>
      </w:r>
      <w:r w:rsidRPr="00834E7B">
        <w:rPr>
          <w:rFonts w:asciiTheme="minorHAnsi" w:hAnsiTheme="minorHAnsi"/>
          <w:sz w:val="22"/>
          <w:szCs w:val="22"/>
        </w:rPr>
        <w:t>before submission, with a priv</w:t>
      </w:r>
      <w:r w:rsidR="00C066B7">
        <w:rPr>
          <w:rFonts w:asciiTheme="minorHAnsi" w:hAnsiTheme="minorHAnsi"/>
          <w:sz w:val="22"/>
          <w:szCs w:val="22"/>
        </w:rPr>
        <w:t xml:space="preserve">ate link for reviewers provided </w:t>
      </w:r>
      <w:r w:rsidRPr="00834E7B">
        <w:rPr>
          <w:rFonts w:asciiTheme="minorHAnsi" w:hAnsiTheme="minorHAnsi"/>
          <w:sz w:val="22"/>
          <w:szCs w:val="22"/>
        </w:rPr>
        <w:t>(</w:t>
      </w:r>
      <w:r w:rsidR="00C066B7" w:rsidRPr="00C066B7">
        <w:rPr>
          <w:rFonts w:asciiTheme="minorHAnsi" w:hAnsiTheme="minorHAnsi"/>
          <w:sz w:val="22"/>
          <w:szCs w:val="22"/>
        </w:rPr>
        <w:t>http://www.ncbi.nlm.nih.gov/bioproject/399053</w:t>
      </w:r>
      <w:r w:rsidRPr="00834E7B">
        <w:rPr>
          <w:rFonts w:asciiTheme="minorHAnsi" w:hAnsiTheme="minorHAnsi"/>
          <w:sz w:val="22"/>
          <w:szCs w:val="22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  <w:bookmarkStart w:id="1" w:name="_GoBack"/>
      <w:bookmarkEnd w:id="1"/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011581" w14:textId="6EF79F9F" w:rsidR="00C57541" w:rsidRPr="00834E7B" w:rsidRDefault="00C57541" w:rsidP="00C5754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834E7B">
        <w:rPr>
          <w:rFonts w:asciiTheme="minorHAnsi" w:hAnsiTheme="minorHAnsi"/>
          <w:sz w:val="22"/>
          <w:szCs w:val="22"/>
        </w:rPr>
        <w:t xml:space="preserve">Statistical analysis methods were be described in the </w:t>
      </w:r>
      <w:r w:rsidRPr="00834E7B">
        <w:rPr>
          <w:rFonts w:asciiTheme="minorHAnsi" w:eastAsia="宋体" w:hAnsiTheme="minorHAnsi"/>
          <w:sz w:val="22"/>
          <w:szCs w:val="22"/>
          <w:lang w:eastAsia="zh-CN"/>
        </w:rPr>
        <w:t>Materials and Methods section</w:t>
      </w:r>
      <w:r w:rsidR="00834E7B" w:rsidRPr="00834E7B">
        <w:rPr>
          <w:rFonts w:asciiTheme="minorHAnsi" w:eastAsia="宋体" w:hAnsiTheme="minorHAnsi"/>
          <w:sz w:val="22"/>
          <w:szCs w:val="22"/>
          <w:lang w:eastAsia="zh-CN"/>
        </w:rPr>
        <w:t xml:space="preserve"> and figure legends</w:t>
      </w:r>
      <w:r w:rsidRPr="00834E7B">
        <w:rPr>
          <w:rFonts w:asciiTheme="minorHAnsi" w:eastAsia="宋体" w:hAnsiTheme="minorHAnsi"/>
          <w:sz w:val="22"/>
          <w:szCs w:val="22"/>
          <w:lang w:eastAsia="zh-CN"/>
        </w:rPr>
        <w:t>;</w:t>
      </w:r>
    </w:p>
    <w:p w14:paraId="707D4C05" w14:textId="48ECA42C" w:rsidR="0015519A" w:rsidRDefault="00CA0A36" w:rsidP="0067767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or each experiment, the </w:t>
      </w:r>
      <w:r w:rsidRPr="00505C51">
        <w:rPr>
          <w:rFonts w:asciiTheme="minorHAnsi" w:hAnsiTheme="minorHAnsi"/>
          <w:sz w:val="22"/>
          <w:szCs w:val="22"/>
        </w:rPr>
        <w:t>mean, median, SD, SEM</w:t>
      </w:r>
      <w:r>
        <w:rPr>
          <w:rFonts w:asciiTheme="minorHAnsi" w:hAnsiTheme="minorHAnsi"/>
          <w:sz w:val="22"/>
          <w:szCs w:val="22"/>
        </w:rPr>
        <w:t xml:space="preserve"> of</w:t>
      </w:r>
      <w:r w:rsidRPr="00505C51">
        <w:rPr>
          <w:rFonts w:asciiTheme="minorHAnsi" w:hAnsiTheme="minorHAnsi"/>
          <w:bCs/>
          <w:sz w:val="22"/>
          <w:szCs w:val="22"/>
          <w:lang w:val="en-GB"/>
        </w:rPr>
        <w:t xml:space="preserve"> the major results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 were provided in </w:t>
      </w:r>
      <w:r w:rsidR="00677670" w:rsidRPr="00834E7B">
        <w:rPr>
          <w:rFonts w:asciiTheme="minorHAnsi" w:eastAsia="宋体" w:hAnsiTheme="minorHAnsi"/>
          <w:sz w:val="22"/>
          <w:szCs w:val="22"/>
          <w:lang w:eastAsia="zh-CN"/>
        </w:rPr>
        <w:t>supplemental figures data files</w:t>
      </w:r>
      <w:r w:rsidR="00677670"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7276ECF8" w14:textId="77777777" w:rsidR="00677670" w:rsidRDefault="00677670" w:rsidP="0067767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bCs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bCs/>
          <w:sz w:val="22"/>
          <w:szCs w:val="22"/>
          <w:lang w:eastAsia="zh-CN"/>
        </w:rPr>
        <w:t xml:space="preserve">he </w:t>
      </w:r>
      <w:r w:rsidRPr="00505C51">
        <w:rPr>
          <w:rFonts w:asciiTheme="minorHAnsi" w:hAnsiTheme="minorHAnsi"/>
          <w:sz w:val="22"/>
          <w:szCs w:val="22"/>
        </w:rPr>
        <w:t>exact p-values</w:t>
      </w:r>
      <w:r>
        <w:rPr>
          <w:rFonts w:asciiTheme="minorHAnsi" w:hAnsiTheme="minorHAnsi"/>
          <w:sz w:val="22"/>
          <w:szCs w:val="22"/>
        </w:rPr>
        <w:t xml:space="preserve"> were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provided in </w:t>
      </w:r>
      <w:r w:rsidRPr="00834E7B">
        <w:rPr>
          <w:rFonts w:asciiTheme="minorHAnsi" w:eastAsia="宋体" w:hAnsiTheme="minorHAnsi"/>
          <w:sz w:val="22"/>
          <w:szCs w:val="22"/>
          <w:lang w:eastAsia="zh-CN"/>
        </w:rPr>
        <w:t>supplemental figures data files</w:t>
      </w:r>
      <w:r>
        <w:rPr>
          <w:rFonts w:asciiTheme="minorHAnsi" w:eastAsia="宋体" w:hAnsiTheme="minorHAnsi"/>
          <w:sz w:val="22"/>
          <w:szCs w:val="22"/>
          <w:lang w:eastAsia="zh-CN"/>
        </w:rPr>
        <w:t>.</w:t>
      </w:r>
    </w:p>
    <w:p w14:paraId="6F87D469" w14:textId="70574B3C" w:rsidR="00677670" w:rsidRPr="00677670" w:rsidRDefault="00677670" w:rsidP="0067767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bCs/>
          <w:sz w:val="22"/>
          <w:szCs w:val="22"/>
          <w:lang w:eastAsia="zh-CN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D4C8EF" w:rsidR="00BC3CCE" w:rsidRPr="00A00E41" w:rsidRDefault="00A00E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he </w:t>
      </w:r>
      <w:r w:rsidRPr="00505C51">
        <w:rPr>
          <w:rFonts w:asciiTheme="minorHAnsi" w:hAnsiTheme="minorHAnsi"/>
          <w:sz w:val="22"/>
          <w:szCs w:val="22"/>
        </w:rPr>
        <w:t>samples were allocated into experimental groups</w:t>
      </w:r>
      <w:r>
        <w:rPr>
          <w:rFonts w:asciiTheme="minorHAnsi" w:hAnsiTheme="minorHAnsi"/>
          <w:sz w:val="22"/>
          <w:szCs w:val="22"/>
        </w:rPr>
        <w:t xml:space="preserve"> randomly without </w:t>
      </w:r>
      <w:r w:rsidRPr="00505C51">
        <w:rPr>
          <w:rFonts w:asciiTheme="minorHAnsi" w:hAnsiTheme="minorHAnsi"/>
          <w:sz w:val="22"/>
          <w:szCs w:val="22"/>
        </w:rPr>
        <w:t>restricted randomization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894286" w:rsidR="00BC3CCE" w:rsidRPr="00A00E41" w:rsidRDefault="00A00E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e have </w:t>
      </w:r>
      <w:r w:rsidRPr="00505C51">
        <w:rPr>
          <w:rFonts w:asciiTheme="minorHAnsi" w:hAnsiTheme="minorHAnsi"/>
          <w:sz w:val="22"/>
          <w:szCs w:val="22"/>
        </w:rPr>
        <w:t xml:space="preserve">upload relevant additional </w:t>
      </w:r>
      <w:r>
        <w:rPr>
          <w:rFonts w:asciiTheme="minorHAnsi" w:hAnsiTheme="minorHAnsi"/>
          <w:sz w:val="22"/>
          <w:szCs w:val="22"/>
        </w:rPr>
        <w:t xml:space="preserve">source </w:t>
      </w:r>
      <w:r w:rsidRPr="00505C51">
        <w:rPr>
          <w:rFonts w:asciiTheme="minorHAnsi" w:hAnsiTheme="minorHAnsi"/>
          <w:sz w:val="22"/>
          <w:szCs w:val="22"/>
        </w:rPr>
        <w:t>data files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01D5B" w14:textId="77777777" w:rsidR="002670C5" w:rsidRDefault="002670C5" w:rsidP="004215FE">
      <w:r>
        <w:separator/>
      </w:r>
    </w:p>
  </w:endnote>
  <w:endnote w:type="continuationSeparator" w:id="0">
    <w:p w14:paraId="7E905455" w14:textId="77777777" w:rsidR="002670C5" w:rsidRDefault="002670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C066B7">
      <w:rPr>
        <w:rStyle w:val="a6"/>
        <w:rFonts w:asciiTheme="minorHAnsi" w:hAnsiTheme="minorHAnsi"/>
        <w:noProof/>
        <w:sz w:val="20"/>
        <w:szCs w:val="20"/>
      </w:rPr>
      <w:t>3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1AE13" w14:textId="77777777" w:rsidR="002670C5" w:rsidRDefault="002670C5" w:rsidP="004215FE">
      <w:r>
        <w:separator/>
      </w:r>
    </w:p>
  </w:footnote>
  <w:footnote w:type="continuationSeparator" w:id="0">
    <w:p w14:paraId="77E44C1D" w14:textId="77777777" w:rsidR="002670C5" w:rsidRDefault="002670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670C5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408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4C46"/>
    <w:rsid w:val="00634AC7"/>
    <w:rsid w:val="00657587"/>
    <w:rsid w:val="00661DCC"/>
    <w:rsid w:val="00672545"/>
    <w:rsid w:val="00677670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4E7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0E41"/>
    <w:rsid w:val="00A11EC6"/>
    <w:rsid w:val="00A131BD"/>
    <w:rsid w:val="00A32E20"/>
    <w:rsid w:val="00A5368C"/>
    <w:rsid w:val="00A62B52"/>
    <w:rsid w:val="00A84B3E"/>
    <w:rsid w:val="00AB0D30"/>
    <w:rsid w:val="00AB5612"/>
    <w:rsid w:val="00AC49AA"/>
    <w:rsid w:val="00AD7A8F"/>
    <w:rsid w:val="00AE7C75"/>
    <w:rsid w:val="00AF565B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66B7"/>
    <w:rsid w:val="00C1184B"/>
    <w:rsid w:val="00C21D14"/>
    <w:rsid w:val="00C24CF7"/>
    <w:rsid w:val="00C42ECB"/>
    <w:rsid w:val="00C52A77"/>
    <w:rsid w:val="00C57541"/>
    <w:rsid w:val="00C820B0"/>
    <w:rsid w:val="00CA0A3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43CF"/>
    <w:rsid w:val="00E61AB4"/>
    <w:rsid w:val="00E70517"/>
    <w:rsid w:val="00E870D1"/>
    <w:rsid w:val="00ED346E"/>
    <w:rsid w:val="00EF7423"/>
    <w:rsid w:val="00F27DEC"/>
    <w:rsid w:val="00F3344F"/>
    <w:rsid w:val="00F60CF4"/>
    <w:rsid w:val="00F939DD"/>
    <w:rsid w:val="00FC1F40"/>
    <w:rsid w:val="00FD0F2C"/>
    <w:rsid w:val="00FE362B"/>
    <w:rsid w:val="00FE48C0"/>
    <w:rsid w:val="00FE4F10"/>
    <w:rsid w:val="00FE57C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2AC96C7-D56E-44ED-883E-ABF139AC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8F203B-ABE0-477A-8BC1-06233243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YANG MEILING</cp:lastModifiedBy>
  <cp:revision>37</cp:revision>
  <dcterms:created xsi:type="dcterms:W3CDTF">2017-06-13T14:43:00Z</dcterms:created>
  <dcterms:modified xsi:type="dcterms:W3CDTF">2018-11-12T07:29:00Z</dcterms:modified>
</cp:coreProperties>
</file>