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6D135C1" w:rsidR="00877644" w:rsidRPr="00125190" w:rsidRDefault="00412C7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</w:t>
      </w:r>
      <w:r w:rsidR="009462D8">
        <w:rPr>
          <w:rFonts w:asciiTheme="minorHAnsi" w:hAnsiTheme="minorHAnsi"/>
        </w:rPr>
        <w:t>For all assays, at least three indep</w:t>
      </w:r>
      <w:r w:rsidR="006C7347">
        <w:rPr>
          <w:rFonts w:asciiTheme="minorHAnsi" w:hAnsiTheme="minorHAnsi"/>
        </w:rPr>
        <w:t>endent biological replicates were performed</w:t>
      </w:r>
      <w:r w:rsidR="009462D8">
        <w:rPr>
          <w:rFonts w:asciiTheme="minorHAnsi" w:hAnsiTheme="minorHAnsi"/>
        </w:rPr>
        <w:t xml:space="preserve">, </w:t>
      </w:r>
      <w:r w:rsidR="00B41D87">
        <w:rPr>
          <w:rFonts w:asciiTheme="minorHAnsi" w:hAnsiTheme="minorHAnsi"/>
        </w:rPr>
        <w:t>and</w:t>
      </w:r>
      <w:r w:rsidR="009462D8">
        <w:rPr>
          <w:rFonts w:asciiTheme="minorHAnsi" w:hAnsiTheme="minorHAnsi"/>
        </w:rPr>
        <w:t xml:space="preserve"> techni</w:t>
      </w:r>
      <w:r w:rsidR="00B41D87">
        <w:rPr>
          <w:rFonts w:asciiTheme="minorHAnsi" w:hAnsiTheme="minorHAnsi"/>
        </w:rPr>
        <w:t xml:space="preserve">cal </w:t>
      </w:r>
      <w:r w:rsidR="006C7347">
        <w:rPr>
          <w:rFonts w:asciiTheme="minorHAnsi" w:hAnsiTheme="minorHAnsi"/>
        </w:rPr>
        <w:t>replicates</w:t>
      </w:r>
      <w:r w:rsidR="00B41D87">
        <w:rPr>
          <w:rFonts w:asciiTheme="minorHAnsi" w:hAnsiTheme="minorHAnsi"/>
        </w:rPr>
        <w:t xml:space="preserve"> were included when there were resources to do so (or </w:t>
      </w:r>
      <w:r w:rsidR="006C7347">
        <w:rPr>
          <w:rFonts w:asciiTheme="minorHAnsi" w:hAnsiTheme="minorHAnsi"/>
        </w:rPr>
        <w:t>variability indicated they were needed</w:t>
      </w:r>
      <w:r w:rsidR="00B41D87">
        <w:rPr>
          <w:rFonts w:asciiTheme="minorHAnsi" w:hAnsiTheme="minorHAnsi"/>
        </w:rPr>
        <w:t>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7A74115" w:rsidR="00B330BD" w:rsidRPr="00125190" w:rsidRDefault="00B41D8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on replicates and technical repeats can be found in the methods, figure legends, and in the included data tables.</w:t>
      </w:r>
      <w:r w:rsidR="006C7347">
        <w:rPr>
          <w:rFonts w:asciiTheme="minorHAnsi" w:hAnsiTheme="minorHAnsi"/>
        </w:rPr>
        <w:t xml:space="preserve"> All experiments were at least performed in biological triplicate, and exact n values are noted in the appropriate places.</w:t>
      </w:r>
      <w:r w:rsidR="006801A0">
        <w:rPr>
          <w:rFonts w:asciiTheme="minorHAnsi" w:hAnsiTheme="minorHAnsi"/>
        </w:rPr>
        <w:t xml:space="preserve"> Removal of outliers for the DHE assay</w:t>
      </w:r>
      <w:r w:rsidR="0051246E">
        <w:rPr>
          <w:rFonts w:asciiTheme="minorHAnsi" w:hAnsiTheme="minorHAnsi"/>
        </w:rPr>
        <w:t>s</w:t>
      </w:r>
      <w:r w:rsidR="006801A0">
        <w:rPr>
          <w:rFonts w:asciiTheme="minorHAnsi" w:hAnsiTheme="minorHAnsi"/>
        </w:rPr>
        <w:t xml:space="preserve"> w</w:t>
      </w:r>
      <w:r w:rsidR="0051246E">
        <w:rPr>
          <w:rFonts w:asciiTheme="minorHAnsi" w:hAnsiTheme="minorHAnsi"/>
        </w:rPr>
        <w:t>ere</w:t>
      </w:r>
      <w:r w:rsidR="006801A0">
        <w:rPr>
          <w:rFonts w:asciiTheme="minorHAnsi" w:hAnsiTheme="minorHAnsi"/>
        </w:rPr>
        <w:t xml:space="preserve"> noted in the method</w:t>
      </w:r>
      <w:r w:rsidR="0051246E">
        <w:rPr>
          <w:rFonts w:asciiTheme="minorHAnsi" w:hAnsiTheme="minorHAnsi"/>
        </w:rPr>
        <w:t>s</w:t>
      </w:r>
      <w:r w:rsidR="006801A0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59C1B93" w14:textId="6BE49180" w:rsidR="00B41D87" w:rsidRPr="00125190" w:rsidRDefault="0051246E" w:rsidP="00B41D8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values are reported as mean +/- </w:t>
      </w:r>
      <w:proofErr w:type="spellStart"/>
      <w:r>
        <w:rPr>
          <w:rFonts w:asciiTheme="minorHAnsi" w:hAnsiTheme="minorHAnsi"/>
        </w:rPr>
        <w:t>s.e.m</w:t>
      </w:r>
      <w:proofErr w:type="spellEnd"/>
      <w:r>
        <w:rPr>
          <w:rFonts w:asciiTheme="minorHAnsi" w:hAnsiTheme="minorHAnsi"/>
        </w:rPr>
        <w:t xml:space="preserve">. and for most analysis, a </w:t>
      </w:r>
      <w:r w:rsidRPr="0051246E">
        <w:rPr>
          <w:rFonts w:asciiTheme="minorHAnsi" w:hAnsiTheme="minorHAnsi"/>
        </w:rPr>
        <w:t xml:space="preserve">one-way analysis of variance followed by Tukey’s multiple comparisons post-test in </w:t>
      </w:r>
      <w:proofErr w:type="spellStart"/>
      <w:r w:rsidRPr="0051246E">
        <w:rPr>
          <w:rFonts w:asciiTheme="minorHAnsi" w:hAnsiTheme="minorHAnsi"/>
        </w:rPr>
        <w:t>GraphPad</w:t>
      </w:r>
      <w:proofErr w:type="spellEnd"/>
      <w:r w:rsidRPr="0051246E">
        <w:rPr>
          <w:rFonts w:asciiTheme="minorHAnsi" w:hAnsiTheme="minorHAnsi"/>
        </w:rPr>
        <w:t xml:space="preserve"> Prism</w:t>
      </w:r>
      <w:r>
        <w:rPr>
          <w:rFonts w:asciiTheme="minorHAnsi" w:hAnsiTheme="minorHAnsi"/>
        </w:rPr>
        <w:t>.</w:t>
      </w:r>
      <w:r w:rsidRPr="0051246E">
        <w:t xml:space="preserve"> </w:t>
      </w:r>
      <w:r w:rsidRPr="0051246E">
        <w:rPr>
          <w:rFonts w:asciiTheme="minorHAnsi" w:hAnsiTheme="minorHAnsi"/>
        </w:rPr>
        <w:t>A paired t-test was used to compare the basal MUP hydrolysis levels. The statistical parameters, P value cutoffs, and number of replicates for each experiment are indicated in the table that corresponds to each experiment, the figure legends, and/or methods.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53947BB" w:rsidR="00BC3CCE" w:rsidRPr="0051246E" w:rsidRDefault="006C73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1246E">
        <w:rPr>
          <w:rFonts w:asciiTheme="minorHAnsi" w:hAnsiTheme="minorHAnsi"/>
        </w:rPr>
        <w:t>There was no group randomization nor were researchers blind to groups during data collection or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1DD726" w:rsidR="00BC3CCE" w:rsidRPr="0051246E" w:rsidRDefault="00B41D8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1246E">
        <w:rPr>
          <w:rFonts w:asciiTheme="minorHAnsi" w:hAnsiTheme="minorHAnsi"/>
        </w:rPr>
        <w:lastRenderedPageBreak/>
        <w:t xml:space="preserve">The numerical values for </w:t>
      </w:r>
      <w:r w:rsidR="006C7347" w:rsidRPr="0051246E">
        <w:rPr>
          <w:rFonts w:asciiTheme="minorHAnsi" w:hAnsiTheme="minorHAnsi"/>
        </w:rPr>
        <w:t xml:space="preserve">most </w:t>
      </w:r>
      <w:r w:rsidRPr="0051246E">
        <w:rPr>
          <w:rFonts w:asciiTheme="minorHAnsi" w:hAnsiTheme="minorHAnsi"/>
        </w:rPr>
        <w:t>assays are included in data tables or within the text itself (Table 1 – EC</w:t>
      </w:r>
      <w:r w:rsidRPr="0051246E">
        <w:rPr>
          <w:rFonts w:asciiTheme="minorHAnsi" w:hAnsiTheme="minorHAnsi"/>
          <w:vertAlign w:val="subscript"/>
        </w:rPr>
        <w:t>50</w:t>
      </w:r>
      <w:r w:rsidRPr="0051246E">
        <w:rPr>
          <w:rFonts w:asciiTheme="minorHAnsi" w:hAnsiTheme="minorHAnsi"/>
        </w:rPr>
        <w:t xml:space="preserve"> values for the MUP assay and DHE assay, Table 2 – Fold activation for MUP esterase assay, Table 3 – HDL binding analysis, Table 4 – X-ray statistical data, Table 5 - EC</w:t>
      </w:r>
      <w:r w:rsidRPr="0051246E">
        <w:rPr>
          <w:rFonts w:asciiTheme="minorHAnsi" w:hAnsiTheme="minorHAnsi"/>
          <w:vertAlign w:val="subscript"/>
        </w:rPr>
        <w:t>50</w:t>
      </w:r>
      <w:r w:rsidRPr="0051246E">
        <w:rPr>
          <w:rFonts w:asciiTheme="minorHAnsi" w:hAnsiTheme="minorHAnsi"/>
        </w:rPr>
        <w:t xml:space="preserve"> values for the MUP assay for SAR compounds). The </w:t>
      </w:r>
      <w:proofErr w:type="spellStart"/>
      <w:r w:rsidRPr="0051246E">
        <w:rPr>
          <w:rFonts w:asciiTheme="minorHAnsi" w:hAnsiTheme="minorHAnsi"/>
        </w:rPr>
        <w:t>T</w:t>
      </w:r>
      <w:r w:rsidRPr="0051246E">
        <w:rPr>
          <w:rFonts w:asciiTheme="minorHAnsi" w:hAnsiTheme="minorHAnsi"/>
          <w:vertAlign w:val="subscript"/>
        </w:rPr>
        <w:t>m</w:t>
      </w:r>
      <w:r w:rsidRPr="0051246E">
        <w:rPr>
          <w:rFonts w:asciiTheme="minorHAnsi" w:hAnsiTheme="minorHAnsi"/>
        </w:rPr>
        <w:t>s</w:t>
      </w:r>
      <w:proofErr w:type="spellEnd"/>
      <w:r w:rsidRPr="0051246E">
        <w:rPr>
          <w:rFonts w:asciiTheme="minorHAnsi" w:hAnsiTheme="minorHAnsi"/>
        </w:rPr>
        <w:t xml:space="preserve"> for DSF data are shown in the Figures as individual points (Figure 1g, 4a, 5a, S6a)</w:t>
      </w:r>
      <w:r w:rsidR="006C7347" w:rsidRPr="0051246E">
        <w:rPr>
          <w:rFonts w:asciiTheme="minorHAnsi" w:hAnsiTheme="minorHAnsi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ED711" w14:textId="77777777" w:rsidR="00FF628F" w:rsidRDefault="00FF628F" w:rsidP="004215FE">
      <w:r>
        <w:separator/>
      </w:r>
    </w:p>
  </w:endnote>
  <w:endnote w:type="continuationSeparator" w:id="0">
    <w:p w14:paraId="5D8F3775" w14:textId="77777777" w:rsidR="00FF628F" w:rsidRDefault="00FF628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57286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82BCA" w14:textId="77777777" w:rsidR="00FF628F" w:rsidRDefault="00FF628F" w:rsidP="004215FE">
      <w:r>
        <w:separator/>
      </w:r>
    </w:p>
  </w:footnote>
  <w:footnote w:type="continuationSeparator" w:id="0">
    <w:p w14:paraId="5F5EA4B5" w14:textId="77777777" w:rsidR="00FF628F" w:rsidRDefault="00FF628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4C4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2C79"/>
    <w:rsid w:val="0041682E"/>
    <w:rsid w:val="004215FE"/>
    <w:rsid w:val="004242DB"/>
    <w:rsid w:val="00426FD0"/>
    <w:rsid w:val="00441726"/>
    <w:rsid w:val="004505C5"/>
    <w:rsid w:val="00451B01"/>
    <w:rsid w:val="00455849"/>
    <w:rsid w:val="00457286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246E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01A0"/>
    <w:rsid w:val="00685CCF"/>
    <w:rsid w:val="006A632B"/>
    <w:rsid w:val="006C06F5"/>
    <w:rsid w:val="006C7347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6B9B"/>
    <w:rsid w:val="008C73C0"/>
    <w:rsid w:val="008D7885"/>
    <w:rsid w:val="00912B0B"/>
    <w:rsid w:val="009205E9"/>
    <w:rsid w:val="0092438C"/>
    <w:rsid w:val="00941D04"/>
    <w:rsid w:val="009462D8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D87"/>
    <w:rsid w:val="00B4292F"/>
    <w:rsid w:val="00B57E8A"/>
    <w:rsid w:val="00B64119"/>
    <w:rsid w:val="00B727DF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4842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61C0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28F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C78592-7743-E241-A552-4CFFF12DF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5078</Characters>
  <Application>Microsoft Macintosh Word</Application>
  <DocSecurity>0</DocSecurity>
  <Lines>110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5929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Kelly Manthei</cp:lastModifiedBy>
  <cp:revision>2</cp:revision>
  <dcterms:created xsi:type="dcterms:W3CDTF">2018-09-18T17:59:00Z</dcterms:created>
  <dcterms:modified xsi:type="dcterms:W3CDTF">2018-09-18T17:59:00Z</dcterms:modified>
</cp:coreProperties>
</file>