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43456C" w:rsidR="00877644" w:rsidRPr="00125190" w:rsidRDefault="00400EE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Fig. 3B, three replicates of each genotype and condition were included in RT-qPCR analysis. Students t-test was used for hypothesis testing at a significance of p&lt;.05</w:t>
      </w:r>
      <w:r w:rsidR="00D82D04">
        <w:rPr>
          <w:rFonts w:asciiTheme="minorHAnsi" w:hAnsiTheme="minorHAnsi"/>
        </w:rPr>
        <w:t>,</w:t>
      </w:r>
      <w:r>
        <w:rPr>
          <w:rFonts w:asciiTheme="minorHAnsi" w:hAnsiTheme="minorHAnsi"/>
        </w:rPr>
        <w:t xml:space="preserve"> and 95% confidence intervals are depicted as error bars.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A57387" w:rsidR="00B330BD" w:rsidRPr="00125190" w:rsidRDefault="00743D5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data depicted in the figures has been reproduced at least twice with biological replicates (re-growth and </w:t>
      </w:r>
      <w:r w:rsidR="00DF286F">
        <w:rPr>
          <w:rFonts w:asciiTheme="minorHAnsi" w:hAnsiTheme="minorHAnsi"/>
        </w:rPr>
        <w:t>treatment</w:t>
      </w:r>
      <w:r>
        <w:rPr>
          <w:rFonts w:asciiTheme="minorHAnsi" w:hAnsiTheme="minorHAnsi"/>
        </w:rPr>
        <w:t xml:space="preserve"> of the cells, isolation of RNA, and analysis). Treatment times are written in methods or depicted directly in figures. In fig. 3B, number of replicated in the analysis appears in the legend.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571836C" w:rsidR="0015519A" w:rsidRPr="00505C51" w:rsidRDefault="002024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of analysis are described where applicable (Fig. 3B), </w:t>
      </w:r>
      <w:r w:rsidR="00253FC1">
        <w:rPr>
          <w:rFonts w:asciiTheme="minorHAnsi" w:hAnsiTheme="minorHAnsi"/>
          <w:sz w:val="22"/>
          <w:szCs w:val="22"/>
        </w:rPr>
        <w:t>including</w:t>
      </w:r>
      <w:r>
        <w:rPr>
          <w:rFonts w:asciiTheme="minorHAnsi" w:hAnsiTheme="minorHAnsi"/>
          <w:sz w:val="22"/>
          <w:szCs w:val="22"/>
        </w:rPr>
        <w:t xml:space="preserve"> test name, sample size, and confidence interval</w:t>
      </w:r>
      <w:r w:rsidR="00253FC1">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41C5F43" w:rsidR="00BC3CCE" w:rsidRPr="00505C51" w:rsidRDefault="009E6D0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Cells in suspension cultures were divided in half and drug in vehicle or vehicle alone was added to the cultures. </w:t>
      </w:r>
      <w:r w:rsidR="00110F31">
        <w:rPr>
          <w:rFonts w:asciiTheme="minorHAnsi" w:hAnsiTheme="minorHAnsi"/>
          <w:sz w:val="22"/>
          <w:szCs w:val="22"/>
        </w:rPr>
        <w:t>Masking was not used during treatment, sample processing, or analysis—the outcome of treatment is easily observed in the data, making masking unnecessary.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D4A5E00" w:rsidR="00BC3CCE" w:rsidRPr="00505C51" w:rsidRDefault="00881C7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has been provided for fig. 3B: the Ct-values and their analysis for quantification, significance testing, and confidence interval determination</w:t>
      </w:r>
      <w:r w:rsidR="00D54EB3">
        <w:rPr>
          <w:rFonts w:asciiTheme="minorHAnsi" w:hAnsiTheme="minorHAnsi"/>
          <w:sz w:val="22"/>
          <w:szCs w:val="22"/>
        </w:rPr>
        <w:t xml:space="preserve"> has been </w:t>
      </w:r>
      <w:r w:rsidR="00DF286F">
        <w:rPr>
          <w:rFonts w:asciiTheme="minorHAnsi" w:hAnsiTheme="minorHAnsi"/>
          <w:sz w:val="22"/>
          <w:szCs w:val="22"/>
        </w:rPr>
        <w:t>provided</w:t>
      </w:r>
      <w:r w:rsidR="00D54EB3">
        <w:rPr>
          <w:rFonts w:asciiTheme="minorHAnsi" w:hAnsiTheme="minorHAnsi"/>
          <w:sz w:val="22"/>
          <w:szCs w:val="22"/>
        </w:rPr>
        <w:t xml:space="preserve"> in </w:t>
      </w:r>
      <w:r w:rsidR="00DF286F">
        <w:rPr>
          <w:rFonts w:asciiTheme="minorHAnsi" w:hAnsiTheme="minorHAnsi"/>
          <w:sz w:val="22"/>
          <w:szCs w:val="22"/>
        </w:rPr>
        <w:t>spreadsheet</w:t>
      </w:r>
      <w:r w:rsidR="00D54EB3">
        <w:rPr>
          <w:rFonts w:asciiTheme="minorHAnsi" w:hAnsiTheme="minorHAnsi"/>
          <w:sz w:val="22"/>
          <w:szCs w:val="22"/>
        </w:rPr>
        <w:t xml:space="preserve"> format. R code has been provided for visualizing the bar chart.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05B61" w14:textId="77777777" w:rsidR="00812996" w:rsidRDefault="00812996" w:rsidP="004215FE">
      <w:r>
        <w:separator/>
      </w:r>
    </w:p>
  </w:endnote>
  <w:endnote w:type="continuationSeparator" w:id="0">
    <w:p w14:paraId="09290736" w14:textId="77777777" w:rsidR="00812996" w:rsidRDefault="0081299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3C593" w14:textId="77777777" w:rsidR="00812996" w:rsidRDefault="00812996" w:rsidP="004215FE">
      <w:r>
        <w:separator/>
      </w:r>
    </w:p>
  </w:footnote>
  <w:footnote w:type="continuationSeparator" w:id="0">
    <w:p w14:paraId="3081364E" w14:textId="77777777" w:rsidR="00812996" w:rsidRDefault="0081299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0F31"/>
    <w:rsid w:val="00125190"/>
    <w:rsid w:val="00133662"/>
    <w:rsid w:val="00133907"/>
    <w:rsid w:val="00146DE9"/>
    <w:rsid w:val="0015519A"/>
    <w:rsid w:val="001618D5"/>
    <w:rsid w:val="00175192"/>
    <w:rsid w:val="001E1D59"/>
    <w:rsid w:val="00202413"/>
    <w:rsid w:val="00212F30"/>
    <w:rsid w:val="00217B9E"/>
    <w:rsid w:val="002336C6"/>
    <w:rsid w:val="00241081"/>
    <w:rsid w:val="00253FC1"/>
    <w:rsid w:val="00266462"/>
    <w:rsid w:val="002A068D"/>
    <w:rsid w:val="002A0ED1"/>
    <w:rsid w:val="002A7487"/>
    <w:rsid w:val="00307F5D"/>
    <w:rsid w:val="003248ED"/>
    <w:rsid w:val="00370080"/>
    <w:rsid w:val="003F19A6"/>
    <w:rsid w:val="00400EE9"/>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3D56"/>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2996"/>
    <w:rsid w:val="0082410E"/>
    <w:rsid w:val="008531D3"/>
    <w:rsid w:val="00860995"/>
    <w:rsid w:val="00865914"/>
    <w:rsid w:val="008669DA"/>
    <w:rsid w:val="0087056D"/>
    <w:rsid w:val="00876F8F"/>
    <w:rsid w:val="00877644"/>
    <w:rsid w:val="00877729"/>
    <w:rsid w:val="00881C77"/>
    <w:rsid w:val="008A22A7"/>
    <w:rsid w:val="008C73C0"/>
    <w:rsid w:val="008D7885"/>
    <w:rsid w:val="00912B0B"/>
    <w:rsid w:val="009205E9"/>
    <w:rsid w:val="0092438C"/>
    <w:rsid w:val="00941D04"/>
    <w:rsid w:val="00963CEF"/>
    <w:rsid w:val="00983DF2"/>
    <w:rsid w:val="00993065"/>
    <w:rsid w:val="009A0661"/>
    <w:rsid w:val="009D0D28"/>
    <w:rsid w:val="009E6ACE"/>
    <w:rsid w:val="009E6D0F"/>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4EB3"/>
    <w:rsid w:val="00D74320"/>
    <w:rsid w:val="00D779BF"/>
    <w:rsid w:val="00D82D04"/>
    <w:rsid w:val="00D83D45"/>
    <w:rsid w:val="00D93937"/>
    <w:rsid w:val="00DE207A"/>
    <w:rsid w:val="00DE2719"/>
    <w:rsid w:val="00DF1913"/>
    <w:rsid w:val="00DF286F"/>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BC068BB-D0E5-0940-9F53-CA56523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A1C7D-96F8-4C49-A04C-F5D808EE2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Cherry, Patrick</cp:lastModifiedBy>
  <cp:revision>10</cp:revision>
  <dcterms:created xsi:type="dcterms:W3CDTF">2018-10-29T19:21:00Z</dcterms:created>
  <dcterms:modified xsi:type="dcterms:W3CDTF">2018-10-29T19:46:00Z</dcterms:modified>
</cp:coreProperties>
</file>