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73E5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B73E5D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B73E5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73E5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B46A0E6" w14:textId="328331A2" w:rsidR="00815A4E" w:rsidRPr="009B08B9" w:rsidRDefault="008C2581" w:rsidP="00815A4E">
      <w:pPr>
        <w:pStyle w:val="ListParagraph"/>
        <w:framePr w:w="7817" w:h="1088" w:hSpace="180" w:wrap="around" w:vAnchor="text" w:hAnchor="page" w:x="1858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>T</w:t>
      </w:r>
      <w:r w:rsidR="00D15749">
        <w:rPr>
          <w:rFonts w:asciiTheme="minorHAnsi" w:hAnsiTheme="minorHAnsi"/>
        </w:rPr>
        <w:t>hree biological replicates were used for RNA-seq</w:t>
      </w:r>
      <w:r w:rsidR="002F29E0">
        <w:rPr>
          <w:rFonts w:asciiTheme="minorHAnsi" w:hAnsiTheme="minorHAnsi"/>
        </w:rPr>
        <w:t xml:space="preserve"> and </w:t>
      </w:r>
      <w:proofErr w:type="spellStart"/>
      <w:r w:rsidR="002F29E0">
        <w:rPr>
          <w:rFonts w:asciiTheme="minorHAnsi" w:hAnsiTheme="minorHAnsi"/>
        </w:rPr>
        <w:t>qRT</w:t>
      </w:r>
      <w:proofErr w:type="spellEnd"/>
      <w:r w:rsidR="002F29E0">
        <w:rPr>
          <w:rFonts w:asciiTheme="minorHAnsi" w:hAnsiTheme="minorHAnsi"/>
        </w:rPr>
        <w:t>-PCR</w:t>
      </w:r>
      <w:r w:rsidR="00D15749">
        <w:rPr>
          <w:rFonts w:asciiTheme="minorHAnsi" w:hAnsiTheme="minorHAnsi"/>
        </w:rPr>
        <w:t xml:space="preserve"> for each genotype</w:t>
      </w:r>
      <w:r>
        <w:rPr>
          <w:rFonts w:asciiTheme="minorHAnsi" w:hAnsiTheme="minorHAnsi"/>
        </w:rPr>
        <w:t>; info can be found in the Results section, the legend of Figure 3, and the Materials and Methods.</w:t>
      </w:r>
    </w:p>
    <w:p w14:paraId="0C5B36AF" w14:textId="3F580060" w:rsidR="007236F9" w:rsidRPr="009B08B9" w:rsidRDefault="008C2581" w:rsidP="009B08B9">
      <w:pPr>
        <w:pStyle w:val="ListParagraph"/>
        <w:framePr w:w="7817" w:h="1088" w:hSpace="180" w:wrap="around" w:vAnchor="text" w:hAnchor="page" w:x="1858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M</w:t>
      </w:r>
      <w:proofErr w:type="spellStart"/>
      <w:r w:rsidR="007236F9">
        <w:rPr>
          <w:rFonts w:asciiTheme="minorHAnsi" w:hAnsiTheme="minorHAnsi"/>
        </w:rPr>
        <w:t>ore</w:t>
      </w:r>
      <w:proofErr w:type="spellEnd"/>
      <w:r w:rsidR="007236F9">
        <w:rPr>
          <w:rFonts w:asciiTheme="minorHAnsi" w:hAnsiTheme="minorHAnsi"/>
        </w:rPr>
        <w:t xml:space="preserve"> than 100 nuclei or late microspores were imaged for each genotype </w:t>
      </w:r>
      <w:r>
        <w:rPr>
          <w:rFonts w:asciiTheme="minorHAnsi" w:hAnsiTheme="minorHAnsi"/>
        </w:rPr>
        <w:t>in Figure 5; info can be found in the figure panel.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A7F9E82" w:rsidR="00B330BD" w:rsidRDefault="002F29E0" w:rsidP="00BB626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T</w:t>
      </w:r>
      <w:proofErr w:type="spellStart"/>
      <w:r w:rsidR="0058405B">
        <w:rPr>
          <w:rFonts w:asciiTheme="minorHAnsi" w:hAnsiTheme="minorHAnsi"/>
        </w:rPr>
        <w:t>hree</w:t>
      </w:r>
      <w:proofErr w:type="spellEnd"/>
      <w:r w:rsidR="0058405B">
        <w:rPr>
          <w:rFonts w:asciiTheme="minorHAnsi" w:hAnsiTheme="minorHAnsi"/>
        </w:rPr>
        <w:t xml:space="preserve"> biological replicates were used </w:t>
      </w:r>
      <w:r>
        <w:rPr>
          <w:rFonts w:asciiTheme="minorHAnsi" w:hAnsiTheme="minorHAnsi"/>
        </w:rPr>
        <w:t xml:space="preserve">for each genotype </w:t>
      </w:r>
      <w:r w:rsidR="0058405B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 xml:space="preserve">pollen </w:t>
      </w:r>
      <w:r w:rsidR="0058405B">
        <w:rPr>
          <w:rFonts w:asciiTheme="minorHAnsi" w:hAnsiTheme="minorHAnsi"/>
        </w:rPr>
        <w:t>RNA-seq</w:t>
      </w:r>
      <w:r>
        <w:rPr>
          <w:rFonts w:asciiTheme="minorHAnsi" w:hAnsiTheme="minorHAnsi"/>
        </w:rPr>
        <w:t xml:space="preserve"> and </w:t>
      </w:r>
      <w:proofErr w:type="spellStart"/>
      <w:r>
        <w:rPr>
          <w:rFonts w:asciiTheme="minorHAnsi" w:hAnsiTheme="minorHAnsi"/>
        </w:rPr>
        <w:t>qRT</w:t>
      </w:r>
      <w:proofErr w:type="spellEnd"/>
      <w:r>
        <w:rPr>
          <w:rFonts w:asciiTheme="minorHAnsi" w:hAnsiTheme="minorHAnsi"/>
        </w:rPr>
        <w:t>-PCR</w:t>
      </w:r>
      <w:r w:rsidR="0058405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(described in the Materials and Methods)</w:t>
      </w:r>
      <w:r w:rsidR="0058405B">
        <w:rPr>
          <w:rFonts w:asciiTheme="minorHAnsi" w:hAnsiTheme="minorHAnsi"/>
        </w:rPr>
        <w:t>.</w:t>
      </w:r>
      <w:r w:rsidR="007236F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For each biological replicate, pollen grains collected from flowers of</w:t>
      </w:r>
      <w:r w:rsidR="003A2925">
        <w:rPr>
          <w:rFonts w:asciiTheme="minorHAnsi" w:hAnsiTheme="minorHAnsi"/>
        </w:rPr>
        <w:t xml:space="preserve"> different plants</w:t>
      </w:r>
      <w:r>
        <w:rPr>
          <w:rFonts w:asciiTheme="minorHAnsi" w:hAnsiTheme="minorHAnsi"/>
        </w:rPr>
        <w:t xml:space="preserve"> grown under the same condition were used for RNA extraction</w:t>
      </w:r>
      <w:r w:rsidR="00332D1F">
        <w:rPr>
          <w:rFonts w:asciiTheme="minorHAnsi" w:hAnsiTheme="minorHAnsi"/>
        </w:rPr>
        <w:t>.</w:t>
      </w:r>
    </w:p>
    <w:p w14:paraId="33859A26" w14:textId="7FC2278C" w:rsidR="00A21174" w:rsidRPr="002F29E0" w:rsidRDefault="00A21174" w:rsidP="00BB6261">
      <w:pPr>
        <w:pStyle w:val="ListParagraph"/>
        <w:framePr w:w="7817" w:h="1088" w:hSpace="180" w:wrap="around" w:vAnchor="text" w:hAnchor="page" w:x="1858" w:y="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</w:rPr>
        <w:t xml:space="preserve">In the Author Information, GEO accession number for high-throughput </w:t>
      </w:r>
      <w:r w:rsidR="00332D1F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equencing data </w:t>
      </w:r>
      <w:r w:rsidR="00332D1F" w:rsidRPr="002F29E0">
        <w:rPr>
          <w:rFonts w:asciiTheme="minorHAnsi" w:hAnsiTheme="minorHAnsi"/>
          <w:color w:val="000000" w:themeColor="text1"/>
        </w:rPr>
        <w:t>was provided. T</w:t>
      </w:r>
      <w:r w:rsidR="002F29E0" w:rsidRPr="002F29E0">
        <w:rPr>
          <w:rFonts w:asciiTheme="minorHAnsi" w:hAnsiTheme="minorHAnsi"/>
          <w:color w:val="000000" w:themeColor="text1"/>
        </w:rPr>
        <w:t>he reviewer token to access the data i</w:t>
      </w:r>
      <w:r w:rsidR="00332D1F" w:rsidRPr="002F29E0">
        <w:rPr>
          <w:rFonts w:asciiTheme="minorHAnsi" w:hAnsiTheme="minorHAnsi"/>
          <w:color w:val="000000" w:themeColor="text1"/>
        </w:rPr>
        <w:t>s</w:t>
      </w:r>
      <w:r w:rsidRPr="002F29E0">
        <w:rPr>
          <w:rFonts w:asciiTheme="minorHAnsi" w:hAnsiTheme="minorHAnsi"/>
          <w:color w:val="000000" w:themeColor="text1"/>
        </w:rPr>
        <w:t xml:space="preserve"> provided</w:t>
      </w:r>
      <w:r w:rsidR="002F29E0" w:rsidRPr="002F29E0">
        <w:rPr>
          <w:rFonts w:asciiTheme="minorHAnsi" w:hAnsiTheme="minorHAnsi"/>
          <w:color w:val="000000" w:themeColor="text1"/>
        </w:rPr>
        <w:t xml:space="preserve"> in the c</w:t>
      </w:r>
      <w:r w:rsidR="00332D1F" w:rsidRPr="002F29E0">
        <w:rPr>
          <w:rFonts w:asciiTheme="minorHAnsi" w:hAnsiTheme="minorHAnsi"/>
          <w:color w:val="000000" w:themeColor="text1"/>
        </w:rPr>
        <w:t>over letter</w:t>
      </w:r>
      <w:r w:rsidRPr="002F29E0">
        <w:rPr>
          <w:rFonts w:asciiTheme="minorHAnsi" w:hAnsiTheme="minorHAnsi"/>
          <w:color w:val="000000" w:themeColor="text1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3DF64012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D8A2C3F" w14:textId="1814A9CA" w:rsidR="00815A4E" w:rsidRDefault="00815A4E" w:rsidP="00815A4E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Results section, the legend of Figure 3, and the Materials and Methods, </w:t>
      </w:r>
      <w:r w:rsidR="00F8272A">
        <w:rPr>
          <w:rFonts w:asciiTheme="minorHAnsi" w:hAnsiTheme="minorHAnsi"/>
        </w:rPr>
        <w:t>Sleuth program was used with the default settings including l</w:t>
      </w:r>
      <w:r w:rsidRPr="009E2A06">
        <w:rPr>
          <w:rFonts w:asciiTheme="minorHAnsi" w:hAnsiTheme="minorHAnsi"/>
        </w:rPr>
        <w:t>ikelihood ratio test to identify VC-expressed TEs and H1-repressed TEs</w:t>
      </w:r>
      <w:r w:rsidR="00F8272A">
        <w:rPr>
          <w:rFonts w:asciiTheme="minorHAnsi" w:hAnsiTheme="minorHAnsi"/>
        </w:rPr>
        <w:t>, respectively</w:t>
      </w:r>
      <w:r w:rsidRPr="009E2A06">
        <w:rPr>
          <w:rFonts w:asciiTheme="minorHAnsi" w:hAnsiTheme="minorHAnsi"/>
        </w:rPr>
        <w:t>.</w:t>
      </w:r>
    </w:p>
    <w:p w14:paraId="38D06705" w14:textId="3D1D5E59" w:rsidR="00815A4E" w:rsidRDefault="00815A4E" w:rsidP="00815A4E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Results section, Fisher’s exact test was done to identify TE </w:t>
      </w:r>
      <w:proofErr w:type="spellStart"/>
      <w:r>
        <w:rPr>
          <w:rFonts w:asciiTheme="minorHAnsi" w:hAnsiTheme="minorHAnsi"/>
        </w:rPr>
        <w:t>superfamilies</w:t>
      </w:r>
      <w:proofErr w:type="spellEnd"/>
      <w:r>
        <w:rPr>
          <w:rFonts w:asciiTheme="minorHAnsi" w:hAnsiTheme="minorHAnsi"/>
        </w:rPr>
        <w:t xml:space="preserve"> enriched in VC-activated or H1-repressed TEs; to identify H1 </w:t>
      </w:r>
      <w:proofErr w:type="spellStart"/>
      <w:r>
        <w:rPr>
          <w:rFonts w:asciiTheme="minorHAnsi" w:hAnsiTheme="minorHAnsi"/>
        </w:rPr>
        <w:t>hyperDMRs</w:t>
      </w:r>
      <w:proofErr w:type="spellEnd"/>
      <w:r>
        <w:rPr>
          <w:rFonts w:asciiTheme="minorHAnsi" w:hAnsiTheme="minorHAnsi"/>
        </w:rPr>
        <w:t xml:space="preserve"> that are DME targets and vice versa; to identify TEs whose DNA methylation within </w:t>
      </w:r>
      <w:r w:rsidR="003255EB">
        <w:rPr>
          <w:rFonts w:asciiTheme="minorHAnsi" w:hAnsiTheme="minorHAnsi"/>
        </w:rPr>
        <w:t>5</w:t>
      </w:r>
      <w:r>
        <w:rPr>
          <w:rFonts w:asciiTheme="minorHAnsi" w:hAnsiTheme="minorHAnsi"/>
        </w:rPr>
        <w:t xml:space="preserve">00bp of TSSs is increased by VC-expressed H1. </w:t>
      </w:r>
    </w:p>
    <w:p w14:paraId="468E4B1D" w14:textId="77777777" w:rsidR="007830C9" w:rsidRPr="008C60CB" w:rsidRDefault="007830C9" w:rsidP="007830C9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the legends of Figure 1, Figure 2, Figure 3, and </w:t>
      </w:r>
      <w:r w:rsidRPr="003124F8">
        <w:rPr>
          <w:rFonts w:asciiTheme="minorHAnsi" w:hAnsiTheme="minorHAnsi"/>
        </w:rPr>
        <w:t>Figure 1—figure supplement 1</w:t>
      </w:r>
      <w:r>
        <w:rPr>
          <w:rFonts w:asciiTheme="minorHAnsi" w:hAnsiTheme="minorHAnsi"/>
        </w:rPr>
        <w:t xml:space="preserve">, </w:t>
      </w:r>
      <w:r w:rsidRPr="003124F8">
        <w:rPr>
          <w:rFonts w:asciiTheme="minorHAnsi" w:hAnsiTheme="minorHAnsi"/>
        </w:rPr>
        <w:t>Kolmogorov-Smirnov test was done to show the differences between the indicated datasets in terms of various genomic features.</w:t>
      </w:r>
    </w:p>
    <w:p w14:paraId="7EC68ECF" w14:textId="585B216F" w:rsidR="0058060E" w:rsidRDefault="0058060E" w:rsidP="00815A4E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the legend of Figure 3, </w:t>
      </w:r>
      <w:r w:rsidRPr="007830C9">
        <w:rPr>
          <w:rFonts w:asciiTheme="minorHAnsi" w:hAnsiTheme="minorHAnsi"/>
        </w:rPr>
        <w:t>Student’s t test was done to show the differences among samples</w:t>
      </w:r>
      <w:r w:rsidR="007830C9" w:rsidRPr="007830C9">
        <w:rPr>
          <w:rFonts w:asciiTheme="minorHAnsi" w:hAnsiTheme="minorHAnsi"/>
        </w:rPr>
        <w:t>.</w:t>
      </w:r>
    </w:p>
    <w:p w14:paraId="2E0D07A7" w14:textId="5EE1C899" w:rsidR="00815A4E" w:rsidRDefault="00815A4E" w:rsidP="00815A4E">
      <w:pPr>
        <w:pStyle w:val="ListParagraph"/>
        <w:framePr w:w="7817" w:h="1088" w:hSpace="180" w:wrap="around" w:vAnchor="text" w:hAnchor="page" w:x="1904" w:y="2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Materials and Methods section, Fisher’s exact test was done to identify VC DME targets; to identify the most demethylated cytosines by DME in VC; to identify TEs whose DNA methylation within </w:t>
      </w:r>
      <w:r w:rsidR="00B92C51">
        <w:rPr>
          <w:rFonts w:asciiTheme="minorHAnsi" w:hAnsiTheme="minorHAnsi"/>
        </w:rPr>
        <w:t>5</w:t>
      </w:r>
      <w:r>
        <w:rPr>
          <w:rFonts w:asciiTheme="minorHAnsi" w:hAnsiTheme="minorHAnsi"/>
        </w:rPr>
        <w:t>00bp of TSSs is increased by VC-expressed H1.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166D634" w:rsidR="00BC3CCE" w:rsidRPr="00505C51" w:rsidRDefault="00E02E4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No such information was involved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94304B2" w:rsidR="00BC3CCE" w:rsidRPr="00505C51" w:rsidRDefault="00FE0A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Two</w:t>
      </w:r>
      <w:r w:rsidR="00B73E5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one</w:t>
      </w:r>
      <w:r w:rsidR="00B73E5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B73E5D">
        <w:rPr>
          <w:rFonts w:asciiTheme="minorHAnsi" w:hAnsiTheme="minorHAnsi"/>
          <w:sz w:val="22"/>
          <w:szCs w:val="22"/>
        </w:rPr>
        <w:t xml:space="preserve">and </w:t>
      </w:r>
      <w:r w:rsidR="00B73E5D">
        <w:rPr>
          <w:rFonts w:asciiTheme="minorHAnsi" w:hAnsiTheme="minorHAnsi"/>
          <w:sz w:val="22"/>
          <w:szCs w:val="22"/>
        </w:rPr>
        <w:t xml:space="preserve">two </w:t>
      </w:r>
      <w:r>
        <w:rPr>
          <w:rFonts w:asciiTheme="minorHAnsi" w:hAnsiTheme="minorHAnsi"/>
          <w:sz w:val="22"/>
          <w:szCs w:val="22"/>
        </w:rPr>
        <w:t xml:space="preserve">source data </w:t>
      </w:r>
      <w:r w:rsidR="00B73E5D">
        <w:rPr>
          <w:rFonts w:asciiTheme="minorHAnsi" w:hAnsiTheme="minorHAnsi"/>
          <w:sz w:val="22"/>
          <w:szCs w:val="22"/>
        </w:rPr>
        <w:t xml:space="preserve">files </w:t>
      </w:r>
      <w:r>
        <w:rPr>
          <w:rFonts w:asciiTheme="minorHAnsi" w:hAnsiTheme="minorHAnsi"/>
          <w:sz w:val="22"/>
          <w:szCs w:val="22"/>
        </w:rPr>
        <w:t>have been provided for Figure 1</w:t>
      </w:r>
      <w:r w:rsidR="00B73E5D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Figure 2, </w:t>
      </w:r>
      <w:r w:rsidR="00B73E5D">
        <w:rPr>
          <w:rFonts w:asciiTheme="minorHAnsi" w:hAnsiTheme="minorHAnsi"/>
          <w:sz w:val="22"/>
          <w:szCs w:val="22"/>
        </w:rPr>
        <w:t xml:space="preserve">and </w:t>
      </w:r>
      <w:r w:rsidR="00B73E5D">
        <w:rPr>
          <w:rFonts w:asciiTheme="minorHAnsi" w:hAnsiTheme="minorHAnsi"/>
          <w:sz w:val="22"/>
          <w:szCs w:val="22"/>
        </w:rPr>
        <w:t xml:space="preserve">Figure 3,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respectively.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49B94" w14:textId="77777777" w:rsidR="0026182C" w:rsidRDefault="0026182C" w:rsidP="004215FE">
      <w:r>
        <w:separator/>
      </w:r>
    </w:p>
  </w:endnote>
  <w:endnote w:type="continuationSeparator" w:id="0">
    <w:p w14:paraId="4E329487" w14:textId="77777777" w:rsidR="0026182C" w:rsidRDefault="0026182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DB093F" w:rsidRDefault="00DB093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DB093F" w:rsidRDefault="00DB093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DB093F" w:rsidRDefault="00DB09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DB093F" w:rsidRPr="0009520A" w:rsidRDefault="00DB093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DB093F" w:rsidRPr="00062DBF" w:rsidRDefault="00DB093F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2084B" w14:textId="77777777" w:rsidR="0026182C" w:rsidRDefault="0026182C" w:rsidP="004215FE">
      <w:r>
        <w:separator/>
      </w:r>
    </w:p>
  </w:footnote>
  <w:footnote w:type="continuationSeparator" w:id="0">
    <w:p w14:paraId="4AD2BCB7" w14:textId="77777777" w:rsidR="0026182C" w:rsidRDefault="0026182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DB093F" w:rsidRDefault="00DB093F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824C1"/>
    <w:multiLevelType w:val="hybridMultilevel"/>
    <w:tmpl w:val="B972EC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57735"/>
    <w:multiLevelType w:val="hybridMultilevel"/>
    <w:tmpl w:val="20AE2D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630FE"/>
    <w:multiLevelType w:val="hybridMultilevel"/>
    <w:tmpl w:val="B972EC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F06D2"/>
    <w:multiLevelType w:val="hybridMultilevel"/>
    <w:tmpl w:val="ECFE57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9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182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058D"/>
    <w:rsid w:val="00116281"/>
    <w:rsid w:val="00125190"/>
    <w:rsid w:val="00133662"/>
    <w:rsid w:val="00133907"/>
    <w:rsid w:val="00146DE9"/>
    <w:rsid w:val="0015519A"/>
    <w:rsid w:val="001618D5"/>
    <w:rsid w:val="00175192"/>
    <w:rsid w:val="00195EB2"/>
    <w:rsid w:val="001A1496"/>
    <w:rsid w:val="001E1D59"/>
    <w:rsid w:val="00212F30"/>
    <w:rsid w:val="00217B9E"/>
    <w:rsid w:val="00220C94"/>
    <w:rsid w:val="002336C6"/>
    <w:rsid w:val="00241081"/>
    <w:rsid w:val="0026182C"/>
    <w:rsid w:val="00266462"/>
    <w:rsid w:val="002A068D"/>
    <w:rsid w:val="002A0ED1"/>
    <w:rsid w:val="002A7487"/>
    <w:rsid w:val="002E5313"/>
    <w:rsid w:val="002F29E0"/>
    <w:rsid w:val="00307F5D"/>
    <w:rsid w:val="003124F8"/>
    <w:rsid w:val="003248ED"/>
    <w:rsid w:val="003255EB"/>
    <w:rsid w:val="00332D1F"/>
    <w:rsid w:val="00370080"/>
    <w:rsid w:val="003A2925"/>
    <w:rsid w:val="003E618D"/>
    <w:rsid w:val="003F19A6"/>
    <w:rsid w:val="00402ADD"/>
    <w:rsid w:val="00402BDA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63EF"/>
    <w:rsid w:val="004A5C32"/>
    <w:rsid w:val="004B41D4"/>
    <w:rsid w:val="004D5E59"/>
    <w:rsid w:val="004D602A"/>
    <w:rsid w:val="004D73CF"/>
    <w:rsid w:val="004E4945"/>
    <w:rsid w:val="004F0FB9"/>
    <w:rsid w:val="004F451D"/>
    <w:rsid w:val="00505C51"/>
    <w:rsid w:val="00516A01"/>
    <w:rsid w:val="0053000A"/>
    <w:rsid w:val="00550F13"/>
    <w:rsid w:val="005530AE"/>
    <w:rsid w:val="00555F44"/>
    <w:rsid w:val="00566103"/>
    <w:rsid w:val="0058060E"/>
    <w:rsid w:val="0058405B"/>
    <w:rsid w:val="005B0A15"/>
    <w:rsid w:val="00605A12"/>
    <w:rsid w:val="00634AC7"/>
    <w:rsid w:val="00657587"/>
    <w:rsid w:val="00661DCC"/>
    <w:rsid w:val="00672545"/>
    <w:rsid w:val="00685CCF"/>
    <w:rsid w:val="00696619"/>
    <w:rsid w:val="006A632B"/>
    <w:rsid w:val="006C06F5"/>
    <w:rsid w:val="006C7BC3"/>
    <w:rsid w:val="006E4A6C"/>
    <w:rsid w:val="006E6B2A"/>
    <w:rsid w:val="00700103"/>
    <w:rsid w:val="007137E1"/>
    <w:rsid w:val="007236F9"/>
    <w:rsid w:val="00762B36"/>
    <w:rsid w:val="00763BA5"/>
    <w:rsid w:val="0076524F"/>
    <w:rsid w:val="00767B26"/>
    <w:rsid w:val="007830C9"/>
    <w:rsid w:val="00791604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5A4E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7412"/>
    <w:rsid w:val="008A22A7"/>
    <w:rsid w:val="008C2581"/>
    <w:rsid w:val="008C60CB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08B9"/>
    <w:rsid w:val="009D0D28"/>
    <w:rsid w:val="009E2A06"/>
    <w:rsid w:val="009E6ACE"/>
    <w:rsid w:val="009E7B13"/>
    <w:rsid w:val="00A11EC6"/>
    <w:rsid w:val="00A131BD"/>
    <w:rsid w:val="00A21174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3E5D"/>
    <w:rsid w:val="00B92C51"/>
    <w:rsid w:val="00B94C5D"/>
    <w:rsid w:val="00BA4D1B"/>
    <w:rsid w:val="00BA5BB7"/>
    <w:rsid w:val="00BB00D0"/>
    <w:rsid w:val="00BB55EC"/>
    <w:rsid w:val="00BB6261"/>
    <w:rsid w:val="00BC3CCE"/>
    <w:rsid w:val="00C0036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5749"/>
    <w:rsid w:val="00D44612"/>
    <w:rsid w:val="00D50299"/>
    <w:rsid w:val="00D74320"/>
    <w:rsid w:val="00D779BF"/>
    <w:rsid w:val="00D83D45"/>
    <w:rsid w:val="00D93937"/>
    <w:rsid w:val="00DB093F"/>
    <w:rsid w:val="00DC6E03"/>
    <w:rsid w:val="00DC71BF"/>
    <w:rsid w:val="00DE207A"/>
    <w:rsid w:val="00DE2719"/>
    <w:rsid w:val="00DF1913"/>
    <w:rsid w:val="00E007B4"/>
    <w:rsid w:val="00E02E4B"/>
    <w:rsid w:val="00E234CA"/>
    <w:rsid w:val="00E41364"/>
    <w:rsid w:val="00E57D3F"/>
    <w:rsid w:val="00E61AB4"/>
    <w:rsid w:val="00E70517"/>
    <w:rsid w:val="00E870D1"/>
    <w:rsid w:val="00ED346E"/>
    <w:rsid w:val="00EF575E"/>
    <w:rsid w:val="00EF7423"/>
    <w:rsid w:val="00F27DEC"/>
    <w:rsid w:val="00F3344F"/>
    <w:rsid w:val="00F60CF4"/>
    <w:rsid w:val="00F62F6C"/>
    <w:rsid w:val="00F8272A"/>
    <w:rsid w:val="00FA014F"/>
    <w:rsid w:val="00FC1F40"/>
    <w:rsid w:val="00FD0F2C"/>
    <w:rsid w:val="00FE0A7A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F5FB5FFF-5529-4D47-A296-0B4EE2DC9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D2062D-ED63-45A8-BA9E-23CF4D64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Shengbo He (JIC)</cp:lastModifiedBy>
  <cp:revision>25</cp:revision>
  <dcterms:created xsi:type="dcterms:W3CDTF">2018-10-16T17:12:00Z</dcterms:created>
  <dcterms:modified xsi:type="dcterms:W3CDTF">2019-04-12T11:44:00Z</dcterms:modified>
</cp:coreProperties>
</file>