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11"/>
        <w:tblW w:w="9159" w:type="dxa"/>
        <w:tblLayout w:type="fixed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850"/>
        <w:gridCol w:w="993"/>
        <w:gridCol w:w="1135"/>
        <w:gridCol w:w="850"/>
        <w:gridCol w:w="709"/>
        <w:gridCol w:w="941"/>
      </w:tblGrid>
      <w:tr w:rsidR="00E550A2" w:rsidRPr="008E25F0" w:rsidTr="00485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</w:pPr>
          </w:p>
        </w:tc>
        <w:tc>
          <w:tcPr>
            <w:tcW w:w="3686" w:type="dxa"/>
            <w:gridSpan w:val="4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E25F0">
              <w:rPr>
                <w:lang w:eastAsia="en-GB"/>
              </w:rPr>
              <w:t>RT</w:t>
            </w:r>
          </w:p>
        </w:tc>
        <w:tc>
          <w:tcPr>
            <w:tcW w:w="3635" w:type="dxa"/>
            <w:gridSpan w:val="4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25F0">
              <w:rPr>
                <w:lang w:eastAsia="en-GB"/>
              </w:rPr>
              <w:t>RTcv</w:t>
            </w:r>
            <w:proofErr w:type="spellEnd"/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</w:rPr>
            </w:pPr>
            <w:r w:rsidRPr="008E25F0">
              <w:rPr>
                <w:b w:val="0"/>
                <w:lang w:eastAsia="en-GB"/>
              </w:rPr>
              <w:t>EEG component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Calibri"/>
                <w:color w:val="000000"/>
              </w:rPr>
              <w:t>β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Calibri"/>
                <w:color w:val="000000"/>
              </w:rPr>
              <w:t>β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0E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2510E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:rsidR="00E550A2" w:rsidRPr="008E25F0" w:rsidRDefault="00E550A2" w:rsidP="0048571A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2510E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</w:tcBorders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  <w:lang w:eastAsia="en-GB"/>
              </w:rPr>
              <w:t xml:space="preserve">Pre-target </w:t>
            </w:r>
            <w:r w:rsidRPr="008E25F0">
              <w:rPr>
                <w:rFonts w:cs="Times New Roman"/>
                <w:b w:val="0"/>
                <w:sz w:val="20"/>
                <w:szCs w:val="20"/>
                <w:lang w:eastAsia="en-GB"/>
              </w:rPr>
              <w:t>α</w:t>
            </w:r>
            <w:r w:rsidRPr="008E25F0">
              <w:rPr>
                <w:b w:val="0"/>
                <w:sz w:val="20"/>
                <w:szCs w:val="20"/>
                <w:lang w:eastAsia="en-GB"/>
              </w:rPr>
              <w:t xml:space="preserve"> Power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0.19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2.87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4.5E-03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-0.03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-0.42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0.68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N2c latency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7.5E-04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0.02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0.97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0.06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1.41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0.16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N2c amplitude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1.25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0.21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0.06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0.73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0.47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N2i latency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0.02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0.02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1.27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0.20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-0.01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-0.38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0.70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N2i amplitude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1.27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0.20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0.01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0.06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0.25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0.81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onset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0.05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1.04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0.30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-0.09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0.08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-1.12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0.26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 xml:space="preserve">CPP </w:t>
            </w:r>
            <w:r>
              <w:rPr>
                <w:b w:val="0"/>
                <w:sz w:val="20"/>
                <w:szCs w:val="20"/>
              </w:rPr>
              <w:t>build-up rate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-0.14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0.06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-2.25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0000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1.0E-03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0.11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0.01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0.99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amplitude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0.15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0.07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2.27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0.02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0.07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0.12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0.54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0.59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CPP ITPC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-0.18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-4.43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1.3E-05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-0.26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0.06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-4.13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5.4E-05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 xml:space="preserve">LHB </w:t>
            </w:r>
            <w:r>
              <w:rPr>
                <w:b w:val="0"/>
                <w:sz w:val="20"/>
                <w:szCs w:val="20"/>
              </w:rPr>
              <w:t>build-up rate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-0.01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-0.29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0.77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-0.03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0.08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-0.33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0.74</w:t>
            </w:r>
          </w:p>
        </w:tc>
      </w:tr>
      <w:tr w:rsidR="00E550A2" w:rsidRPr="008E25F0" w:rsidTr="00485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550A2" w:rsidRPr="008E25F0" w:rsidRDefault="00E550A2" w:rsidP="0048571A">
            <w:pPr>
              <w:pStyle w:val="NoSpacing"/>
              <w:spacing w:line="360" w:lineRule="auto"/>
              <w:rPr>
                <w:b w:val="0"/>
                <w:sz w:val="20"/>
                <w:szCs w:val="20"/>
              </w:rPr>
            </w:pPr>
            <w:r w:rsidRPr="008E25F0">
              <w:rPr>
                <w:b w:val="0"/>
                <w:sz w:val="20"/>
                <w:szCs w:val="20"/>
              </w:rPr>
              <w:t>LHB amplitude</w:t>
            </w:r>
          </w:p>
        </w:tc>
        <w:tc>
          <w:tcPr>
            <w:tcW w:w="992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0.05</w:t>
            </w:r>
          </w:p>
        </w:tc>
        <w:tc>
          <w:tcPr>
            <w:tcW w:w="85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0.06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0.86</w:t>
            </w:r>
          </w:p>
        </w:tc>
        <w:tc>
          <w:tcPr>
            <w:tcW w:w="993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0.39</w:t>
            </w:r>
          </w:p>
        </w:tc>
        <w:tc>
          <w:tcPr>
            <w:tcW w:w="1135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850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0.09</w:t>
            </w:r>
          </w:p>
        </w:tc>
        <w:tc>
          <w:tcPr>
            <w:tcW w:w="709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0.27</w:t>
            </w:r>
          </w:p>
        </w:tc>
        <w:tc>
          <w:tcPr>
            <w:tcW w:w="941" w:type="dxa"/>
          </w:tcPr>
          <w:p w:rsidR="00E550A2" w:rsidRPr="007577CB" w:rsidRDefault="00E550A2" w:rsidP="00485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7577CB">
              <w:rPr>
                <w:rFonts w:cs="Times New Roman"/>
                <w:sz w:val="20"/>
                <w:szCs w:val="20"/>
              </w:rPr>
              <w:t>0.78</w:t>
            </w:r>
          </w:p>
        </w:tc>
      </w:tr>
    </w:tbl>
    <w:p w:rsidR="007C24E9" w:rsidRDefault="007C24E9">
      <w:bookmarkStart w:id="0" w:name="_GoBack"/>
      <w:bookmarkEnd w:id="0"/>
    </w:p>
    <w:sectPr w:rsidR="007C2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A2"/>
    <w:rsid w:val="00683A13"/>
    <w:rsid w:val="007C24E9"/>
    <w:rsid w:val="00E45FFA"/>
    <w:rsid w:val="00E5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0557D-9FD0-4574-887C-242BC90F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E550A2"/>
    <w:pPr>
      <w:spacing w:after="0"/>
    </w:pPr>
    <w:rPr>
      <w:rFonts w:ascii="Times New Roman" w:hAnsi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0A2"/>
    <w:pPr>
      <w:spacing w:after="0" w:line="240" w:lineRule="auto"/>
    </w:pPr>
    <w:rPr>
      <w:rFonts w:ascii="Times New Roman" w:hAnsi="Times New Roman"/>
    </w:rPr>
  </w:style>
  <w:style w:type="table" w:customStyle="1" w:styleId="GridTable1Light11">
    <w:name w:val="Grid Table 1 Light11"/>
    <w:basedOn w:val="TableNormal"/>
    <w:next w:val="TableNormal"/>
    <w:uiPriority w:val="46"/>
    <w:rsid w:val="00E550A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Newcastle University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van Kempen</dc:creator>
  <cp:keywords/>
  <dc:description/>
  <cp:lastModifiedBy>Jochem van Kempen</cp:lastModifiedBy>
  <cp:revision>1</cp:revision>
  <dcterms:created xsi:type="dcterms:W3CDTF">2019-02-14T11:19:00Z</dcterms:created>
  <dcterms:modified xsi:type="dcterms:W3CDTF">2019-02-14T11:21:00Z</dcterms:modified>
</cp:coreProperties>
</file>