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D3E" w:rsidRPr="00573D04" w:rsidRDefault="00ED0E7D" w:rsidP="00504D3E">
      <w:pPr>
        <w:spacing w:after="0" w:line="480" w:lineRule="auto"/>
        <w:jc w:val="both"/>
        <w:rPr>
          <w:rFonts w:ascii="Arial" w:hAnsi="Arial" w:cs="Arial"/>
          <w:b/>
          <w:iCs/>
          <w:sz w:val="28"/>
          <w:szCs w:val="28"/>
          <w:lang w:val="en-US"/>
        </w:rPr>
      </w:pPr>
      <w:r>
        <w:rPr>
          <w:rFonts w:ascii="Arial" w:hAnsi="Arial" w:cs="Arial"/>
          <w:b/>
          <w:iCs/>
          <w:sz w:val="28"/>
          <w:szCs w:val="28"/>
          <w:lang w:val="en-US"/>
        </w:rPr>
        <w:t>Supplementa</w:t>
      </w:r>
      <w:r w:rsidR="009A2136">
        <w:rPr>
          <w:rFonts w:ascii="Arial" w:hAnsi="Arial" w:cs="Arial"/>
          <w:b/>
          <w:iCs/>
          <w:sz w:val="28"/>
          <w:szCs w:val="28"/>
          <w:lang w:val="en-US"/>
        </w:rPr>
        <w:t>ry</w:t>
      </w:r>
      <w:r w:rsidR="004436CC">
        <w:rPr>
          <w:rFonts w:ascii="Arial" w:hAnsi="Arial" w:cs="Arial"/>
          <w:b/>
          <w:iCs/>
          <w:sz w:val="28"/>
          <w:szCs w:val="28"/>
          <w:lang w:val="en-US"/>
        </w:rPr>
        <w:t xml:space="preserve"> F</w:t>
      </w:r>
      <w:r>
        <w:rPr>
          <w:rFonts w:ascii="Arial" w:hAnsi="Arial" w:cs="Arial"/>
          <w:b/>
          <w:iCs/>
          <w:sz w:val="28"/>
          <w:szCs w:val="28"/>
          <w:lang w:val="en-US"/>
        </w:rPr>
        <w:t>ile 1</w:t>
      </w:r>
    </w:p>
    <w:p w:rsidR="00504D3E" w:rsidRPr="00573D04" w:rsidRDefault="00504D3E" w:rsidP="00504D3E">
      <w:pPr>
        <w:spacing w:after="0" w:line="480" w:lineRule="auto"/>
        <w:jc w:val="both"/>
        <w:rPr>
          <w:rFonts w:ascii="Arial" w:hAnsi="Arial" w:cs="Arial"/>
          <w:b/>
          <w:iCs/>
          <w:sz w:val="24"/>
          <w:szCs w:val="24"/>
          <w:lang w:val="en-US"/>
        </w:rPr>
      </w:pPr>
      <w:r w:rsidRPr="00573D04">
        <w:rPr>
          <w:rFonts w:ascii="Arial" w:hAnsi="Arial" w:cs="Arial"/>
          <w:b/>
          <w:iCs/>
          <w:sz w:val="24"/>
          <w:szCs w:val="24"/>
          <w:lang w:val="en-US"/>
        </w:rPr>
        <w:t>Table 1. Diagnosis of human patients included in the study.</w:t>
      </w:r>
    </w:p>
    <w:tbl>
      <w:tblPr>
        <w:tblW w:w="939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1068"/>
        <w:gridCol w:w="743"/>
        <w:gridCol w:w="2102"/>
        <w:gridCol w:w="2103"/>
        <w:gridCol w:w="1434"/>
        <w:gridCol w:w="1314"/>
      </w:tblGrid>
      <w:tr w:rsidR="00573D04" w:rsidRPr="00573D04" w:rsidTr="00541D73">
        <w:trPr>
          <w:trHeight w:val="294"/>
        </w:trPr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N°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Gender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Age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Diagnosis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Surgical procedure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73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Elective/</w:t>
            </w:r>
          </w:p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Emergency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Peritonitis (Yes/No)</w:t>
            </w:r>
          </w:p>
        </w:tc>
      </w:tr>
      <w:tr w:rsidR="00573D04" w:rsidRPr="00573D04" w:rsidTr="00541D73">
        <w:trPr>
          <w:trHeight w:val="288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Female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61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Morbid obesity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 xml:space="preserve">Roux-en-Y </w:t>
            </w: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gastric</w:t>
            </w:r>
            <w:proofErr w:type="spellEnd"/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 xml:space="preserve"> bypass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Elective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No</w:t>
            </w:r>
          </w:p>
        </w:tc>
      </w:tr>
      <w:tr w:rsidR="00573D04" w:rsidRPr="00573D04" w:rsidTr="00541D73">
        <w:trPr>
          <w:trHeight w:val="288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51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Gallstones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Laparoscopic cholecystectomy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Elective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No</w:t>
            </w:r>
          </w:p>
        </w:tc>
      </w:tr>
      <w:tr w:rsidR="00573D04" w:rsidRPr="00573D04" w:rsidTr="00541D73">
        <w:trPr>
          <w:trHeight w:val="288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58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Symptomatic Gallstones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Laparoscopic cholecystectomy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Elective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No</w:t>
            </w:r>
          </w:p>
        </w:tc>
      </w:tr>
      <w:tr w:rsidR="00573D04" w:rsidRPr="00573D04" w:rsidTr="00541D73">
        <w:trPr>
          <w:trHeight w:val="288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Female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73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Pancreatic adenocarcinoma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Distal pancreatectomy with splenectomy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Elective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No</w:t>
            </w:r>
          </w:p>
        </w:tc>
      </w:tr>
      <w:tr w:rsidR="00573D04" w:rsidRPr="00573D04" w:rsidTr="00541D73">
        <w:trPr>
          <w:trHeight w:val="288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Female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71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Gastroesophageal reflux disease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Laparoscopic fundoplication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Elective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No</w:t>
            </w:r>
          </w:p>
        </w:tc>
      </w:tr>
      <w:tr w:rsidR="00573D04" w:rsidRPr="00573D04" w:rsidTr="00541D73">
        <w:trPr>
          <w:trHeight w:val="288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 xml:space="preserve">Perforated peptic ulcer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Laparoscopic suture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Emergency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Yes</w:t>
            </w:r>
          </w:p>
        </w:tc>
      </w:tr>
      <w:tr w:rsidR="00573D04" w:rsidRPr="00573D04" w:rsidTr="00541D73">
        <w:trPr>
          <w:trHeight w:val="288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47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Intraperitoneal abscess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Laparoscopy, Ileostomy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Emergency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Yes</w:t>
            </w:r>
          </w:p>
        </w:tc>
      </w:tr>
      <w:tr w:rsidR="00573D04" w:rsidRPr="00573D04" w:rsidTr="00541D73">
        <w:trPr>
          <w:trHeight w:val="288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Female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77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Necrotising pancreatitis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Laparoscopic drainage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Emergency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Yes</w:t>
            </w:r>
          </w:p>
        </w:tc>
      </w:tr>
      <w:tr w:rsidR="00573D04" w:rsidRPr="00573D04" w:rsidTr="00541D73">
        <w:trPr>
          <w:trHeight w:val="288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47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Appendicitis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Laparoscopic appendectomy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Emergency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Yes</w:t>
            </w:r>
          </w:p>
        </w:tc>
      </w:tr>
      <w:tr w:rsidR="00573D04" w:rsidRPr="00573D04" w:rsidTr="00541D73">
        <w:trPr>
          <w:trHeight w:val="288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Female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73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Perforated peptic ulcer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 xml:space="preserve">Laparoscopic suture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Emergency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Yes</w:t>
            </w:r>
          </w:p>
        </w:tc>
      </w:tr>
      <w:tr w:rsidR="00573D04" w:rsidRPr="00573D04" w:rsidTr="00541D73">
        <w:trPr>
          <w:trHeight w:val="294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CH"/>
              </w:rPr>
              <w:t>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Male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Appendicitis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Laparoscopic appendectomy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Emergency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Yes</w:t>
            </w:r>
          </w:p>
        </w:tc>
      </w:tr>
    </w:tbl>
    <w:p w:rsidR="00504D3E" w:rsidRPr="00573D04" w:rsidRDefault="00504D3E" w:rsidP="00504D3E">
      <w:pPr>
        <w:spacing w:after="0" w:line="480" w:lineRule="auto"/>
        <w:jc w:val="both"/>
        <w:rPr>
          <w:rFonts w:ascii="Arial" w:hAnsi="Arial" w:cs="Arial"/>
          <w:b/>
          <w:iCs/>
          <w:sz w:val="24"/>
          <w:szCs w:val="24"/>
          <w:lang w:val="en-US"/>
        </w:rPr>
      </w:pPr>
    </w:p>
    <w:p w:rsidR="00504D3E" w:rsidRPr="00573D04" w:rsidRDefault="00504D3E" w:rsidP="00504D3E">
      <w:pPr>
        <w:spacing w:after="0" w:line="480" w:lineRule="auto"/>
        <w:jc w:val="both"/>
        <w:rPr>
          <w:rFonts w:ascii="Arial" w:hAnsi="Arial" w:cs="Arial"/>
          <w:b/>
          <w:iCs/>
          <w:sz w:val="24"/>
          <w:szCs w:val="24"/>
          <w:lang w:val="en-US"/>
        </w:rPr>
      </w:pPr>
    </w:p>
    <w:p w:rsidR="00504D3E" w:rsidRPr="00573D04" w:rsidRDefault="00504D3E" w:rsidP="00504D3E">
      <w:pPr>
        <w:spacing w:after="0" w:line="480" w:lineRule="auto"/>
        <w:jc w:val="both"/>
        <w:rPr>
          <w:rFonts w:ascii="Arial" w:hAnsi="Arial" w:cs="Arial"/>
          <w:b/>
          <w:iCs/>
          <w:sz w:val="24"/>
          <w:szCs w:val="24"/>
          <w:lang w:val="en-US"/>
        </w:rPr>
      </w:pPr>
      <w:r w:rsidRPr="00573D04">
        <w:rPr>
          <w:rFonts w:ascii="Arial" w:hAnsi="Arial" w:cs="Arial"/>
          <w:b/>
          <w:iCs/>
          <w:sz w:val="24"/>
          <w:szCs w:val="24"/>
          <w:lang w:val="en-US"/>
        </w:rPr>
        <w:t>Table 2. P2 receptors antagonists.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6"/>
        <w:gridCol w:w="2126"/>
        <w:gridCol w:w="3298"/>
      </w:tblGrid>
      <w:tr w:rsidR="00573D04" w:rsidRPr="00573D04" w:rsidTr="00541D73">
        <w:trPr>
          <w:trHeight w:val="318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541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P2 receptors targeted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541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Compounds</w:t>
            </w:r>
          </w:p>
        </w:tc>
        <w:tc>
          <w:tcPr>
            <w:tcW w:w="3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541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Supplier, Reference number</w:t>
            </w:r>
          </w:p>
        </w:tc>
      </w:tr>
      <w:tr w:rsidR="00573D04" w:rsidRPr="00573D04" w:rsidTr="00541D73">
        <w:trPr>
          <w:trHeight w:val="312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Non-selective P2R antagonist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Suramin</w:t>
            </w:r>
            <w:proofErr w:type="spellEnd"/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Tocris</w:t>
            </w:r>
            <w:proofErr w:type="spellEnd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 xml:space="preserve"> Bios</w:t>
            </w: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cience, #1472</w:t>
            </w:r>
          </w:p>
        </w:tc>
      </w:tr>
      <w:tr w:rsidR="00573D04" w:rsidRPr="00573D04" w:rsidTr="00541D73">
        <w:trPr>
          <w:trHeight w:val="312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P2RX3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NF 110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Tocris Bioscience, #2548/10</w:t>
            </w:r>
          </w:p>
        </w:tc>
      </w:tr>
      <w:tr w:rsidR="00573D04" w:rsidRPr="00573D04" w:rsidTr="00541D73">
        <w:trPr>
          <w:trHeight w:val="312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P2RX4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5-BDBD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Tocris Bioscience, #3579</w:t>
            </w:r>
          </w:p>
        </w:tc>
      </w:tr>
      <w:tr w:rsidR="00573D04" w:rsidRPr="00573D04" w:rsidTr="00541D73">
        <w:trPr>
          <w:trHeight w:val="312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P2RX7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 804598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Tocris Bioscience, #4473</w:t>
            </w:r>
          </w:p>
        </w:tc>
      </w:tr>
      <w:tr w:rsidR="00573D04" w:rsidRPr="00573D04" w:rsidTr="00541D73">
        <w:trPr>
          <w:trHeight w:val="312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P2RY1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MRS 2279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Tocris Bioscience, #2158</w:t>
            </w:r>
          </w:p>
        </w:tc>
      </w:tr>
      <w:tr w:rsidR="00573D04" w:rsidRPr="00573D04" w:rsidTr="00541D73">
        <w:trPr>
          <w:trHeight w:val="312"/>
        </w:trPr>
        <w:tc>
          <w:tcPr>
            <w:tcW w:w="36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P2RY2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A-RC 118925XX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Tocris Bioscience, #4890</w:t>
            </w:r>
          </w:p>
        </w:tc>
      </w:tr>
      <w:tr w:rsidR="00573D04" w:rsidRPr="00573D04" w:rsidTr="00541D73">
        <w:trPr>
          <w:trHeight w:val="312"/>
        </w:trPr>
        <w:tc>
          <w:tcPr>
            <w:tcW w:w="3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P2RY6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MRS 2578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Tocris Bioscience, #2146/10</w:t>
            </w:r>
          </w:p>
        </w:tc>
      </w:tr>
      <w:tr w:rsidR="00573D04" w:rsidRPr="00573D04" w:rsidTr="00541D73">
        <w:trPr>
          <w:trHeight w:val="318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P2RY11/X1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NF 157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Tocris Bioscience, #2450/10</w:t>
            </w:r>
          </w:p>
        </w:tc>
      </w:tr>
    </w:tbl>
    <w:p w:rsidR="00504D3E" w:rsidRPr="00573D04" w:rsidRDefault="00504D3E" w:rsidP="00504D3E">
      <w:pPr>
        <w:spacing w:after="0" w:line="480" w:lineRule="auto"/>
        <w:jc w:val="both"/>
        <w:rPr>
          <w:rFonts w:ascii="Arial" w:hAnsi="Arial" w:cs="Arial"/>
          <w:b/>
          <w:sz w:val="28"/>
          <w:szCs w:val="28"/>
          <w:lang w:val="en-GB"/>
        </w:rPr>
      </w:pPr>
    </w:p>
    <w:p w:rsidR="00504D3E" w:rsidRPr="00573D04" w:rsidRDefault="00504D3E" w:rsidP="00504D3E">
      <w:pPr>
        <w:rPr>
          <w:rFonts w:ascii="Arial" w:hAnsi="Arial" w:cs="Arial"/>
          <w:b/>
          <w:sz w:val="28"/>
          <w:szCs w:val="24"/>
          <w:lang w:val="en-US"/>
        </w:rPr>
        <w:sectPr w:rsidR="00504D3E" w:rsidRPr="00573D04">
          <w:footerReference w:type="default" r:id="rId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04D3E" w:rsidRPr="00573D04" w:rsidRDefault="00504D3E" w:rsidP="00504D3E">
      <w:pPr>
        <w:rPr>
          <w:rFonts w:ascii="Arial" w:hAnsi="Arial" w:cs="Arial"/>
          <w:lang w:val="en-GB"/>
        </w:rPr>
      </w:pPr>
      <w:r w:rsidRPr="00573D04">
        <w:rPr>
          <w:rFonts w:ascii="Arial" w:hAnsi="Arial" w:cs="Arial"/>
          <w:b/>
          <w:sz w:val="24"/>
          <w:szCs w:val="24"/>
          <w:lang w:val="en-GB"/>
        </w:rPr>
        <w:lastRenderedPageBreak/>
        <w:t>Table 3. Visceral Surgery Murine Sepsis Score Sheet.</w:t>
      </w:r>
    </w:p>
    <w:p w:rsidR="00504D3E" w:rsidRPr="00573D04" w:rsidRDefault="00504D3E" w:rsidP="00504D3E">
      <w:pPr>
        <w:pStyle w:val="Title"/>
        <w:jc w:val="left"/>
        <w:rPr>
          <w:rFonts w:ascii="Arial" w:hAnsi="Arial" w:cs="Arial"/>
          <w:sz w:val="16"/>
          <w:szCs w:val="16"/>
        </w:rPr>
      </w:pPr>
    </w:p>
    <w:p w:rsidR="00504D3E" w:rsidRPr="00573D04" w:rsidRDefault="00504D3E" w:rsidP="00504D3E">
      <w:pPr>
        <w:pStyle w:val="Title"/>
        <w:jc w:val="left"/>
        <w:rPr>
          <w:rFonts w:ascii="Arial" w:hAnsi="Arial" w:cs="Arial"/>
          <w:b/>
          <w:sz w:val="22"/>
          <w:szCs w:val="22"/>
        </w:rPr>
      </w:pPr>
      <w:r w:rsidRPr="00573D04">
        <w:rPr>
          <w:rFonts w:ascii="Arial" w:hAnsi="Arial" w:cs="Arial"/>
          <w:b/>
          <w:sz w:val="20"/>
        </w:rPr>
        <w:t>Starting body weight (BW):</w:t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0"/>
        </w:rPr>
        <w:tab/>
      </w:r>
      <w:proofErr w:type="spellStart"/>
      <w:r w:rsidRPr="00573D04">
        <w:rPr>
          <w:rFonts w:ascii="Arial" w:hAnsi="Arial" w:cs="Arial"/>
          <w:b/>
          <w:sz w:val="20"/>
        </w:rPr>
        <w:t>Timepoint</w:t>
      </w:r>
      <w:proofErr w:type="spellEnd"/>
      <w:r w:rsidRPr="00573D04">
        <w:rPr>
          <w:rFonts w:ascii="Arial" w:hAnsi="Arial" w:cs="Arial"/>
          <w:sz w:val="20"/>
        </w:rPr>
        <w:tab/>
      </w:r>
      <w:r w:rsidRPr="00573D04">
        <w:rPr>
          <w:rFonts w:ascii="Arial" w:hAnsi="Arial" w:cs="Arial"/>
          <w:sz w:val="22"/>
          <w:szCs w:val="22"/>
        </w:rPr>
        <w:tab/>
      </w:r>
    </w:p>
    <w:p w:rsidR="00504D3E" w:rsidRPr="00573D04" w:rsidRDefault="00504D3E" w:rsidP="00504D3E">
      <w:pPr>
        <w:pStyle w:val="Title"/>
        <w:jc w:val="left"/>
        <w:rPr>
          <w:rFonts w:ascii="Arial" w:hAnsi="Arial" w:cs="Arial"/>
          <w:sz w:val="18"/>
          <w:szCs w:val="18"/>
        </w:rPr>
      </w:pPr>
      <w:r w:rsidRPr="00573D04">
        <w:rPr>
          <w:rFonts w:ascii="Arial" w:hAnsi="Arial" w:cs="Arial"/>
          <w:sz w:val="18"/>
          <w:szCs w:val="18"/>
        </w:rPr>
        <w:tab/>
      </w:r>
    </w:p>
    <w:tbl>
      <w:tblPr>
        <w:tblpPr w:leftFromText="180" w:rightFromText="180" w:vertAnchor="text" w:tblpY="1"/>
        <w:tblOverlap w:val="never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7560"/>
        <w:gridCol w:w="615"/>
        <w:gridCol w:w="567"/>
        <w:gridCol w:w="567"/>
        <w:gridCol w:w="567"/>
        <w:gridCol w:w="567"/>
        <w:gridCol w:w="567"/>
        <w:gridCol w:w="567"/>
        <w:gridCol w:w="567"/>
      </w:tblGrid>
      <w:tr w:rsidR="00573D04" w:rsidRPr="00573D04" w:rsidTr="004436CC">
        <w:tc>
          <w:tcPr>
            <w:tcW w:w="1998" w:type="dxa"/>
          </w:tcPr>
          <w:p w:rsidR="00504D3E" w:rsidRPr="00573D04" w:rsidRDefault="00504D3E" w:rsidP="004436C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Variable</w:t>
            </w:r>
          </w:p>
        </w:tc>
        <w:tc>
          <w:tcPr>
            <w:tcW w:w="7560" w:type="dxa"/>
          </w:tcPr>
          <w:p w:rsidR="00504D3E" w:rsidRPr="00573D04" w:rsidRDefault="00504D3E" w:rsidP="004436C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3D04">
              <w:rPr>
                <w:rFonts w:ascii="Arial" w:hAnsi="Arial" w:cs="Arial"/>
                <w:b/>
                <w:sz w:val="18"/>
                <w:szCs w:val="18"/>
              </w:rPr>
              <w:t>Score and description</w:t>
            </w:r>
          </w:p>
        </w:tc>
        <w:tc>
          <w:tcPr>
            <w:tcW w:w="615" w:type="dxa"/>
            <w:tcBorders>
              <w:bottom w:val="nil"/>
            </w:tcBorders>
          </w:tcPr>
          <w:p w:rsidR="00504D3E" w:rsidRPr="00573D04" w:rsidRDefault="00504D3E" w:rsidP="004436C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3D04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73D04" w:rsidRPr="00573D04" w:rsidTr="004436CC">
        <w:tc>
          <w:tcPr>
            <w:tcW w:w="1998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0" w:type="dxa"/>
          </w:tcPr>
          <w:p w:rsidR="00504D3E" w:rsidRPr="00573D04" w:rsidRDefault="00504D3E" w:rsidP="004436CC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615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573D04" w:rsidRPr="00ED0E7D" w:rsidTr="004436CC">
        <w:tc>
          <w:tcPr>
            <w:tcW w:w="1998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 xml:space="preserve">Appearance </w:t>
            </w:r>
          </w:p>
        </w:tc>
        <w:tc>
          <w:tcPr>
            <w:tcW w:w="7560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0 – Coat is smooth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 xml:space="preserve">1 – Patches of hair </w:t>
            </w:r>
            <w:proofErr w:type="spellStart"/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piloerected</w:t>
            </w:r>
            <w:proofErr w:type="spellEnd"/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 xml:space="preserve">2 – Majority of back is </w:t>
            </w:r>
            <w:proofErr w:type="spellStart"/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piloerected</w:t>
            </w:r>
            <w:proofErr w:type="spellEnd"/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 xml:space="preserve">3 – </w:t>
            </w:r>
            <w:proofErr w:type="spellStart"/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Piloerection</w:t>
            </w:r>
            <w:proofErr w:type="spellEnd"/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 xml:space="preserve"> and mouse appears “puffy” or emaciated</w:t>
            </w:r>
          </w:p>
        </w:tc>
        <w:tc>
          <w:tcPr>
            <w:tcW w:w="615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</w:tr>
      <w:tr w:rsidR="00573D04" w:rsidRPr="00ED0E7D" w:rsidTr="004436CC">
        <w:tc>
          <w:tcPr>
            <w:tcW w:w="1998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Level of consciousness</w:t>
            </w:r>
          </w:p>
        </w:tc>
        <w:tc>
          <w:tcPr>
            <w:tcW w:w="7560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0 – Mouse is active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1 – Mouse is active but avoids standing upright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2 – Mouse activity is noticeably slowed. The mouse is still ambulant, only moves when provoked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3 – Activity severely impaired. Mouse remains stationary when provoked, with possible tremor</w:t>
            </w:r>
          </w:p>
        </w:tc>
        <w:tc>
          <w:tcPr>
            <w:tcW w:w="615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</w:tr>
      <w:tr w:rsidR="00573D04" w:rsidRPr="00ED0E7D" w:rsidTr="004436CC">
        <w:tc>
          <w:tcPr>
            <w:tcW w:w="1998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Activity</w:t>
            </w:r>
          </w:p>
        </w:tc>
        <w:tc>
          <w:tcPr>
            <w:tcW w:w="7560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0 – Normal amount of activity. Mouse is any of: eating, drinking, climbing, running, fighting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1 – Slightly suppressed activity. Mouse is moving around bottom of cage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2 – Suppressed activity. Mouse is stationary with occasional investigative movements.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3 – No activity. Mouse is stationary and/or experiencing tremors, particularly in the hind legs</w:t>
            </w:r>
          </w:p>
        </w:tc>
        <w:tc>
          <w:tcPr>
            <w:tcW w:w="615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</w:tr>
      <w:tr w:rsidR="00573D04" w:rsidRPr="00573D04" w:rsidTr="004436CC">
        <w:tc>
          <w:tcPr>
            <w:tcW w:w="1998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Response to stimulus</w:t>
            </w:r>
          </w:p>
        </w:tc>
        <w:tc>
          <w:tcPr>
            <w:tcW w:w="7560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0 – Mouse responds immediately to auditory stimulus or touch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1 – Slow or no response to auditory stimulus; strong response to touch (moves to escape)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2 – No response to auditory stimulus; moderate response to touch (moves a few steps)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 xml:space="preserve">3 – No response to auditory stimulus; little or no response to touch. </w:t>
            </w:r>
            <w:r w:rsidRPr="00573D04">
              <w:rPr>
                <w:rFonts w:ascii="Arial" w:hAnsi="Arial" w:cs="Arial"/>
                <w:sz w:val="18"/>
                <w:szCs w:val="18"/>
              </w:rPr>
              <w:t xml:space="preserve">Cannot right itself if pushed over </w:t>
            </w:r>
          </w:p>
        </w:tc>
        <w:tc>
          <w:tcPr>
            <w:tcW w:w="615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573D04" w:rsidRPr="00ED0E7D" w:rsidTr="004436CC">
        <w:tc>
          <w:tcPr>
            <w:tcW w:w="1998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Eyes</w:t>
            </w:r>
          </w:p>
        </w:tc>
        <w:tc>
          <w:tcPr>
            <w:tcW w:w="7560" w:type="dxa"/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0 – Open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1 – Eyes not fully open, possibly with secretions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2 – Eyes at least half closed, possibly with secretions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3 – Eyes half closed to closed, possibly with milky secretions</w:t>
            </w:r>
          </w:p>
        </w:tc>
        <w:tc>
          <w:tcPr>
            <w:tcW w:w="615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</w:tr>
      <w:tr w:rsidR="00573D04" w:rsidRPr="00ED0E7D" w:rsidTr="004436CC">
        <w:tc>
          <w:tcPr>
            <w:tcW w:w="1998" w:type="dxa"/>
            <w:tcBorders>
              <w:bottom w:val="single" w:sz="4" w:space="0" w:color="auto"/>
            </w:tcBorders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Respiratory rate</w:t>
            </w:r>
          </w:p>
        </w:tc>
        <w:tc>
          <w:tcPr>
            <w:tcW w:w="7560" w:type="dxa"/>
            <w:tcBorders>
              <w:bottom w:val="single" w:sz="4" w:space="0" w:color="auto"/>
            </w:tcBorders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0 – Normal, rapid mouse respiration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1 – Slightly decreased respiration (rate not quantifiable by eye)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2 – Moderately reduced respiration (rate at the upper range of quantifying by eye)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3 – Severely reduced respiration (rate easily countable by eye, &gt;1 s between breaths)</w:t>
            </w: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</w:tr>
      <w:tr w:rsidR="00573D04" w:rsidRPr="00ED0E7D" w:rsidTr="004436CC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3D04">
              <w:rPr>
                <w:rFonts w:ascii="Arial" w:hAnsi="Arial" w:cs="Arial"/>
                <w:sz w:val="18"/>
                <w:szCs w:val="18"/>
              </w:rPr>
              <w:t>Respiratory quality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0 – Normal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1 – Brief periods of laboured breathing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2 – Laboured, no gasping</w:t>
            </w:r>
          </w:p>
          <w:p w:rsidR="00504D3E" w:rsidRPr="00573D04" w:rsidRDefault="00504D3E" w:rsidP="004436CC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73D04">
              <w:rPr>
                <w:rFonts w:ascii="Arial" w:hAnsi="Arial" w:cs="Arial"/>
                <w:sz w:val="18"/>
                <w:szCs w:val="18"/>
                <w:lang w:val="en-GB"/>
              </w:rPr>
              <w:t>3 – Laboured with intermittent gasps to consistent gasping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3E" w:rsidRPr="00573D04" w:rsidRDefault="00504D3E" w:rsidP="004436CC">
            <w:pPr>
              <w:pStyle w:val="Heading1"/>
              <w:spacing w:before="0" w:beforeAutospacing="0" w:after="0" w:afterAutospacing="0"/>
              <w:jc w:val="center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</w:p>
        </w:tc>
      </w:tr>
    </w:tbl>
    <w:p w:rsidR="00504D3E" w:rsidRPr="00573D04" w:rsidRDefault="00504D3E" w:rsidP="00504D3E">
      <w:pPr>
        <w:spacing w:after="0"/>
        <w:rPr>
          <w:rFonts w:ascii="Arial" w:hAnsi="Arial" w:cs="Arial"/>
          <w:sz w:val="20"/>
          <w:szCs w:val="20"/>
          <w:u w:val="single"/>
          <w:lang w:val="en-GB"/>
        </w:rPr>
      </w:pPr>
    </w:p>
    <w:p w:rsidR="00504D3E" w:rsidRPr="00573D04" w:rsidRDefault="00504D3E" w:rsidP="00504D3E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 w:rsidRPr="00573D04">
        <w:rPr>
          <w:rFonts w:ascii="Arial" w:hAnsi="Arial" w:cs="Arial"/>
          <w:b/>
          <w:sz w:val="18"/>
          <w:szCs w:val="18"/>
          <w:u w:val="single"/>
        </w:rPr>
        <w:t>Scoring:</w:t>
      </w:r>
    </w:p>
    <w:p w:rsidR="00504D3E" w:rsidRPr="00573D04" w:rsidRDefault="00504D3E" w:rsidP="00504D3E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73D04">
        <w:rPr>
          <w:rFonts w:ascii="Arial" w:hAnsi="Arial" w:cs="Arial"/>
          <w:sz w:val="18"/>
          <w:szCs w:val="18"/>
        </w:rPr>
        <w:t>Score of 0 requires no action</w:t>
      </w:r>
    </w:p>
    <w:p w:rsidR="00504D3E" w:rsidRPr="00573D04" w:rsidRDefault="00504D3E" w:rsidP="00504D3E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18"/>
          <w:szCs w:val="18"/>
          <w:lang w:val="en-GB"/>
        </w:rPr>
      </w:pPr>
      <w:r w:rsidRPr="00573D04">
        <w:rPr>
          <w:rFonts w:ascii="Arial" w:hAnsi="Arial" w:cs="Arial"/>
          <w:sz w:val="18"/>
          <w:szCs w:val="18"/>
          <w:lang w:val="en-GB"/>
        </w:rPr>
        <w:t xml:space="preserve">Scores of 1 or 2 in any category, requires careful monitoring (Score 1 = 2 x per day; Score 2; every 2 hours) for worsening of symptoms and additional analgesic (dose = 0.05 mg/kg </w:t>
      </w:r>
      <w:proofErr w:type="spellStart"/>
      <w:r w:rsidRPr="00573D04">
        <w:rPr>
          <w:rFonts w:ascii="Arial" w:hAnsi="Arial" w:cs="Arial"/>
          <w:sz w:val="18"/>
          <w:szCs w:val="18"/>
          <w:lang w:val="en-GB"/>
        </w:rPr>
        <w:t>Temgesic</w:t>
      </w:r>
      <w:proofErr w:type="spellEnd"/>
      <w:r w:rsidRPr="00573D04">
        <w:rPr>
          <w:rFonts w:ascii="Arial" w:hAnsi="Arial" w:cs="Arial"/>
          <w:sz w:val="18"/>
          <w:szCs w:val="18"/>
          <w:vertAlign w:val="superscript"/>
          <w:lang w:val="en-GB"/>
        </w:rPr>
        <w:t>®</w:t>
      </w:r>
      <w:r w:rsidRPr="00573D04">
        <w:rPr>
          <w:rFonts w:ascii="Arial" w:hAnsi="Arial" w:cs="Arial"/>
          <w:sz w:val="18"/>
          <w:szCs w:val="18"/>
          <w:lang w:val="en-GB"/>
        </w:rPr>
        <w:t xml:space="preserve">, </w:t>
      </w:r>
      <w:proofErr w:type="spellStart"/>
      <w:r w:rsidRPr="00573D04">
        <w:rPr>
          <w:rFonts w:ascii="Arial" w:hAnsi="Arial" w:cs="Arial"/>
          <w:sz w:val="18"/>
          <w:szCs w:val="18"/>
          <w:lang w:val="en-GB"/>
        </w:rPr>
        <w:t>s.c.</w:t>
      </w:r>
      <w:proofErr w:type="spellEnd"/>
      <w:r w:rsidRPr="00573D04">
        <w:rPr>
          <w:rFonts w:ascii="Arial" w:hAnsi="Arial" w:cs="Arial"/>
          <w:sz w:val="18"/>
          <w:szCs w:val="18"/>
          <w:lang w:val="en-GB"/>
        </w:rPr>
        <w:t xml:space="preserve"> injection) will be administered.</w:t>
      </w:r>
    </w:p>
    <w:p w:rsidR="00504D3E" w:rsidRPr="00573D04" w:rsidRDefault="00504D3E" w:rsidP="00504D3E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18"/>
          <w:szCs w:val="18"/>
          <w:lang w:val="en-GB"/>
        </w:rPr>
        <w:sectPr w:rsidR="00504D3E" w:rsidRPr="00573D04" w:rsidSect="004436CC">
          <w:headerReference w:type="default" r:id="rId8"/>
          <w:pgSz w:w="15840" w:h="12240" w:orient="landscape"/>
          <w:pgMar w:top="811" w:right="902" w:bottom="902" w:left="902" w:header="0" w:footer="0" w:gutter="0"/>
          <w:cols w:space="720"/>
          <w:docGrid w:linePitch="272"/>
        </w:sectPr>
      </w:pPr>
      <w:r w:rsidRPr="00573D04">
        <w:rPr>
          <w:rFonts w:ascii="Arial" w:hAnsi="Arial" w:cs="Arial"/>
          <w:sz w:val="18"/>
          <w:szCs w:val="18"/>
          <w:lang w:val="en-GB"/>
        </w:rPr>
        <w:t>Score of 3 in any category, animal will be sacrificed.</w:t>
      </w:r>
    </w:p>
    <w:p w:rsidR="00504D3E" w:rsidRPr="00573D04" w:rsidRDefault="00ED0E7D" w:rsidP="00504D3E">
      <w:pPr>
        <w:rPr>
          <w:rFonts w:ascii="Arial" w:hAnsi="Arial" w:cs="Arial"/>
          <w:b/>
          <w:sz w:val="24"/>
          <w:lang w:val="en-GB"/>
        </w:rPr>
      </w:pPr>
      <w:r>
        <w:rPr>
          <w:rFonts w:ascii="Arial" w:hAnsi="Arial" w:cs="Arial"/>
          <w:b/>
          <w:sz w:val="24"/>
          <w:lang w:val="en-GB"/>
        </w:rPr>
        <w:lastRenderedPageBreak/>
        <w:t>Table 4</w:t>
      </w:r>
      <w:r w:rsidR="00504D3E" w:rsidRPr="00573D04">
        <w:rPr>
          <w:rFonts w:ascii="Arial" w:hAnsi="Arial" w:cs="Arial"/>
          <w:b/>
          <w:sz w:val="24"/>
          <w:lang w:val="en-GB"/>
        </w:rPr>
        <w:t>. Anti-mouse antibodies used for flow cytometry</w:t>
      </w:r>
    </w:p>
    <w:tbl>
      <w:tblPr>
        <w:tblW w:w="85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2021"/>
        <w:gridCol w:w="1559"/>
        <w:gridCol w:w="1960"/>
        <w:gridCol w:w="1780"/>
      </w:tblGrid>
      <w:tr w:rsidR="00573D04" w:rsidRPr="00573D04" w:rsidTr="009975BF">
        <w:trPr>
          <w:trHeight w:val="318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Target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Fluorochrome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Clone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Source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Catalogue n°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CD11b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APC-Cy7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M1/70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101226 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CD11c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eFluor450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N418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eBioscience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48-0114-82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CD</w:t>
            </w: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163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Pacific blue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GHI/61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333611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CD19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BV570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6D5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115535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CD3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Alexa Fluor 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17A2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100216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CD4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APC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RM4-4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116014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CD44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PE-eFluor610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IM7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eBioscience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61-0441-82 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CD45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Alexa Fluor 594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30-F11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eBioscience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103144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CD45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BUV395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30-F11(</w:t>
            </w: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Ruo</w:t>
            </w:r>
            <w:proofErr w:type="spellEnd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BD Biosciences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564279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CD62L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BV421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MEL-14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BD Biosciences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562910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CD69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PE-Cy7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H1.2F3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BD Biosciences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552879 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CD8a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53-6.7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100708 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CX43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Alexa Fluor 488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CX-1B1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Invitrogen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138388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F4/80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BUV 395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T45-2342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BD Bioscience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565614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F4/80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APC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BM8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EBioscience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17-4801-82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FoxP3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Percp cy.5.5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FJK-16s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eBioscience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45-5773-80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GATA6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D61E4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Cell Signaling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26452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Ly6C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APC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HK1.4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128016 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Ly6C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PerCP-Cy5.5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HK1.4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eBioscience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45-5932-82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Ly6G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PE-Cy7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RB6-8C5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eBioscience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25-5931-81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Ly6G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RB6-8C5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eBioscience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12-8931-81</w:t>
            </w:r>
          </w:p>
        </w:tc>
      </w:tr>
      <w:tr w:rsidR="00573D04" w:rsidRPr="00573D04" w:rsidTr="009975BF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MHC II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Alexa Fluor 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I-A/I-E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eBioscience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56-5321-82</w:t>
            </w:r>
          </w:p>
        </w:tc>
      </w:tr>
      <w:tr w:rsidR="00573D04" w:rsidRPr="00573D04" w:rsidTr="009975BF">
        <w:trPr>
          <w:trHeight w:val="3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NK1.1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APC-eFluor 780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PK136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eBioscience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47-5941-80</w:t>
            </w:r>
          </w:p>
        </w:tc>
      </w:tr>
    </w:tbl>
    <w:p w:rsidR="00504D3E" w:rsidRPr="00573D04" w:rsidRDefault="00504D3E" w:rsidP="00504D3E">
      <w:pPr>
        <w:rPr>
          <w:rFonts w:ascii="Arial" w:hAnsi="Arial" w:cs="Arial"/>
          <w:b/>
          <w:sz w:val="24"/>
          <w:szCs w:val="24"/>
          <w:lang w:val="en-GB"/>
        </w:rPr>
      </w:pPr>
    </w:p>
    <w:p w:rsidR="00504D3E" w:rsidRPr="00573D04" w:rsidRDefault="00ED0E7D" w:rsidP="00504D3E">
      <w:pPr>
        <w:rPr>
          <w:rFonts w:ascii="Arial" w:hAnsi="Arial" w:cs="Arial"/>
          <w:b/>
          <w:sz w:val="24"/>
          <w:lang w:val="en-GB"/>
        </w:rPr>
      </w:pPr>
      <w:r>
        <w:rPr>
          <w:rFonts w:ascii="Arial" w:hAnsi="Arial" w:cs="Arial"/>
          <w:b/>
          <w:sz w:val="24"/>
          <w:lang w:val="en-GB"/>
        </w:rPr>
        <w:t>Table 5</w:t>
      </w:r>
      <w:r w:rsidR="00504D3E" w:rsidRPr="00573D04">
        <w:rPr>
          <w:rFonts w:ascii="Arial" w:hAnsi="Arial" w:cs="Arial"/>
          <w:b/>
          <w:sz w:val="24"/>
          <w:lang w:val="en-GB"/>
        </w:rPr>
        <w:t>. Anti-human antibodies used for flow cytometry</w:t>
      </w:r>
    </w:p>
    <w:tbl>
      <w:tblPr>
        <w:tblW w:w="85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840"/>
        <w:gridCol w:w="1880"/>
        <w:gridCol w:w="1820"/>
        <w:gridCol w:w="1780"/>
      </w:tblGrid>
      <w:tr w:rsidR="00573D04" w:rsidRPr="00573D04" w:rsidTr="004436CC">
        <w:trPr>
          <w:trHeight w:val="318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Target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Fluorochrome</w:t>
            </w:r>
            <w:proofErr w:type="spellEnd"/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Clone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Source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Catalogue n°</w:t>
            </w:r>
          </w:p>
        </w:tc>
      </w:tr>
      <w:tr w:rsidR="00573D04" w:rsidRPr="00573D04" w:rsidTr="004436CC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CD11c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APC-Cy7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Bu15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337217</w:t>
            </w:r>
          </w:p>
        </w:tc>
      </w:tr>
      <w:tr w:rsidR="00573D04" w:rsidRPr="00573D04" w:rsidTr="004436CC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CD14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PE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61D3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eBioscience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12-0149-71</w:t>
            </w:r>
          </w:p>
        </w:tc>
      </w:tr>
      <w:tr w:rsidR="00573D04" w:rsidRPr="00573D04" w:rsidTr="004436CC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CD16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B</w:t>
            </w: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V570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3G8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302035</w:t>
            </w:r>
          </w:p>
        </w:tc>
      </w:tr>
      <w:tr w:rsidR="00573D04" w:rsidRPr="00573D04" w:rsidTr="004436CC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CD163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BV421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GHI/61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333611</w:t>
            </w:r>
          </w:p>
        </w:tc>
      </w:tr>
      <w:tr w:rsidR="00573D04" w:rsidRPr="00573D04" w:rsidTr="004436CC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CD3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Alexa Fluor 700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HIT3a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300324</w:t>
            </w:r>
          </w:p>
        </w:tc>
      </w:tr>
      <w:tr w:rsidR="00573D04" w:rsidRPr="00573D04" w:rsidTr="004436CC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CD19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Alexa Fluor 700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HIB19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302225</w:t>
            </w:r>
          </w:p>
        </w:tc>
      </w:tr>
      <w:tr w:rsidR="00573D04" w:rsidRPr="00573D04" w:rsidTr="004436CC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CD45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BUV395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Hi30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BD Horizon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563791</w:t>
            </w:r>
          </w:p>
        </w:tc>
      </w:tr>
      <w:tr w:rsidR="00573D04" w:rsidRPr="00573D04" w:rsidTr="004436CC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CD56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PE-Cy7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HCD56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 xml:space="preserve">Bio Legend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318317</w:t>
            </w:r>
          </w:p>
        </w:tc>
      </w:tr>
      <w:tr w:rsidR="00573D04" w:rsidRPr="00573D04" w:rsidTr="004436CC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CD66b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APC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G10F5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305117</w:t>
            </w:r>
          </w:p>
        </w:tc>
      </w:tr>
      <w:tr w:rsidR="00573D04" w:rsidRPr="00573D04" w:rsidTr="004436CC">
        <w:trPr>
          <w:trHeight w:val="3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CD86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PE-CF594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2331 FUN-1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BD Horizon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562390</w:t>
            </w:r>
          </w:p>
        </w:tc>
      </w:tr>
      <w:tr w:rsidR="00573D04" w:rsidRPr="00573D04" w:rsidTr="004436CC">
        <w:trPr>
          <w:trHeight w:val="31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Cx43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fr-CH" w:eastAsia="de-CH"/>
              </w:rPr>
              <w:t>Alexa Fluor 488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CX-1B1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Invitrogen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138388</w:t>
            </w:r>
          </w:p>
        </w:tc>
      </w:tr>
    </w:tbl>
    <w:p w:rsidR="009975BF" w:rsidRPr="00573D04" w:rsidRDefault="009975BF" w:rsidP="00504D3E">
      <w:pPr>
        <w:rPr>
          <w:rFonts w:ascii="Arial" w:hAnsi="Arial" w:cs="Arial"/>
          <w:b/>
          <w:sz w:val="24"/>
          <w:lang w:val="en-GB"/>
        </w:rPr>
      </w:pPr>
    </w:p>
    <w:p w:rsidR="009975BF" w:rsidRPr="00573D04" w:rsidRDefault="009975BF" w:rsidP="00504D3E">
      <w:pPr>
        <w:rPr>
          <w:rFonts w:ascii="Arial" w:hAnsi="Arial" w:cs="Arial"/>
          <w:b/>
          <w:sz w:val="24"/>
          <w:lang w:val="en-GB"/>
        </w:rPr>
      </w:pPr>
    </w:p>
    <w:p w:rsidR="00504D3E" w:rsidRPr="00573D04" w:rsidRDefault="00ED0E7D" w:rsidP="00504D3E">
      <w:pPr>
        <w:rPr>
          <w:rFonts w:ascii="Arial" w:hAnsi="Arial" w:cs="Arial"/>
          <w:b/>
          <w:sz w:val="24"/>
          <w:lang w:val="en-GB"/>
        </w:rPr>
      </w:pPr>
      <w:r>
        <w:rPr>
          <w:rFonts w:ascii="Arial" w:hAnsi="Arial" w:cs="Arial"/>
          <w:b/>
          <w:sz w:val="24"/>
          <w:lang w:val="en-GB"/>
        </w:rPr>
        <w:lastRenderedPageBreak/>
        <w:t>Table 6</w:t>
      </w:r>
      <w:r w:rsidR="00504D3E" w:rsidRPr="00573D04">
        <w:rPr>
          <w:rFonts w:ascii="Arial" w:hAnsi="Arial" w:cs="Arial"/>
          <w:b/>
          <w:sz w:val="24"/>
          <w:lang w:val="en-GB"/>
        </w:rPr>
        <w:t>. Anti-mou</w:t>
      </w:r>
      <w:bookmarkStart w:id="0" w:name="_GoBack"/>
      <w:bookmarkEnd w:id="0"/>
      <w:r w:rsidR="00504D3E" w:rsidRPr="00573D04">
        <w:rPr>
          <w:rFonts w:ascii="Arial" w:hAnsi="Arial" w:cs="Arial"/>
          <w:b/>
          <w:sz w:val="24"/>
          <w:lang w:val="en-GB"/>
        </w:rPr>
        <w:t>se antibodies used for Time-of-Flight Mass Cytometry</w:t>
      </w:r>
    </w:p>
    <w:tbl>
      <w:tblPr>
        <w:tblW w:w="864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2020"/>
        <w:gridCol w:w="1480"/>
        <w:gridCol w:w="1240"/>
        <w:gridCol w:w="1967"/>
      </w:tblGrid>
      <w:tr w:rsidR="00573D04" w:rsidRPr="00573D04" w:rsidTr="009975BF">
        <w:trPr>
          <w:trHeight w:val="318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Target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Clone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Atomic mass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Element</w:t>
            </w:r>
          </w:p>
        </w:tc>
        <w:tc>
          <w:tcPr>
            <w:tcW w:w="1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de-CH"/>
              </w:rPr>
              <w:t>Source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Ly6G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1A8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Pr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Fluidigm</w:t>
            </w:r>
            <w:proofErr w:type="spellEnd"/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CD11c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N418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Nd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Fluidigm</w:t>
            </w:r>
            <w:proofErr w:type="spellEnd"/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Cx43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Cx-1B1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143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Nd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</w:pPr>
            <w:proofErr w:type="spellStart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>Thermo</w:t>
            </w:r>
            <w:proofErr w:type="spellEnd"/>
            <w:r w:rsidRPr="00573D04">
              <w:rPr>
                <w:rFonts w:ascii="Arial" w:eastAsia="Times New Roman" w:hAnsi="Arial" w:cs="Arial"/>
                <w:sz w:val="24"/>
                <w:szCs w:val="24"/>
                <w:lang w:val="en-GB" w:eastAsia="de-CH"/>
              </w:rPr>
              <w:t xml:space="preserve"> Fisher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CD115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AFS98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Nd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F4/80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BM8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Nd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30-F11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Sm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CD11b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M1/70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Nd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6D5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Sm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Ly6C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HK1.4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Nd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X545/7.1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Eu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CD3e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145-2C11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Sm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CD274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10F.9G2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Eu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HM40-3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Sm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CD196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292L17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Gd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AA4.1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Gd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Gata6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D61E4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Dy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CD1d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1B1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Dy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PO3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Dy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CD49b/DX5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HMa2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Dy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Arginase-1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polyclonal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Er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CX3CR1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SA011F11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Er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Bio Legend</w:t>
            </w:r>
          </w:p>
        </w:tc>
      </w:tr>
      <w:tr w:rsidR="00573D04" w:rsidRPr="00573D04" w:rsidTr="009975BF">
        <w:trPr>
          <w:trHeight w:val="312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CD8a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53-6.7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Er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8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CD206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C068C2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Tm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8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CD161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PK136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Er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8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1610A1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Yb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8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CD4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RM45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Yb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  <w:tr w:rsidR="00573D04" w:rsidRPr="00573D04" w:rsidTr="009975BF">
        <w:trPr>
          <w:trHeight w:val="318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I-A/I-E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M5/114.15.2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174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Yb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04D3E" w:rsidRPr="00573D04" w:rsidRDefault="00504D3E" w:rsidP="004436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CH"/>
              </w:rPr>
            </w:pPr>
            <w:r w:rsidRPr="00573D04">
              <w:rPr>
                <w:rFonts w:ascii="Arial" w:eastAsia="Times New Roman" w:hAnsi="Arial" w:cs="Arial"/>
                <w:sz w:val="24"/>
                <w:szCs w:val="24"/>
                <w:lang w:eastAsia="de-CH"/>
              </w:rPr>
              <w:t>Fluidigm</w:t>
            </w:r>
          </w:p>
        </w:tc>
      </w:tr>
    </w:tbl>
    <w:p w:rsidR="00504D3E" w:rsidRPr="00573D04" w:rsidRDefault="00504D3E" w:rsidP="00504D3E">
      <w:pPr>
        <w:rPr>
          <w:rFonts w:ascii="Arial" w:hAnsi="Arial" w:cs="Arial"/>
          <w:b/>
          <w:sz w:val="24"/>
          <w:szCs w:val="24"/>
          <w:lang w:val="en-GB"/>
        </w:rPr>
      </w:pPr>
    </w:p>
    <w:p w:rsidR="004436CC" w:rsidRPr="00573D04" w:rsidRDefault="004436CC">
      <w:pPr>
        <w:rPr>
          <w:rFonts w:ascii="Arial" w:hAnsi="Arial" w:cs="Arial"/>
        </w:rPr>
      </w:pPr>
    </w:p>
    <w:sectPr w:rsidR="004436CC" w:rsidRPr="00573D04" w:rsidSect="004436CC">
      <w:pgSz w:w="12240" w:h="15840"/>
      <w:pgMar w:top="902" w:right="902" w:bottom="902" w:left="81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01F" w:rsidRDefault="00E7601F" w:rsidP="00504D3E">
      <w:pPr>
        <w:spacing w:after="0" w:line="240" w:lineRule="auto"/>
      </w:pPr>
      <w:r>
        <w:separator/>
      </w:r>
    </w:p>
  </w:endnote>
  <w:endnote w:type="continuationSeparator" w:id="0">
    <w:p w:rsidR="00E7601F" w:rsidRDefault="00E7601F" w:rsidP="00504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1235557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noProof/>
        <w:sz w:val="20"/>
      </w:rPr>
    </w:sdtEndPr>
    <w:sdtContent>
      <w:p w:rsidR="004436CC" w:rsidRPr="0061095A" w:rsidRDefault="004436CC">
        <w:pPr>
          <w:pStyle w:val="Footer"/>
          <w:jc w:val="right"/>
          <w:rPr>
            <w:rFonts w:asciiTheme="majorHAnsi" w:hAnsiTheme="majorHAnsi" w:cstheme="majorHAnsi"/>
            <w:sz w:val="20"/>
          </w:rPr>
        </w:pPr>
        <w:r w:rsidRPr="009975BF">
          <w:rPr>
            <w:rFonts w:ascii="Arial" w:hAnsi="Arial" w:cs="Arial"/>
            <w:sz w:val="20"/>
          </w:rPr>
          <w:fldChar w:fldCharType="begin"/>
        </w:r>
        <w:r w:rsidRPr="009975BF">
          <w:rPr>
            <w:rFonts w:ascii="Arial" w:hAnsi="Arial" w:cs="Arial"/>
            <w:sz w:val="20"/>
          </w:rPr>
          <w:instrText xml:space="preserve"> PAGE   \* MERGEFORMAT </w:instrText>
        </w:r>
        <w:r w:rsidRPr="009975BF">
          <w:rPr>
            <w:rFonts w:ascii="Arial" w:hAnsi="Arial" w:cs="Arial"/>
            <w:sz w:val="20"/>
          </w:rPr>
          <w:fldChar w:fldCharType="separate"/>
        </w:r>
        <w:r w:rsidR="00DA69D5">
          <w:rPr>
            <w:rFonts w:ascii="Arial" w:hAnsi="Arial" w:cs="Arial"/>
            <w:noProof/>
            <w:sz w:val="20"/>
          </w:rPr>
          <w:t>4</w:t>
        </w:r>
        <w:r w:rsidRPr="009975BF">
          <w:rPr>
            <w:rFonts w:ascii="Arial" w:hAnsi="Arial" w:cs="Arial"/>
            <w:noProof/>
            <w:sz w:val="20"/>
          </w:rPr>
          <w:fldChar w:fldCharType="end"/>
        </w:r>
      </w:p>
    </w:sdtContent>
  </w:sdt>
  <w:p w:rsidR="004436CC" w:rsidRDefault="004436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01F" w:rsidRDefault="00E7601F" w:rsidP="00504D3E">
      <w:pPr>
        <w:spacing w:after="0" w:line="240" w:lineRule="auto"/>
      </w:pPr>
      <w:r>
        <w:separator/>
      </w:r>
    </w:p>
  </w:footnote>
  <w:footnote w:type="continuationSeparator" w:id="0">
    <w:p w:rsidR="00E7601F" w:rsidRDefault="00E7601F" w:rsidP="00504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6CC" w:rsidRDefault="004436CC" w:rsidP="004436CC">
    <w:pPr>
      <w:pStyle w:val="Title"/>
      <w:shd w:val="clear" w:color="auto" w:fill="FFFFFF"/>
      <w:jc w:val="left"/>
      <w:rPr>
        <w:rFonts w:ascii="Arial" w:hAnsi="Arial" w:cs="Arial"/>
        <w:b/>
        <w:sz w:val="28"/>
        <w:szCs w:val="36"/>
        <w:lang w:val="en-GB"/>
      </w:rPr>
    </w:pPr>
  </w:p>
  <w:p w:rsidR="004436CC" w:rsidRPr="00E85B84" w:rsidRDefault="004436CC" w:rsidP="004436CC">
    <w:pPr>
      <w:pStyle w:val="Title"/>
      <w:shd w:val="clear" w:color="auto" w:fill="FFFFFF"/>
      <w:jc w:val="left"/>
      <w:rPr>
        <w:rFonts w:ascii="Arial" w:hAnsi="Arial" w:cs="Arial"/>
        <w:i/>
        <w:sz w:val="24"/>
        <w:szCs w:val="24"/>
        <w:lang w:val="en-GB"/>
      </w:rPr>
    </w:pPr>
    <w:r w:rsidRPr="00E85B84">
      <w:rPr>
        <w:rFonts w:ascii="Arial" w:hAnsi="Arial" w:cs="Arial"/>
        <w:sz w:val="24"/>
        <w:szCs w:val="24"/>
        <w:lang w:val="en-GB"/>
      </w:rPr>
      <w:tab/>
    </w:r>
    <w:r w:rsidRPr="00E85B84">
      <w:rPr>
        <w:rFonts w:ascii="Arial" w:hAnsi="Arial" w:cs="Arial"/>
        <w:sz w:val="24"/>
        <w:szCs w:val="24"/>
        <w:lang w:val="en-GB"/>
      </w:rPr>
      <w:tab/>
    </w:r>
    <w:r w:rsidRPr="00E85B84">
      <w:rPr>
        <w:rFonts w:ascii="Arial" w:hAnsi="Arial" w:cs="Arial"/>
        <w:sz w:val="24"/>
        <w:szCs w:val="24"/>
        <w:lang w:val="en-GB"/>
      </w:rPr>
      <w:tab/>
    </w:r>
    <w:r w:rsidRPr="00E85B84">
      <w:rPr>
        <w:rFonts w:ascii="Arial" w:hAnsi="Arial" w:cs="Arial"/>
        <w:sz w:val="24"/>
        <w:szCs w:val="24"/>
        <w:lang w:val="en-GB"/>
      </w:rPr>
      <w:tab/>
    </w:r>
    <w:r w:rsidRPr="00E85B84">
      <w:rPr>
        <w:rFonts w:ascii="Arial" w:hAnsi="Arial" w:cs="Arial"/>
        <w:sz w:val="24"/>
        <w:szCs w:val="24"/>
        <w:lang w:val="en-GB"/>
      </w:rPr>
      <w:tab/>
    </w:r>
    <w:r>
      <w:rPr>
        <w:rFonts w:ascii="Arial" w:hAnsi="Arial" w:cs="Arial"/>
        <w:sz w:val="24"/>
        <w:szCs w:val="24"/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28EE"/>
    <w:multiLevelType w:val="hybridMultilevel"/>
    <w:tmpl w:val="DC6EFD14"/>
    <w:lvl w:ilvl="0" w:tplc="1C36A9BC">
      <w:start w:val="20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54942"/>
    <w:multiLevelType w:val="hybridMultilevel"/>
    <w:tmpl w:val="71F080A4"/>
    <w:lvl w:ilvl="0" w:tplc="1C36A9BC">
      <w:start w:val="200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DA46E6"/>
    <w:multiLevelType w:val="hybridMultilevel"/>
    <w:tmpl w:val="DF30C6F8"/>
    <w:lvl w:ilvl="0" w:tplc="CFC425A0">
      <w:start w:val="3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43B16"/>
    <w:multiLevelType w:val="hybridMultilevel"/>
    <w:tmpl w:val="5B78A5A2"/>
    <w:lvl w:ilvl="0" w:tplc="4976CB64">
      <w:start w:val="1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3DAB029B"/>
    <w:multiLevelType w:val="hybridMultilevel"/>
    <w:tmpl w:val="80E42922"/>
    <w:lvl w:ilvl="0" w:tplc="2A0EC8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307B4"/>
    <w:multiLevelType w:val="hybridMultilevel"/>
    <w:tmpl w:val="213AF0DC"/>
    <w:lvl w:ilvl="0" w:tplc="4DE6E82A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46129"/>
    <w:multiLevelType w:val="hybridMultilevel"/>
    <w:tmpl w:val="36385756"/>
    <w:lvl w:ilvl="0" w:tplc="1C36A9BC">
      <w:start w:val="20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B2269"/>
    <w:multiLevelType w:val="hybridMultilevel"/>
    <w:tmpl w:val="981E631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D3E"/>
    <w:rsid w:val="00162DFA"/>
    <w:rsid w:val="001F61B5"/>
    <w:rsid w:val="00437FE4"/>
    <w:rsid w:val="004436CC"/>
    <w:rsid w:val="004E69F9"/>
    <w:rsid w:val="00504D3E"/>
    <w:rsid w:val="00541D73"/>
    <w:rsid w:val="00573D04"/>
    <w:rsid w:val="005E470F"/>
    <w:rsid w:val="00650125"/>
    <w:rsid w:val="00661FB5"/>
    <w:rsid w:val="006D2921"/>
    <w:rsid w:val="00752446"/>
    <w:rsid w:val="007C3808"/>
    <w:rsid w:val="00810F9B"/>
    <w:rsid w:val="009804D6"/>
    <w:rsid w:val="009975BF"/>
    <w:rsid w:val="009A2136"/>
    <w:rsid w:val="00A44FFD"/>
    <w:rsid w:val="00BA1F48"/>
    <w:rsid w:val="00BB4EB9"/>
    <w:rsid w:val="00CA2D8C"/>
    <w:rsid w:val="00D01B5D"/>
    <w:rsid w:val="00DA69D5"/>
    <w:rsid w:val="00E7601F"/>
    <w:rsid w:val="00ED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4E0589"/>
  <w15:chartTrackingRefBased/>
  <w15:docId w15:val="{04A00B0A-D31B-4B6A-8FFE-1128F354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D3E"/>
  </w:style>
  <w:style w:type="paragraph" w:styleId="Heading1">
    <w:name w:val="heading 1"/>
    <w:basedOn w:val="Normal"/>
    <w:link w:val="Heading1Char"/>
    <w:uiPriority w:val="9"/>
    <w:qFormat/>
    <w:rsid w:val="00504D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D3E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504D3E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4D3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4D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D3E"/>
  </w:style>
  <w:style w:type="paragraph" w:styleId="Footer">
    <w:name w:val="footer"/>
    <w:basedOn w:val="Normal"/>
    <w:link w:val="FooterChar"/>
    <w:uiPriority w:val="99"/>
    <w:unhideWhenUsed/>
    <w:rsid w:val="00504D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D3E"/>
  </w:style>
  <w:style w:type="paragraph" w:styleId="ListParagraph">
    <w:name w:val="List Paragraph"/>
    <w:basedOn w:val="Normal"/>
    <w:uiPriority w:val="34"/>
    <w:qFormat/>
    <w:rsid w:val="00504D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04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xref">
    <w:name w:val="xref"/>
    <w:basedOn w:val="DefaultParagraphFont"/>
    <w:rsid w:val="00504D3E"/>
  </w:style>
  <w:style w:type="paragraph" w:customStyle="1" w:styleId="EndNoteBibliographyTitle">
    <w:name w:val="EndNote Bibliography Title"/>
    <w:basedOn w:val="Normal"/>
    <w:link w:val="EndNoteBibliographyTitleChar"/>
    <w:rsid w:val="00504D3E"/>
    <w:pPr>
      <w:spacing w:after="0"/>
      <w:jc w:val="center"/>
    </w:pPr>
    <w:rPr>
      <w:rFonts w:ascii="Calibri Light" w:hAnsi="Calibri Light" w:cs="Calibri Light"/>
      <w:noProof/>
      <w:sz w:val="24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04D3E"/>
    <w:rPr>
      <w:rFonts w:ascii="Calibri Light" w:hAnsi="Calibri Light" w:cs="Calibri Light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04D3E"/>
    <w:pPr>
      <w:spacing w:line="240" w:lineRule="auto"/>
    </w:pPr>
    <w:rPr>
      <w:rFonts w:ascii="Calibri Light" w:hAnsi="Calibri Light" w:cs="Calibri Light"/>
      <w:noProof/>
      <w:sz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04D3E"/>
    <w:rPr>
      <w:rFonts w:ascii="Calibri Light" w:hAnsi="Calibri Light" w:cs="Calibri Light"/>
      <w:noProof/>
      <w:sz w:val="24"/>
      <w:lang w:val="en-US"/>
    </w:rPr>
  </w:style>
  <w:style w:type="character" w:customStyle="1" w:styleId="fulltext-it">
    <w:name w:val="fulltext-it"/>
    <w:basedOn w:val="DefaultParagraphFont"/>
    <w:rsid w:val="00504D3E"/>
  </w:style>
  <w:style w:type="paragraph" w:styleId="CommentText">
    <w:name w:val="annotation text"/>
    <w:basedOn w:val="Normal"/>
    <w:link w:val="CommentTextChar"/>
    <w:uiPriority w:val="99"/>
    <w:semiHidden/>
    <w:unhideWhenUsed/>
    <w:rsid w:val="00504D3E"/>
    <w:pPr>
      <w:spacing w:after="200" w:line="240" w:lineRule="auto"/>
    </w:pPr>
    <w:rPr>
      <w:rFonts w:eastAsiaTheme="minorEastAsi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4D3E"/>
    <w:rPr>
      <w:rFonts w:eastAsiaTheme="minorEastAsi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D3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D3E"/>
    <w:pPr>
      <w:spacing w:after="160"/>
    </w:pPr>
    <w:rPr>
      <w:rFonts w:eastAsiaTheme="minorHAnsi"/>
      <w:b/>
      <w:bCs/>
      <w:lang w:val="de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D3E"/>
    <w:rPr>
      <w:rFonts w:eastAsiaTheme="minorEastAsia"/>
      <w:b/>
      <w:bCs/>
      <w:sz w:val="20"/>
      <w:szCs w:val="20"/>
      <w:lang w:val="en-US"/>
    </w:rPr>
  </w:style>
  <w:style w:type="paragraph" w:customStyle="1" w:styleId="desc2">
    <w:name w:val="desc2"/>
    <w:basedOn w:val="Normal"/>
    <w:rsid w:val="00504D3E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de-CH"/>
    </w:rPr>
  </w:style>
  <w:style w:type="paragraph" w:customStyle="1" w:styleId="details1">
    <w:name w:val="details1"/>
    <w:basedOn w:val="Normal"/>
    <w:rsid w:val="00504D3E"/>
    <w:pPr>
      <w:spacing w:after="0" w:line="240" w:lineRule="auto"/>
    </w:pPr>
    <w:rPr>
      <w:rFonts w:ascii="Times New Roman" w:eastAsia="Times New Roman" w:hAnsi="Times New Roman" w:cs="Times New Roman"/>
      <w:lang w:eastAsia="de-CH"/>
    </w:rPr>
  </w:style>
  <w:style w:type="character" w:customStyle="1" w:styleId="jrnl">
    <w:name w:val="jrnl"/>
    <w:basedOn w:val="DefaultParagraphFont"/>
    <w:rsid w:val="00504D3E"/>
  </w:style>
  <w:style w:type="paragraph" w:styleId="Title">
    <w:name w:val="Title"/>
    <w:basedOn w:val="Normal"/>
    <w:link w:val="TitleChar"/>
    <w:qFormat/>
    <w:rsid w:val="00504D3E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504D3E"/>
    <w:rPr>
      <w:rFonts w:ascii="Times New Roman" w:eastAsia="Times New Roman" w:hAnsi="Times New Roman" w:cs="Times New Roman"/>
      <w:sz w:val="32"/>
      <w:szCs w:val="20"/>
      <w:lang w:val="en-US"/>
    </w:rPr>
  </w:style>
  <w:style w:type="paragraph" w:customStyle="1" w:styleId="standa3">
    <w:name w:val="standa3"/>
    <w:basedOn w:val="Normal"/>
    <w:rsid w:val="00504D3E"/>
    <w:pPr>
      <w:spacing w:after="0" w:line="240" w:lineRule="auto"/>
    </w:pPr>
    <w:rPr>
      <w:rFonts w:ascii="Calibri" w:eastAsiaTheme="minorEastAsia" w:hAnsi="Calibri" w:cs="Calibri"/>
      <w:lang w:val="fr-FR" w:eastAsia="fr-FR"/>
    </w:rPr>
  </w:style>
  <w:style w:type="character" w:styleId="LineNumber">
    <w:name w:val="line number"/>
    <w:basedOn w:val="DefaultParagraphFont"/>
    <w:uiPriority w:val="99"/>
    <w:semiHidden/>
    <w:unhideWhenUsed/>
    <w:rsid w:val="00650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865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Dosch</dc:creator>
  <cp:keywords/>
  <dc:description/>
  <cp:lastModifiedBy>Michel Dosch</cp:lastModifiedBy>
  <cp:revision>14</cp:revision>
  <cp:lastPrinted>2018-10-24T20:08:00Z</cp:lastPrinted>
  <dcterms:created xsi:type="dcterms:W3CDTF">2018-09-16T14:33:00Z</dcterms:created>
  <dcterms:modified xsi:type="dcterms:W3CDTF">2019-02-03T13:20:00Z</dcterms:modified>
</cp:coreProperties>
</file>