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65FA9">
        <w:fldChar w:fldCharType="begin"/>
      </w:r>
      <w:r w:rsidR="00465FA9">
        <w:instrText xml:space="preserve"> HYPERLINK "https://biosharing.org/" \t "_blank" </w:instrText>
      </w:r>
      <w:r w:rsidR="00465FA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65FA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457966" w:rsidR="00877644" w:rsidRPr="00125190" w:rsidRDefault="004459C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459C2">
        <w:rPr>
          <w:rFonts w:asciiTheme="minorHAnsi" w:hAnsiTheme="minorHAnsi"/>
        </w:rPr>
        <w:t xml:space="preserve">In </w:t>
      </w:r>
      <w:r w:rsidR="0011607A">
        <w:rPr>
          <w:rFonts w:asciiTheme="minorHAnsi" w:hAnsiTheme="minorHAnsi"/>
        </w:rPr>
        <w:t>F</w:t>
      </w:r>
      <w:r w:rsidRPr="004459C2">
        <w:rPr>
          <w:rFonts w:asciiTheme="minorHAnsi" w:hAnsiTheme="minorHAnsi"/>
        </w:rPr>
        <w:t>igure 1c, the number of experiments run was set at 5 empirical</w:t>
      </w:r>
      <w:r>
        <w:rPr>
          <w:rFonts w:asciiTheme="minorHAnsi" w:hAnsiTheme="minorHAnsi"/>
        </w:rPr>
        <w:t xml:space="preserve">ly. For </w:t>
      </w:r>
      <w:r w:rsidR="00B94BAC">
        <w:rPr>
          <w:rFonts w:asciiTheme="minorHAnsi" w:hAnsiTheme="minorHAnsi"/>
        </w:rPr>
        <w:t>F</w:t>
      </w:r>
      <w:r>
        <w:rPr>
          <w:rFonts w:asciiTheme="minorHAnsi" w:hAnsiTheme="minorHAnsi"/>
        </w:rPr>
        <w:t xml:space="preserve">igure 1d-g </w:t>
      </w:r>
      <w:r w:rsidR="00AE22A0">
        <w:rPr>
          <w:rFonts w:asciiTheme="minorHAnsi" w:hAnsiTheme="minorHAnsi"/>
        </w:rPr>
        <w:t>,</w:t>
      </w:r>
      <w:r w:rsidR="0011607A">
        <w:rPr>
          <w:rFonts w:asciiTheme="minorHAnsi" w:hAnsiTheme="minorHAnsi"/>
        </w:rPr>
        <w:t xml:space="preserve"> F</w:t>
      </w:r>
      <w:r>
        <w:rPr>
          <w:rFonts w:asciiTheme="minorHAnsi" w:hAnsiTheme="minorHAnsi"/>
        </w:rPr>
        <w:t>igure 3</w:t>
      </w:r>
      <w:r w:rsidRPr="004459C2">
        <w:rPr>
          <w:rFonts w:asciiTheme="minorHAnsi" w:hAnsiTheme="minorHAnsi"/>
        </w:rPr>
        <w:t>a-j</w:t>
      </w:r>
      <w:r w:rsidR="00AE22A0">
        <w:rPr>
          <w:rFonts w:asciiTheme="minorHAnsi" w:hAnsiTheme="minorHAnsi"/>
        </w:rPr>
        <w:t xml:space="preserve"> and 6c,d</w:t>
      </w:r>
      <w:r w:rsidRPr="004459C2">
        <w:rPr>
          <w:rFonts w:asciiTheme="minorHAnsi" w:hAnsiTheme="minorHAnsi"/>
        </w:rPr>
        <w:t>, sample sizes for behavioral data were determined based on common practice in similar behavior experiments and were limited by the number of animals that could be blood-fed by a human at a given time to generate gravid an</w:t>
      </w:r>
      <w:r>
        <w:rPr>
          <w:rFonts w:asciiTheme="minorHAnsi" w:hAnsiTheme="minorHAnsi"/>
        </w:rPr>
        <w:t xml:space="preserve">imals for experimentation. For </w:t>
      </w:r>
      <w:r w:rsidR="0011607A">
        <w:rPr>
          <w:rFonts w:asciiTheme="minorHAnsi" w:hAnsiTheme="minorHAnsi"/>
        </w:rPr>
        <w:t xml:space="preserve">Figure </w:t>
      </w:r>
      <w:r>
        <w:rPr>
          <w:rFonts w:asciiTheme="minorHAnsi" w:hAnsiTheme="minorHAnsi"/>
        </w:rPr>
        <w:t>3d-j</w:t>
      </w:r>
      <w:r w:rsidR="00EC41D2">
        <w:rPr>
          <w:rFonts w:asciiTheme="minorHAnsi" w:hAnsiTheme="minorHAnsi"/>
        </w:rPr>
        <w:t>, 6</w:t>
      </w:r>
      <w:proofErr w:type="gramStart"/>
      <w:r w:rsidR="00EC41D2">
        <w:rPr>
          <w:rFonts w:asciiTheme="minorHAnsi" w:hAnsiTheme="minorHAnsi"/>
        </w:rPr>
        <w:t>c,d</w:t>
      </w:r>
      <w:proofErr w:type="gramEnd"/>
      <w:r w:rsidR="00EC41D2">
        <w:rPr>
          <w:rFonts w:asciiTheme="minorHAnsi" w:hAnsiTheme="minorHAnsi"/>
        </w:rPr>
        <w:t xml:space="preserve"> </w:t>
      </w:r>
      <w:r>
        <w:rPr>
          <w:rFonts w:asciiTheme="minorHAnsi" w:hAnsiTheme="minorHAnsi"/>
        </w:rPr>
        <w:t xml:space="preserve">and </w:t>
      </w:r>
      <w:r w:rsidR="00664FD3">
        <w:rPr>
          <w:rFonts w:asciiTheme="minorHAnsi" w:hAnsiTheme="minorHAnsi"/>
        </w:rPr>
        <w:t>7a</w:t>
      </w:r>
      <w:r w:rsidRPr="004459C2">
        <w:rPr>
          <w:rFonts w:asciiTheme="minorHAnsi" w:hAnsiTheme="minorHAnsi"/>
        </w:rPr>
        <w:t>, where individual animals were assayed, the number was limited by the ability to multiplex each assay and the availability of human labor. In general, we strove for sample sizes that were comparable to other similar data sets generated</w:t>
      </w:r>
      <w:r>
        <w:rPr>
          <w:rFonts w:asciiTheme="minorHAnsi" w:hAnsiTheme="minorHAnsi"/>
        </w:rPr>
        <w:t xml:space="preserve"> in the literature. For </w:t>
      </w:r>
      <w:r w:rsidR="0011607A">
        <w:rPr>
          <w:rFonts w:asciiTheme="minorHAnsi" w:hAnsiTheme="minorHAnsi"/>
        </w:rPr>
        <w:t>F</w:t>
      </w:r>
      <w:r>
        <w:rPr>
          <w:rFonts w:asciiTheme="minorHAnsi" w:hAnsiTheme="minorHAnsi"/>
        </w:rPr>
        <w:t>igure 4</w:t>
      </w:r>
      <w:r w:rsidRPr="004459C2">
        <w:rPr>
          <w:rFonts w:asciiTheme="minorHAnsi" w:hAnsiTheme="minorHAnsi"/>
        </w:rPr>
        <w:t xml:space="preserve"> and </w:t>
      </w:r>
      <w:r w:rsidR="009C1AB4">
        <w:rPr>
          <w:rFonts w:asciiTheme="minorHAnsi" w:hAnsiTheme="minorHAnsi"/>
        </w:rPr>
        <w:t>Figure 4 – figure supplement 1</w:t>
      </w:r>
      <w:r w:rsidRPr="004459C2">
        <w:rPr>
          <w:rFonts w:asciiTheme="minorHAnsi" w:hAnsiTheme="minorHAnsi"/>
        </w:rPr>
        <w:t>, enough structures were visualized to be sure that all expression patterns were consis</w:t>
      </w:r>
      <w:r>
        <w:rPr>
          <w:rFonts w:asciiTheme="minorHAnsi" w:hAnsiTheme="minorHAnsi"/>
        </w:rPr>
        <w:t xml:space="preserve">tent across animals. In </w:t>
      </w:r>
      <w:r w:rsidR="0011607A">
        <w:rPr>
          <w:rFonts w:asciiTheme="minorHAnsi" w:hAnsiTheme="minorHAnsi"/>
        </w:rPr>
        <w:t>F</w:t>
      </w:r>
      <w:r>
        <w:rPr>
          <w:rFonts w:asciiTheme="minorHAnsi" w:hAnsiTheme="minorHAnsi"/>
        </w:rPr>
        <w:t>igure 5</w:t>
      </w:r>
      <w:r w:rsidR="00664FD3">
        <w:rPr>
          <w:rFonts w:asciiTheme="minorHAnsi" w:hAnsiTheme="minorHAnsi"/>
        </w:rPr>
        <w:t xml:space="preserve"> and </w:t>
      </w:r>
      <w:r w:rsidR="00B94BAC">
        <w:rPr>
          <w:rFonts w:asciiTheme="minorHAnsi" w:hAnsiTheme="minorHAnsi"/>
        </w:rPr>
        <w:t>F</w:t>
      </w:r>
      <w:r w:rsidR="00664FD3">
        <w:rPr>
          <w:rFonts w:asciiTheme="minorHAnsi" w:hAnsiTheme="minorHAnsi"/>
        </w:rPr>
        <w:t>igure 6a-b</w:t>
      </w:r>
      <w:r w:rsidRPr="004459C2">
        <w:rPr>
          <w:rFonts w:asciiTheme="minorHAnsi" w:hAnsiTheme="minorHAnsi"/>
        </w:rPr>
        <w:t xml:space="preserve">, data collection was limited by the low throughput nature of the technique. Because this was the first functional imaging experiment in the </w:t>
      </w:r>
      <w:r w:rsidRPr="00620050">
        <w:rPr>
          <w:rFonts w:asciiTheme="minorHAnsi" w:hAnsiTheme="minorHAnsi"/>
          <w:i/>
        </w:rPr>
        <w:t>Aedes aegypti</w:t>
      </w:r>
      <w:r w:rsidRPr="004459C2">
        <w:rPr>
          <w:rFonts w:asciiTheme="minorHAnsi" w:hAnsiTheme="minorHAnsi"/>
        </w:rPr>
        <w:t xml:space="preserve"> ventral nerve cord, we had no precedent for acceptable sample size, but </w:t>
      </w:r>
      <w:r w:rsidR="0011607A">
        <w:rPr>
          <w:rFonts w:asciiTheme="minorHAnsi" w:hAnsiTheme="minorHAnsi"/>
        </w:rPr>
        <w:t>used</w:t>
      </w:r>
      <w:r w:rsidRPr="004459C2">
        <w:rPr>
          <w:rFonts w:asciiTheme="minorHAnsi" w:hAnsiTheme="minorHAnsi"/>
        </w:rPr>
        <w:t xml:space="preserve"> standards from other organisms. Whenever comparing mutant and wild-type animals, sample size was kept consistent across all genotypes throughout experiments.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74C7070" w:rsidR="00B330BD" w:rsidRPr="00125190" w:rsidRDefault="00A41B0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replicate information is found in the figure legends and Supplementary raw data file</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4F2E6C4" w:rsidR="0015519A" w:rsidRPr="00505C51" w:rsidRDefault="00A41B0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tests are indicated in the figure legends. Where possible we show the data as dot plots or box plots to maximize information content. All raw data are available for scrutiny by reviewers and eventual readers, allowing the re-plotting or re-analysis of our data if desired.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5564FDD3" w14:textId="020D569F" w:rsidR="004459C2" w:rsidRPr="00505C51" w:rsidRDefault="004459C2" w:rsidP="004459C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459C2">
        <w:rPr>
          <w:rFonts w:asciiTheme="minorHAnsi" w:hAnsiTheme="minorHAnsi"/>
          <w:sz w:val="22"/>
          <w:szCs w:val="22"/>
        </w:rPr>
        <w:t xml:space="preserve">For all behavior and imaging, animals were hatched and reared alongside each other in the same humidified tropical room. For population behavior assays in Figure1, where only wild-type animals were used, animals were reared together and separated at random into groups after blood-feeding. In </w:t>
      </w:r>
      <w:r w:rsidR="00B94BAC">
        <w:rPr>
          <w:rFonts w:asciiTheme="minorHAnsi" w:hAnsiTheme="minorHAnsi"/>
          <w:sz w:val="22"/>
          <w:szCs w:val="22"/>
        </w:rPr>
        <w:t>F</w:t>
      </w:r>
      <w:r w:rsidRPr="004459C2">
        <w:rPr>
          <w:rFonts w:asciiTheme="minorHAnsi" w:hAnsiTheme="minorHAnsi"/>
          <w:sz w:val="22"/>
          <w:szCs w:val="22"/>
        </w:rPr>
        <w:t>igure 1</w:t>
      </w:r>
      <w:proofErr w:type="gramStart"/>
      <w:r w:rsidRPr="004459C2">
        <w:rPr>
          <w:rFonts w:asciiTheme="minorHAnsi" w:hAnsiTheme="minorHAnsi"/>
          <w:sz w:val="22"/>
          <w:szCs w:val="22"/>
        </w:rPr>
        <w:t>e,g</w:t>
      </w:r>
      <w:proofErr w:type="gramEnd"/>
      <w:r w:rsidRPr="004459C2">
        <w:rPr>
          <w:rFonts w:asciiTheme="minorHAnsi" w:hAnsiTheme="minorHAnsi"/>
          <w:sz w:val="22"/>
          <w:szCs w:val="22"/>
        </w:rPr>
        <w:t>, animals were binned into evenly sized groups selected at random for each concentration of the survival curve. For individual animal t</w:t>
      </w:r>
      <w:r>
        <w:rPr>
          <w:rFonts w:asciiTheme="minorHAnsi" w:hAnsiTheme="minorHAnsi"/>
          <w:sz w:val="22"/>
          <w:szCs w:val="22"/>
        </w:rPr>
        <w:t>racking experiments in Figure 3</w:t>
      </w:r>
      <w:r w:rsidRPr="004459C2">
        <w:rPr>
          <w:rFonts w:asciiTheme="minorHAnsi" w:hAnsiTheme="minorHAnsi"/>
          <w:sz w:val="22"/>
          <w:szCs w:val="22"/>
        </w:rPr>
        <w:t>d and e, the side of each solution within the assay was alternated to avoid side bias, and genotype position was varied randomly among different trays on differe</w:t>
      </w:r>
      <w:r>
        <w:rPr>
          <w:rFonts w:asciiTheme="minorHAnsi" w:hAnsiTheme="minorHAnsi"/>
          <w:sz w:val="22"/>
          <w:szCs w:val="22"/>
        </w:rPr>
        <w:t>nt days. Experiments in Figure 3</w:t>
      </w:r>
      <w:r w:rsidR="00AE22A0">
        <w:rPr>
          <w:rFonts w:asciiTheme="minorHAnsi" w:hAnsiTheme="minorHAnsi"/>
          <w:sz w:val="22"/>
          <w:szCs w:val="22"/>
        </w:rPr>
        <w:t xml:space="preserve">, </w:t>
      </w:r>
      <w:r w:rsidR="00B94BAC">
        <w:rPr>
          <w:rFonts w:asciiTheme="minorHAnsi" w:hAnsiTheme="minorHAnsi"/>
          <w:sz w:val="22"/>
          <w:szCs w:val="22"/>
        </w:rPr>
        <w:t>F</w:t>
      </w:r>
      <w:r w:rsidR="00AE22A0">
        <w:rPr>
          <w:rFonts w:asciiTheme="minorHAnsi" w:hAnsiTheme="minorHAnsi"/>
          <w:sz w:val="22"/>
          <w:szCs w:val="22"/>
        </w:rPr>
        <w:t>igure</w:t>
      </w:r>
      <w:r w:rsidR="00EC41D2">
        <w:rPr>
          <w:rFonts w:asciiTheme="minorHAnsi" w:hAnsiTheme="minorHAnsi"/>
          <w:sz w:val="22"/>
          <w:szCs w:val="22"/>
        </w:rPr>
        <w:t xml:space="preserve"> </w:t>
      </w:r>
      <w:r w:rsidR="00AE22A0">
        <w:rPr>
          <w:rFonts w:asciiTheme="minorHAnsi" w:hAnsiTheme="minorHAnsi"/>
          <w:sz w:val="22"/>
          <w:szCs w:val="22"/>
        </w:rPr>
        <w:t>6</w:t>
      </w:r>
      <w:proofErr w:type="gramStart"/>
      <w:r w:rsidR="00AE22A0">
        <w:rPr>
          <w:rFonts w:asciiTheme="minorHAnsi" w:hAnsiTheme="minorHAnsi"/>
          <w:sz w:val="22"/>
          <w:szCs w:val="22"/>
        </w:rPr>
        <w:t>c,d</w:t>
      </w:r>
      <w:proofErr w:type="gramEnd"/>
      <w:r w:rsidR="00AE22A0">
        <w:rPr>
          <w:rFonts w:asciiTheme="minorHAnsi" w:hAnsiTheme="minorHAnsi"/>
          <w:sz w:val="22"/>
          <w:szCs w:val="22"/>
        </w:rPr>
        <w:t xml:space="preserve">, </w:t>
      </w:r>
      <w:r>
        <w:rPr>
          <w:rFonts w:asciiTheme="minorHAnsi" w:hAnsiTheme="minorHAnsi"/>
          <w:sz w:val="22"/>
          <w:szCs w:val="22"/>
        </w:rPr>
        <w:t xml:space="preserve">and </w:t>
      </w:r>
      <w:r w:rsidR="00E71773">
        <w:rPr>
          <w:rFonts w:asciiTheme="minorHAnsi" w:hAnsiTheme="minorHAnsi"/>
          <w:sz w:val="22"/>
          <w:szCs w:val="22"/>
        </w:rPr>
        <w:t xml:space="preserve">7a </w:t>
      </w:r>
      <w:r w:rsidRPr="004459C2">
        <w:rPr>
          <w:rFonts w:asciiTheme="minorHAnsi" w:hAnsiTheme="minorHAnsi"/>
          <w:sz w:val="22"/>
          <w:szCs w:val="22"/>
        </w:rPr>
        <w:t xml:space="preserve">were performed or scored </w:t>
      </w:r>
      <w:r w:rsidR="00B94BAC">
        <w:rPr>
          <w:rFonts w:asciiTheme="minorHAnsi" w:hAnsiTheme="minorHAnsi"/>
          <w:sz w:val="22"/>
          <w:szCs w:val="22"/>
        </w:rPr>
        <w:t>anonymized</w:t>
      </w:r>
      <w:r w:rsidRPr="004459C2">
        <w:rPr>
          <w:rFonts w:asciiTheme="minorHAnsi" w:hAnsiTheme="minorHAnsi"/>
          <w:sz w:val="22"/>
          <w:szCs w:val="22"/>
        </w:rPr>
        <w:t xml:space="preserve"> to genotype</w:t>
      </w:r>
      <w:r w:rsidR="000F6907">
        <w:rPr>
          <w:rFonts w:asciiTheme="minorHAnsi" w:hAnsiTheme="minorHAnsi"/>
          <w:sz w:val="22"/>
          <w:szCs w:val="22"/>
        </w:rPr>
        <w:t xml:space="preserve"> or solute identity</w:t>
      </w:r>
      <w:r w:rsidRPr="004459C2">
        <w:rPr>
          <w:rFonts w:asciiTheme="minorHAnsi" w:hAnsiTheme="minorHAnsi"/>
          <w:sz w:val="22"/>
          <w:szCs w:val="22"/>
        </w:rPr>
        <w:t>. For imaging experiments, animals expressing the GCaMP6s were sorted for fluorescence as larvae and sexed as pupae, at which point they were separated randomly into cages containing ~10</w:t>
      </w:r>
      <w:r w:rsidR="0085242A">
        <w:rPr>
          <w:rFonts w:asciiTheme="minorHAnsi" w:hAnsiTheme="minorHAnsi"/>
          <w:sz w:val="22"/>
          <w:szCs w:val="22"/>
        </w:rPr>
        <w:t xml:space="preserve"> </w:t>
      </w:r>
      <w:r w:rsidRPr="004459C2">
        <w:rPr>
          <w:rFonts w:asciiTheme="minorHAnsi" w:hAnsiTheme="minorHAnsi"/>
          <w:sz w:val="22"/>
          <w:szCs w:val="22"/>
        </w:rPr>
        <w:t>male and female animals that were to be used for imaging on a single day. These were blood-fed 4 days prior to imaging, and all animals that were not used were discarded.</w:t>
      </w:r>
      <w:r w:rsidR="0085242A">
        <w:rPr>
          <w:rFonts w:asciiTheme="minorHAnsi" w:hAnsiTheme="minorHAnsi"/>
          <w:sz w:val="22"/>
          <w:szCs w:val="22"/>
        </w:rPr>
        <w:t xml:space="preserve"> </w:t>
      </w:r>
      <w:bookmarkStart w:id="0" w:name="_GoBack"/>
      <w:bookmarkEnd w:id="0"/>
      <w:r w:rsidRPr="004459C2">
        <w:rPr>
          <w:rFonts w:asciiTheme="minorHAnsi" w:hAnsiTheme="minorHAnsi"/>
          <w:sz w:val="22"/>
          <w:szCs w:val="22"/>
        </w:rPr>
        <w:t xml:space="preserve">Behavior was </w:t>
      </w:r>
      <w:r w:rsidR="00B94BAC">
        <w:rPr>
          <w:rFonts w:asciiTheme="minorHAnsi" w:hAnsiTheme="minorHAnsi"/>
          <w:sz w:val="22"/>
          <w:szCs w:val="22"/>
        </w:rPr>
        <w:t>anonymized</w:t>
      </w:r>
      <w:r w:rsidRPr="004459C2">
        <w:rPr>
          <w:rFonts w:asciiTheme="minorHAnsi" w:hAnsiTheme="minorHAnsi"/>
          <w:sz w:val="22"/>
          <w:szCs w:val="22"/>
        </w:rPr>
        <w:t xml:space="preserve"> when possi</w:t>
      </w:r>
      <w:r>
        <w:rPr>
          <w:rFonts w:asciiTheme="minorHAnsi" w:hAnsiTheme="minorHAnsi"/>
          <w:sz w:val="22"/>
          <w:szCs w:val="22"/>
        </w:rPr>
        <w:t xml:space="preserve">ble. All experiments in </w:t>
      </w:r>
      <w:r w:rsidR="00B94BAC">
        <w:rPr>
          <w:rFonts w:asciiTheme="minorHAnsi" w:hAnsiTheme="minorHAnsi"/>
          <w:sz w:val="22"/>
          <w:szCs w:val="22"/>
        </w:rPr>
        <w:t>F</w:t>
      </w:r>
      <w:r>
        <w:rPr>
          <w:rFonts w:asciiTheme="minorHAnsi" w:hAnsiTheme="minorHAnsi"/>
          <w:sz w:val="22"/>
          <w:szCs w:val="22"/>
        </w:rPr>
        <w:t>igure 3</w:t>
      </w:r>
      <w:r w:rsidRPr="004459C2">
        <w:rPr>
          <w:rFonts w:asciiTheme="minorHAnsi" w:hAnsiTheme="minorHAnsi"/>
          <w:sz w:val="22"/>
          <w:szCs w:val="22"/>
        </w:rPr>
        <w:t>d-j</w:t>
      </w:r>
      <w:r w:rsidR="00EC41D2">
        <w:rPr>
          <w:rFonts w:asciiTheme="minorHAnsi" w:hAnsiTheme="minorHAnsi"/>
          <w:sz w:val="22"/>
          <w:szCs w:val="22"/>
        </w:rPr>
        <w:t xml:space="preserve"> and </w:t>
      </w:r>
      <w:r w:rsidR="00B94BAC">
        <w:rPr>
          <w:rFonts w:asciiTheme="minorHAnsi" w:hAnsiTheme="minorHAnsi"/>
          <w:sz w:val="22"/>
          <w:szCs w:val="22"/>
        </w:rPr>
        <w:t>F</w:t>
      </w:r>
      <w:r w:rsidR="00EC41D2">
        <w:rPr>
          <w:rFonts w:asciiTheme="minorHAnsi" w:hAnsiTheme="minorHAnsi"/>
          <w:sz w:val="22"/>
          <w:szCs w:val="22"/>
        </w:rPr>
        <w:t>igure 6</w:t>
      </w:r>
      <w:proofErr w:type="gramStart"/>
      <w:r w:rsidR="00EC41D2">
        <w:rPr>
          <w:rFonts w:asciiTheme="minorHAnsi" w:hAnsiTheme="minorHAnsi"/>
          <w:sz w:val="22"/>
          <w:szCs w:val="22"/>
        </w:rPr>
        <w:t>c,d</w:t>
      </w:r>
      <w:proofErr w:type="gramEnd"/>
      <w:r w:rsidRPr="004459C2">
        <w:rPr>
          <w:rFonts w:asciiTheme="minorHAnsi" w:hAnsiTheme="minorHAnsi"/>
          <w:sz w:val="22"/>
          <w:szCs w:val="22"/>
        </w:rPr>
        <w:t xml:space="preserve"> were </w:t>
      </w:r>
      <w:r w:rsidR="00B94BAC">
        <w:rPr>
          <w:rFonts w:asciiTheme="minorHAnsi" w:hAnsiTheme="minorHAnsi"/>
          <w:sz w:val="22"/>
          <w:szCs w:val="22"/>
        </w:rPr>
        <w:t>anonymized</w:t>
      </w:r>
      <w:r w:rsidRPr="004459C2">
        <w:rPr>
          <w:rFonts w:asciiTheme="minorHAnsi" w:hAnsiTheme="minorHAnsi"/>
          <w:sz w:val="22"/>
          <w:szCs w:val="22"/>
        </w:rPr>
        <w:t xml:space="preserve"> by </w:t>
      </w:r>
      <w:r>
        <w:rPr>
          <w:rFonts w:asciiTheme="minorHAnsi" w:hAnsiTheme="minorHAnsi"/>
          <w:sz w:val="22"/>
          <w:szCs w:val="22"/>
        </w:rPr>
        <w:t>genotype</w:t>
      </w:r>
      <w:r w:rsidR="00EC41D2">
        <w:rPr>
          <w:rFonts w:asciiTheme="minorHAnsi" w:hAnsiTheme="minorHAnsi"/>
          <w:sz w:val="22"/>
          <w:szCs w:val="22"/>
        </w:rPr>
        <w:t xml:space="preserve"> or solute identity</w:t>
      </w:r>
      <w:r>
        <w:rPr>
          <w:rFonts w:asciiTheme="minorHAnsi" w:hAnsiTheme="minorHAnsi"/>
          <w:sz w:val="22"/>
          <w:szCs w:val="22"/>
        </w:rPr>
        <w:t xml:space="preserve">. The videos in </w:t>
      </w:r>
      <w:r w:rsidR="00B94BAC">
        <w:rPr>
          <w:rFonts w:asciiTheme="minorHAnsi" w:hAnsiTheme="minorHAnsi"/>
          <w:sz w:val="22"/>
          <w:szCs w:val="22"/>
        </w:rPr>
        <w:t>F</w:t>
      </w:r>
      <w:r>
        <w:rPr>
          <w:rFonts w:asciiTheme="minorHAnsi" w:hAnsiTheme="minorHAnsi"/>
          <w:sz w:val="22"/>
          <w:szCs w:val="22"/>
        </w:rPr>
        <w:t xml:space="preserve">igure </w:t>
      </w:r>
      <w:r w:rsidR="00EC41D2">
        <w:rPr>
          <w:rFonts w:asciiTheme="minorHAnsi" w:hAnsiTheme="minorHAnsi"/>
          <w:sz w:val="22"/>
          <w:szCs w:val="22"/>
        </w:rPr>
        <w:t>7a</w:t>
      </w:r>
      <w:r w:rsidRPr="004459C2">
        <w:rPr>
          <w:rFonts w:asciiTheme="minorHAnsi" w:hAnsiTheme="minorHAnsi"/>
          <w:sz w:val="22"/>
          <w:szCs w:val="22"/>
        </w:rPr>
        <w:t xml:space="preserve"> were scored </w:t>
      </w:r>
      <w:r w:rsidR="00B94BAC">
        <w:rPr>
          <w:rFonts w:asciiTheme="minorHAnsi" w:hAnsiTheme="minorHAnsi"/>
          <w:sz w:val="22"/>
          <w:szCs w:val="22"/>
        </w:rPr>
        <w:t>anonymized</w:t>
      </w:r>
      <w:r w:rsidRPr="004459C2">
        <w:rPr>
          <w:rFonts w:asciiTheme="minorHAnsi" w:hAnsiTheme="minorHAnsi"/>
          <w:sz w:val="22"/>
          <w:szCs w:val="22"/>
        </w:rPr>
        <w:t xml:space="preserve"> to genotype.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0436606" w:rsidR="00BC3CCE" w:rsidRPr="00505C51" w:rsidRDefault="00A41B0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raw data in the paper are available in the uploaded Supplementary File</w:t>
      </w:r>
      <w:r w:rsidR="00B94BAC">
        <w:rPr>
          <w:rFonts w:asciiTheme="minorHAnsi" w:hAnsiTheme="minorHAnsi"/>
          <w:sz w:val="22"/>
          <w:szCs w:val="22"/>
        </w:rPr>
        <w:t xml:space="preserve"> 1</w:t>
      </w:r>
      <w:r>
        <w:rPr>
          <w:rFonts w:asciiTheme="minorHAnsi" w:hAnsiTheme="minorHAnsi"/>
          <w:sz w:val="22"/>
          <w:szCs w:val="22"/>
        </w:rPr>
        <w:t xml:space="preserve"> (.xlsx)</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7242C" w14:textId="77777777" w:rsidR="00412BE7" w:rsidRDefault="00412BE7" w:rsidP="004215FE">
      <w:r>
        <w:separator/>
      </w:r>
    </w:p>
  </w:endnote>
  <w:endnote w:type="continuationSeparator" w:id="0">
    <w:p w14:paraId="502A9299" w14:textId="77777777" w:rsidR="00412BE7" w:rsidRDefault="00412BE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459C2">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3EF24" w14:textId="77777777" w:rsidR="00412BE7" w:rsidRDefault="00412BE7" w:rsidP="004215FE">
      <w:r>
        <w:separator/>
      </w:r>
    </w:p>
  </w:footnote>
  <w:footnote w:type="continuationSeparator" w:id="0">
    <w:p w14:paraId="5478B08A" w14:textId="77777777" w:rsidR="00412BE7" w:rsidRDefault="00412BE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0F6907"/>
    <w:rsid w:val="00100F97"/>
    <w:rsid w:val="001019CD"/>
    <w:rsid w:val="0011607A"/>
    <w:rsid w:val="00125190"/>
    <w:rsid w:val="00133662"/>
    <w:rsid w:val="00133907"/>
    <w:rsid w:val="00146DE9"/>
    <w:rsid w:val="0015519A"/>
    <w:rsid w:val="00160F42"/>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65E4"/>
    <w:rsid w:val="003F19A6"/>
    <w:rsid w:val="00402ADD"/>
    <w:rsid w:val="00406FF4"/>
    <w:rsid w:val="00412BE7"/>
    <w:rsid w:val="0041682E"/>
    <w:rsid w:val="004215FE"/>
    <w:rsid w:val="004242DB"/>
    <w:rsid w:val="00426FD0"/>
    <w:rsid w:val="00441726"/>
    <w:rsid w:val="004459C2"/>
    <w:rsid w:val="004505C5"/>
    <w:rsid w:val="00451B01"/>
    <w:rsid w:val="00455849"/>
    <w:rsid w:val="00465FA9"/>
    <w:rsid w:val="00471732"/>
    <w:rsid w:val="004A5C32"/>
    <w:rsid w:val="004B41D4"/>
    <w:rsid w:val="004D5E59"/>
    <w:rsid w:val="004D602A"/>
    <w:rsid w:val="004D73CF"/>
    <w:rsid w:val="004E4945"/>
    <w:rsid w:val="004F451D"/>
    <w:rsid w:val="00505C51"/>
    <w:rsid w:val="00516A01"/>
    <w:rsid w:val="0053000A"/>
    <w:rsid w:val="0053465C"/>
    <w:rsid w:val="00550F13"/>
    <w:rsid w:val="005530AE"/>
    <w:rsid w:val="00555F44"/>
    <w:rsid w:val="00566103"/>
    <w:rsid w:val="005B0A15"/>
    <w:rsid w:val="00605A12"/>
    <w:rsid w:val="00620050"/>
    <w:rsid w:val="00634AC7"/>
    <w:rsid w:val="00657587"/>
    <w:rsid w:val="00661DCC"/>
    <w:rsid w:val="00664FD3"/>
    <w:rsid w:val="00672545"/>
    <w:rsid w:val="00685CCF"/>
    <w:rsid w:val="006A142B"/>
    <w:rsid w:val="006A632B"/>
    <w:rsid w:val="006C06F5"/>
    <w:rsid w:val="006C7BC3"/>
    <w:rsid w:val="006E4A6C"/>
    <w:rsid w:val="006E6B2A"/>
    <w:rsid w:val="00700103"/>
    <w:rsid w:val="007137E1"/>
    <w:rsid w:val="00762B36"/>
    <w:rsid w:val="00763BA5"/>
    <w:rsid w:val="0076524F"/>
    <w:rsid w:val="00767B26"/>
    <w:rsid w:val="00775C85"/>
    <w:rsid w:val="00795CED"/>
    <w:rsid w:val="007B6567"/>
    <w:rsid w:val="007B6D8A"/>
    <w:rsid w:val="007B7AF0"/>
    <w:rsid w:val="007C1A97"/>
    <w:rsid w:val="007D18C3"/>
    <w:rsid w:val="007D35F4"/>
    <w:rsid w:val="007E54D8"/>
    <w:rsid w:val="007E5880"/>
    <w:rsid w:val="00800860"/>
    <w:rsid w:val="008071DA"/>
    <w:rsid w:val="0082410E"/>
    <w:rsid w:val="008513D8"/>
    <w:rsid w:val="0085242A"/>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C1AB4"/>
    <w:rsid w:val="009D0D28"/>
    <w:rsid w:val="009E6ACE"/>
    <w:rsid w:val="009E7B13"/>
    <w:rsid w:val="00A11EC6"/>
    <w:rsid w:val="00A131BD"/>
    <w:rsid w:val="00A32E20"/>
    <w:rsid w:val="00A41B0D"/>
    <w:rsid w:val="00A5368C"/>
    <w:rsid w:val="00A62B52"/>
    <w:rsid w:val="00A84B3E"/>
    <w:rsid w:val="00AB5612"/>
    <w:rsid w:val="00AC49AA"/>
    <w:rsid w:val="00AD7A8F"/>
    <w:rsid w:val="00AE22A0"/>
    <w:rsid w:val="00AE7C75"/>
    <w:rsid w:val="00AF5736"/>
    <w:rsid w:val="00B124CC"/>
    <w:rsid w:val="00B17836"/>
    <w:rsid w:val="00B24C80"/>
    <w:rsid w:val="00B25462"/>
    <w:rsid w:val="00B330BD"/>
    <w:rsid w:val="00B4292F"/>
    <w:rsid w:val="00B57E8A"/>
    <w:rsid w:val="00B64119"/>
    <w:rsid w:val="00B94BAC"/>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67E82"/>
    <w:rsid w:val="00D74320"/>
    <w:rsid w:val="00D779BF"/>
    <w:rsid w:val="00D83D45"/>
    <w:rsid w:val="00D93937"/>
    <w:rsid w:val="00DE207A"/>
    <w:rsid w:val="00DE2719"/>
    <w:rsid w:val="00DF1913"/>
    <w:rsid w:val="00E007B4"/>
    <w:rsid w:val="00E234CA"/>
    <w:rsid w:val="00E41364"/>
    <w:rsid w:val="00E61AB4"/>
    <w:rsid w:val="00E70517"/>
    <w:rsid w:val="00E71773"/>
    <w:rsid w:val="00E870D1"/>
    <w:rsid w:val="00EC41D2"/>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06F4315-5F2A-2D44-95E4-6E3E5FC82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1D05D-1F34-4760-B930-B401285D1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1110</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Leslie Vosshall</cp:lastModifiedBy>
  <cp:revision>10</cp:revision>
  <dcterms:created xsi:type="dcterms:W3CDTF">2019-05-03T19:07:00Z</dcterms:created>
  <dcterms:modified xsi:type="dcterms:W3CDTF">2019-05-13T04:32:00Z</dcterms:modified>
</cp:coreProperties>
</file>