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845E237" w:rsidR="00877644" w:rsidRPr="00125190" w:rsidRDefault="00B128A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analyses used are reported in the Materials and Methods. Sample sizes are reported for all survival experiments within the figures, and individual data points are presented for all count data in the figures.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1E30464C" w:rsidR="00FF5ED7" w:rsidRDefault="00B128A0" w:rsidP="00B128A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roofErr w:type="spellStart"/>
      <w:proofErr w:type="gramStart"/>
      <w:r>
        <w:rPr>
          <w:rFonts w:asciiTheme="minorHAnsi" w:hAnsiTheme="minorHAnsi"/>
        </w:rPr>
        <w:t>Dsecribed</w:t>
      </w:r>
      <w:proofErr w:type="spellEnd"/>
      <w:r>
        <w:rPr>
          <w:rFonts w:asciiTheme="minorHAnsi" w:hAnsiTheme="minorHAnsi"/>
        </w:rPr>
        <w:t xml:space="preserve"> in the Materials and Methods in the relevant sections (e.g. </w:t>
      </w:r>
      <w:proofErr w:type="spellStart"/>
      <w:r>
        <w:rPr>
          <w:rFonts w:asciiTheme="minorHAnsi" w:hAnsiTheme="minorHAnsi"/>
        </w:rPr>
        <w:t>qPCR</w:t>
      </w:r>
      <w:proofErr w:type="spellEnd"/>
      <w:r>
        <w:rPr>
          <w:rFonts w:asciiTheme="minorHAnsi" w:hAnsiTheme="minorHAnsi"/>
        </w:rPr>
        <w:t xml:space="preserve"> values represent mean from three experiments, MALDI-TOF used 3 biological replicates and 4 technical replicates).</w:t>
      </w:r>
      <w:proofErr w:type="gramEnd"/>
      <w:r>
        <w:rPr>
          <w:rFonts w:asciiTheme="minorHAnsi" w:hAnsiTheme="minorHAnsi"/>
        </w:rPr>
        <w:t xml:space="preserve"> </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56DE556" w:rsidR="0015519A" w:rsidRPr="00505C51" w:rsidRDefault="00B128A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summary statistics are reported throughout where relevant, and figures include sample sizes. Detailed explanation of statistical analysis is provided in the Materials and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403C060" w:rsidR="00BC3CCE" w:rsidRPr="00505C51" w:rsidRDefault="00B128A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A8A2712" w:rsidR="00BC3CCE" w:rsidRPr="00505C51" w:rsidRDefault="007F775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source data 1 represents p-values from Cox Proportional Hazards models for survival experiments from Figure 2. Model definitions are included in the Materials and Methods.</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F775B">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775B"/>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28A0"/>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1F992-785B-0C4F-8C6C-A0619972D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783</Words>
  <Characters>4464</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Mark Hanson</cp:lastModifiedBy>
  <cp:revision>2</cp:revision>
  <dcterms:created xsi:type="dcterms:W3CDTF">2019-02-08T08:23:00Z</dcterms:created>
  <dcterms:modified xsi:type="dcterms:W3CDTF">2019-02-08T08:23:00Z</dcterms:modified>
</cp:coreProperties>
</file>