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26396">
        <w:fldChar w:fldCharType="begin"/>
      </w:r>
      <w:r w:rsidR="00426396">
        <w:instrText xml:space="preserve"> HYPERLINK "https://biosharing.org/" \t "_blank" </w:instrText>
      </w:r>
      <w:r w:rsidR="0042639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2639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E2A5621" w14:textId="00E72D7F" w:rsidR="00F57496" w:rsidRPr="007B07FE" w:rsidRDefault="003B3FE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B07FE">
        <w:rPr>
          <w:rFonts w:asciiTheme="minorHAnsi" w:hAnsiTheme="minorHAnsi" w:cstheme="minorHAnsi"/>
          <w:color w:val="191919"/>
          <w:sz w:val="22"/>
          <w:szCs w:val="22"/>
          <w:lang w:val="en-GB"/>
        </w:rPr>
        <w:t xml:space="preserve">No statistical methods were used to determine </w:t>
      </w:r>
      <w:r w:rsidR="007B521B" w:rsidRPr="007B07FE">
        <w:rPr>
          <w:rFonts w:asciiTheme="minorHAnsi" w:hAnsiTheme="minorHAnsi" w:cstheme="minorHAnsi"/>
          <w:color w:val="191919"/>
          <w:sz w:val="22"/>
          <w:szCs w:val="22"/>
          <w:lang w:val="en-GB"/>
        </w:rPr>
        <w:t xml:space="preserve">appropriate </w:t>
      </w:r>
      <w:r w:rsidRPr="007B07FE">
        <w:rPr>
          <w:rFonts w:asciiTheme="minorHAnsi" w:hAnsiTheme="minorHAnsi" w:cstheme="minorHAnsi"/>
          <w:color w:val="191919"/>
          <w:sz w:val="22"/>
          <w:szCs w:val="22"/>
          <w:lang w:val="en-GB"/>
        </w:rPr>
        <w:t>sample size</w:t>
      </w:r>
      <w:r w:rsidR="007B521B" w:rsidRPr="007B07FE">
        <w:rPr>
          <w:rFonts w:asciiTheme="minorHAnsi" w:hAnsiTheme="minorHAnsi" w:cstheme="minorHAnsi"/>
          <w:color w:val="191919"/>
          <w:sz w:val="22"/>
          <w:szCs w:val="22"/>
          <w:lang w:val="en-GB"/>
        </w:rPr>
        <w:t>s</w:t>
      </w:r>
      <w:r w:rsidRPr="007B07FE">
        <w:rPr>
          <w:rFonts w:asciiTheme="minorHAnsi" w:hAnsiTheme="minorHAnsi" w:cstheme="minorHAnsi"/>
          <w:color w:val="191919"/>
          <w:sz w:val="22"/>
          <w:szCs w:val="22"/>
          <w:lang w:val="en-GB"/>
        </w:rPr>
        <w:t xml:space="preserve">. </w:t>
      </w:r>
      <w:r w:rsidR="00F57496" w:rsidRPr="007B07FE">
        <w:rPr>
          <w:rFonts w:asciiTheme="minorHAnsi" w:hAnsiTheme="minorHAnsi" w:cstheme="minorHAnsi"/>
          <w:color w:val="191919"/>
          <w:sz w:val="22"/>
          <w:szCs w:val="22"/>
          <w:lang w:val="en-GB"/>
        </w:rPr>
        <w:t>To identify bilaterian-specific ortho</w:t>
      </w:r>
      <w:r w:rsidR="007B521B" w:rsidRPr="007B07FE">
        <w:rPr>
          <w:rFonts w:asciiTheme="minorHAnsi" w:hAnsiTheme="minorHAnsi" w:cstheme="minorHAnsi"/>
          <w:color w:val="191919"/>
          <w:sz w:val="22"/>
          <w:szCs w:val="22"/>
          <w:lang w:val="en-GB"/>
        </w:rPr>
        <w:t xml:space="preserve">logue </w:t>
      </w:r>
      <w:r w:rsidR="00F57496" w:rsidRPr="007B07FE">
        <w:rPr>
          <w:rFonts w:asciiTheme="minorHAnsi" w:hAnsiTheme="minorHAnsi" w:cstheme="minorHAnsi"/>
          <w:color w:val="191919"/>
          <w:sz w:val="22"/>
          <w:szCs w:val="22"/>
          <w:lang w:val="en-GB"/>
        </w:rPr>
        <w:t xml:space="preserve">groups, we </w:t>
      </w:r>
      <w:r w:rsidR="00F57496" w:rsidRPr="007B07FE">
        <w:rPr>
          <w:rFonts w:asciiTheme="minorHAnsi" w:hAnsiTheme="minorHAnsi"/>
          <w:sz w:val="22"/>
          <w:szCs w:val="22"/>
        </w:rPr>
        <w:t xml:space="preserve">collected a dataset as representative and comprehensive as possible </w:t>
      </w:r>
      <w:r w:rsidR="007B521B" w:rsidRPr="007B07FE">
        <w:rPr>
          <w:rFonts w:asciiTheme="minorHAnsi" w:hAnsiTheme="minorHAnsi"/>
          <w:sz w:val="22"/>
          <w:szCs w:val="22"/>
        </w:rPr>
        <w:t xml:space="preserve">while </w:t>
      </w:r>
      <w:r w:rsidR="00E20182" w:rsidRPr="007B07FE">
        <w:rPr>
          <w:rFonts w:asciiTheme="minorHAnsi" w:hAnsiTheme="minorHAnsi"/>
          <w:sz w:val="22"/>
          <w:szCs w:val="22"/>
        </w:rPr>
        <w:t>maintaining</w:t>
      </w:r>
      <w:r w:rsidR="007B521B" w:rsidRPr="007B07FE">
        <w:rPr>
          <w:rFonts w:asciiTheme="minorHAnsi" w:hAnsiTheme="minorHAnsi"/>
          <w:sz w:val="22"/>
          <w:szCs w:val="22"/>
        </w:rPr>
        <w:t xml:space="preserve"> </w:t>
      </w:r>
      <w:r w:rsidR="00F57496" w:rsidRPr="007B07FE">
        <w:rPr>
          <w:rFonts w:asciiTheme="minorHAnsi" w:hAnsiTheme="minorHAnsi"/>
          <w:sz w:val="22"/>
          <w:szCs w:val="22"/>
        </w:rPr>
        <w:t>computational feasib</w:t>
      </w:r>
      <w:r w:rsidR="00E20182" w:rsidRPr="007B07FE">
        <w:rPr>
          <w:rFonts w:asciiTheme="minorHAnsi" w:hAnsiTheme="minorHAnsi"/>
          <w:sz w:val="22"/>
          <w:szCs w:val="22"/>
        </w:rPr>
        <w:t>ility</w:t>
      </w:r>
      <w:r w:rsidR="00F57496" w:rsidRPr="007B07FE">
        <w:rPr>
          <w:rFonts w:asciiTheme="minorHAnsi" w:hAnsiTheme="minorHAnsi"/>
          <w:sz w:val="22"/>
          <w:szCs w:val="22"/>
        </w:rPr>
        <w:t>. To achieve</w:t>
      </w:r>
      <w:r w:rsidR="00162551" w:rsidRPr="007B07FE">
        <w:rPr>
          <w:rFonts w:asciiTheme="minorHAnsi" w:hAnsiTheme="minorHAnsi"/>
          <w:sz w:val="22"/>
          <w:szCs w:val="22"/>
        </w:rPr>
        <w:t xml:space="preserve"> good resolution at the base of bilaterians, we included all </w:t>
      </w:r>
      <w:r w:rsidR="007B521B" w:rsidRPr="007B07FE">
        <w:rPr>
          <w:rFonts w:asciiTheme="minorHAnsi" w:hAnsiTheme="minorHAnsi"/>
          <w:sz w:val="22"/>
          <w:szCs w:val="22"/>
        </w:rPr>
        <w:t xml:space="preserve">sequence </w:t>
      </w:r>
      <w:r w:rsidR="00162551" w:rsidRPr="007B07FE">
        <w:rPr>
          <w:rFonts w:asciiTheme="minorHAnsi" w:hAnsiTheme="minorHAnsi"/>
          <w:sz w:val="22"/>
          <w:szCs w:val="22"/>
        </w:rPr>
        <w:t>data from non-bilaterian animals available at the time. The dataset is described in Figure 1 – figure supplement 1; Supplementary files 1 and 2.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FD787EA" w:rsidR="00B330BD" w:rsidRPr="007B07FE" w:rsidRDefault="00CA4CE8" w:rsidP="00E20182">
      <w:pPr>
        <w:pStyle w:val="NormalWeb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DE"/>
        </w:rPr>
      </w:pPr>
      <w:r w:rsidRPr="007B07FE">
        <w:rPr>
          <w:rFonts w:asciiTheme="minorHAnsi" w:hAnsiTheme="minorHAnsi"/>
          <w:sz w:val="22"/>
          <w:szCs w:val="22"/>
        </w:rPr>
        <w:t>Not applicable</w:t>
      </w:r>
      <w:r w:rsidR="00495A64" w:rsidRPr="007B07FE">
        <w:rPr>
          <w:rFonts w:asciiTheme="minorHAnsi" w:hAnsiTheme="minorHAnsi"/>
          <w:sz w:val="22"/>
          <w:szCs w:val="22"/>
        </w:rPr>
        <w:t xml:space="preserve"> since t</w:t>
      </w:r>
      <w:r w:rsidRPr="007B07FE">
        <w:rPr>
          <w:rFonts w:asciiTheme="minorHAnsi" w:hAnsiTheme="minorHAnsi"/>
          <w:sz w:val="22"/>
          <w:szCs w:val="22"/>
        </w:rPr>
        <w:t xml:space="preserve">his study </w:t>
      </w:r>
      <w:r w:rsidR="00162551" w:rsidRPr="007B07FE">
        <w:rPr>
          <w:rFonts w:asciiTheme="minorHAnsi" w:hAnsiTheme="minorHAnsi"/>
          <w:sz w:val="22"/>
          <w:szCs w:val="22"/>
        </w:rPr>
        <w:t>describes a bioinformatics pipeline</w:t>
      </w:r>
      <w:r w:rsidR="00A421F2" w:rsidRPr="007B07FE">
        <w:rPr>
          <w:rFonts w:asciiTheme="minorHAnsi" w:hAnsiTheme="minorHAnsi"/>
          <w:sz w:val="22"/>
          <w:szCs w:val="22"/>
        </w:rPr>
        <w:t xml:space="preserve"> processing </w:t>
      </w:r>
      <w:proofErr w:type="gramStart"/>
      <w:r w:rsidR="00A421F2" w:rsidRPr="007B07FE">
        <w:rPr>
          <w:rFonts w:asciiTheme="minorHAnsi" w:hAnsiTheme="minorHAnsi"/>
          <w:sz w:val="22"/>
          <w:szCs w:val="22"/>
        </w:rPr>
        <w:t>previously published datasets</w:t>
      </w:r>
      <w:proofErr w:type="gramEnd"/>
      <w:r w:rsidR="00A421F2" w:rsidRPr="007B07FE">
        <w:rPr>
          <w:rFonts w:asciiTheme="minorHAnsi" w:hAnsiTheme="minorHAnsi"/>
          <w:sz w:val="22"/>
          <w:szCs w:val="22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EBA3A29" w:rsidR="0015519A" w:rsidRPr="00505C51" w:rsidRDefault="00610C9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not </w:t>
      </w:r>
      <w:r w:rsidR="009438D2">
        <w:rPr>
          <w:rFonts w:asciiTheme="minorHAnsi" w:hAnsiTheme="minorHAnsi"/>
          <w:sz w:val="22"/>
          <w:szCs w:val="22"/>
        </w:rPr>
        <w:t>used</w:t>
      </w:r>
      <w:r>
        <w:rPr>
          <w:rFonts w:asciiTheme="minorHAnsi" w:hAnsiTheme="minorHAnsi"/>
          <w:sz w:val="22"/>
          <w:szCs w:val="22"/>
        </w:rPr>
        <w:t xml:space="preserve"> statistical significance analysis</w:t>
      </w:r>
      <w:r w:rsidR="005F65E3">
        <w:rPr>
          <w:rFonts w:asciiTheme="minorHAnsi" w:hAnsiTheme="minorHAnsi"/>
          <w:sz w:val="22"/>
          <w:szCs w:val="22"/>
        </w:rPr>
        <w:t xml:space="preserve"> for the main results of the study (</w:t>
      </w:r>
      <w:proofErr w:type="spellStart"/>
      <w:r w:rsidR="005F65E3">
        <w:rPr>
          <w:rFonts w:asciiTheme="minorHAnsi" w:hAnsiTheme="minorHAnsi"/>
          <w:sz w:val="22"/>
          <w:szCs w:val="22"/>
        </w:rPr>
        <w:t>orthology</w:t>
      </w:r>
      <w:proofErr w:type="spellEnd"/>
      <w:r w:rsidR="005F65E3">
        <w:rPr>
          <w:rFonts w:asciiTheme="minorHAnsi" w:hAnsiTheme="minorHAnsi"/>
          <w:sz w:val="22"/>
          <w:szCs w:val="22"/>
        </w:rPr>
        <w:t xml:space="preserve"> clustering)</w:t>
      </w:r>
      <w:r>
        <w:rPr>
          <w:rFonts w:asciiTheme="minorHAnsi" w:hAnsiTheme="minorHAnsi"/>
          <w:sz w:val="22"/>
          <w:szCs w:val="22"/>
        </w:rPr>
        <w:t xml:space="preserve">. </w:t>
      </w:r>
      <w:r w:rsidR="005F65E3">
        <w:rPr>
          <w:rFonts w:asciiTheme="minorHAnsi" w:hAnsiTheme="minorHAnsi"/>
          <w:sz w:val="22"/>
          <w:szCs w:val="22"/>
        </w:rPr>
        <w:t>However, w</w:t>
      </w:r>
      <w:r w:rsidR="00CF37FE">
        <w:rPr>
          <w:rFonts w:asciiTheme="minorHAnsi" w:hAnsiTheme="minorHAnsi"/>
          <w:sz w:val="22"/>
          <w:szCs w:val="22"/>
        </w:rPr>
        <w:t xml:space="preserve">e </w:t>
      </w:r>
      <w:r w:rsidR="005F65E3">
        <w:rPr>
          <w:rFonts w:asciiTheme="minorHAnsi" w:hAnsiTheme="minorHAnsi"/>
          <w:sz w:val="22"/>
          <w:szCs w:val="22"/>
        </w:rPr>
        <w:t xml:space="preserve">investigated particular aspects </w:t>
      </w:r>
      <w:r w:rsidR="0080671D">
        <w:rPr>
          <w:rFonts w:asciiTheme="minorHAnsi" w:hAnsiTheme="minorHAnsi"/>
          <w:sz w:val="22"/>
          <w:szCs w:val="22"/>
        </w:rPr>
        <w:t xml:space="preserve">of the study </w:t>
      </w:r>
      <w:r w:rsidR="005F65E3">
        <w:rPr>
          <w:rFonts w:asciiTheme="minorHAnsi" w:hAnsiTheme="minorHAnsi"/>
          <w:sz w:val="22"/>
          <w:szCs w:val="22"/>
        </w:rPr>
        <w:t>using statistical methods</w:t>
      </w:r>
      <w:r w:rsidR="0015375B">
        <w:rPr>
          <w:rFonts w:asciiTheme="minorHAnsi" w:hAnsiTheme="minorHAnsi"/>
          <w:sz w:val="22"/>
          <w:szCs w:val="22"/>
        </w:rPr>
        <w:t xml:space="preserve">. In </w:t>
      </w:r>
      <w:r w:rsidR="00CF37FE">
        <w:rPr>
          <w:rFonts w:asciiTheme="minorHAnsi" w:hAnsiTheme="minorHAnsi"/>
          <w:sz w:val="22"/>
          <w:szCs w:val="22"/>
        </w:rPr>
        <w:t>Figure 8</w:t>
      </w:r>
      <w:r w:rsidR="0015375B">
        <w:rPr>
          <w:rFonts w:asciiTheme="minorHAnsi" w:hAnsiTheme="minorHAnsi"/>
          <w:sz w:val="22"/>
          <w:szCs w:val="22"/>
        </w:rPr>
        <w:t>, for example, we show</w:t>
      </w:r>
      <w:r w:rsidR="00CF37FE">
        <w:rPr>
          <w:rFonts w:asciiTheme="minorHAnsi" w:hAnsiTheme="minorHAnsi"/>
          <w:sz w:val="22"/>
          <w:szCs w:val="22"/>
        </w:rPr>
        <w:t xml:space="preserve"> </w:t>
      </w:r>
      <w:r w:rsidR="0015375B">
        <w:rPr>
          <w:rFonts w:asciiTheme="minorHAnsi" w:hAnsiTheme="minorHAnsi"/>
          <w:sz w:val="22"/>
          <w:szCs w:val="22"/>
        </w:rPr>
        <w:t>slightly</w:t>
      </w:r>
      <w:r w:rsidR="00CF37FE">
        <w:rPr>
          <w:rFonts w:asciiTheme="minorHAnsi" w:hAnsiTheme="minorHAnsi"/>
          <w:sz w:val="22"/>
          <w:szCs w:val="22"/>
        </w:rPr>
        <w:t xml:space="preserve"> more </w:t>
      </w:r>
      <w:r w:rsidR="0015375B">
        <w:rPr>
          <w:rFonts w:asciiTheme="minorHAnsi" w:hAnsiTheme="minorHAnsi"/>
          <w:sz w:val="22"/>
          <w:szCs w:val="22"/>
        </w:rPr>
        <w:t>protein-protein interactions</w:t>
      </w:r>
      <w:r w:rsidR="00CF37FE">
        <w:rPr>
          <w:rFonts w:asciiTheme="minorHAnsi" w:hAnsiTheme="minorHAnsi"/>
          <w:sz w:val="22"/>
          <w:szCs w:val="22"/>
        </w:rPr>
        <w:t xml:space="preserve"> among bilaterian-specific proteins than among older proteins</w:t>
      </w:r>
      <w:r w:rsidR="0015375B">
        <w:rPr>
          <w:rFonts w:asciiTheme="minorHAnsi" w:hAnsiTheme="minorHAnsi"/>
          <w:sz w:val="22"/>
          <w:szCs w:val="22"/>
        </w:rPr>
        <w:t xml:space="preserve">. The relevant tests are mentioned on p16 main text and p25 in Material and methods. </w:t>
      </w:r>
      <w:r w:rsidR="002078E0">
        <w:rPr>
          <w:rFonts w:asciiTheme="minorHAnsi" w:hAnsiTheme="minorHAnsi"/>
          <w:sz w:val="22"/>
          <w:szCs w:val="22"/>
        </w:rPr>
        <w:t xml:space="preserve">In Figure 2 – figure supplement 1, we show the enrichment of transcription factors in the bilaterian-specific gene set, with the corresponding statistical tests mentioned on p5 main text and p23 Material and methods.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973C6E2" w14:textId="48D8BA0C" w:rsidR="0087020C" w:rsidRPr="00505C51" w:rsidRDefault="00CA4CE8" w:rsidP="007B07FE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 since our experiments constitute computational simulations. </w:t>
      </w:r>
      <w:r w:rsidR="0087020C">
        <w:rPr>
          <w:rFonts w:asciiTheme="minorHAnsi" w:hAnsiTheme="minorHAnsi"/>
          <w:sz w:val="22"/>
          <w:szCs w:val="22"/>
        </w:rPr>
        <w:t>Sequence samples were allocated to the groups Bilater</w:t>
      </w:r>
      <w:r w:rsidR="0087020C" w:rsidRPr="007B07FE">
        <w:rPr>
          <w:rFonts w:asciiTheme="minorHAnsi" w:hAnsiTheme="minorHAnsi"/>
          <w:sz w:val="22"/>
          <w:szCs w:val="22"/>
        </w:rPr>
        <w:t>ia and non-Bilateria on the basis of their accepted taxonomy (</w:t>
      </w:r>
      <w:r w:rsidR="007B07FE" w:rsidRPr="007B07FE">
        <w:rPr>
          <w:rFonts w:asciiTheme="minorHAnsi" w:hAnsiTheme="minorHAnsi"/>
          <w:sz w:val="22"/>
          <w:szCs w:val="22"/>
        </w:rPr>
        <w:t>NCBI tax</w:t>
      </w:r>
      <w:r w:rsidR="007B07FE" w:rsidRPr="007B07FE">
        <w:rPr>
          <w:rFonts w:asciiTheme="minorHAnsi" w:hAnsiTheme="minorHAnsi" w:cstheme="minorHAnsi"/>
          <w:sz w:val="22"/>
          <w:szCs w:val="22"/>
        </w:rPr>
        <w:t xml:space="preserve">onomy; </w:t>
      </w:r>
      <w:r w:rsidR="007B07FE" w:rsidRPr="007B07FE">
        <w:rPr>
          <w:rFonts w:asciiTheme="minorHAnsi" w:hAnsiTheme="minorHAnsi" w:cstheme="minorHAnsi"/>
          <w:color w:val="16A3D6"/>
          <w:sz w:val="22"/>
          <w:szCs w:val="22"/>
          <w:lang w:val="en-DE"/>
        </w:rPr>
        <w:t>ftp://ftp.ncbi.nlm. nih.gov/pub/taxonomy/taxdump.tar.gz</w:t>
      </w:r>
      <w:r w:rsidR="0087020C" w:rsidRPr="007B07FE">
        <w:rPr>
          <w:rFonts w:asciiTheme="minorHAnsi" w:hAnsiTheme="minorHAnsi" w:cstheme="minorHAnsi"/>
          <w:sz w:val="22"/>
          <w:szCs w:val="22"/>
        </w:rPr>
        <w:t>). Bilaterian-specific orthologu</w:t>
      </w:r>
      <w:r w:rsidR="0087020C" w:rsidRPr="007B07FE">
        <w:rPr>
          <w:rFonts w:asciiTheme="minorHAnsi" w:hAnsiTheme="minorHAnsi"/>
          <w:sz w:val="22"/>
          <w:szCs w:val="22"/>
        </w:rPr>
        <w:t xml:space="preserve">e groups were selected as described </w:t>
      </w:r>
      <w:r w:rsidR="007E603C">
        <w:rPr>
          <w:rFonts w:asciiTheme="minorHAnsi" w:hAnsiTheme="minorHAnsi"/>
          <w:sz w:val="22"/>
          <w:szCs w:val="22"/>
        </w:rPr>
        <w:t>on p39</w:t>
      </w:r>
      <w:r w:rsidR="0087020C">
        <w:rPr>
          <w:rFonts w:asciiTheme="minorHAnsi" w:hAnsiTheme="minorHAnsi"/>
          <w:sz w:val="22"/>
          <w:szCs w:val="22"/>
        </w:rPr>
        <w:t xml:space="preserve"> (M</w:t>
      </w:r>
      <w:r w:rsidR="007E603C">
        <w:rPr>
          <w:rFonts w:asciiTheme="minorHAnsi" w:hAnsiTheme="minorHAnsi"/>
          <w:sz w:val="22"/>
          <w:szCs w:val="22"/>
        </w:rPr>
        <w:t>aterial and methods</w:t>
      </w:r>
      <w:r w:rsidR="0087020C">
        <w:rPr>
          <w:rFonts w:asciiTheme="minorHAnsi" w:hAnsiTheme="minorHAnsi"/>
          <w:sz w:val="22"/>
          <w:szCs w:val="22"/>
        </w:rPr>
        <w:t xml:space="preserve">).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A861371" w14:textId="1EFED9BB" w:rsidR="00020969" w:rsidRPr="007B07FE" w:rsidRDefault="00020969" w:rsidP="00020969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  <w:lang w:val="en-DE"/>
        </w:rPr>
      </w:pPr>
      <w:r w:rsidRPr="007B07FE">
        <w:rPr>
          <w:rFonts w:asciiTheme="minorHAnsi" w:hAnsiTheme="minorHAnsi"/>
          <w:sz w:val="22"/>
          <w:szCs w:val="22"/>
        </w:rPr>
        <w:t>The sequence sources used for this study are described in Figure 1 – figure supplem</w:t>
      </w:r>
      <w:r w:rsidRPr="007B07FE">
        <w:rPr>
          <w:rFonts w:asciiTheme="minorHAnsi" w:hAnsiTheme="minorHAnsi" w:cstheme="minorHAnsi"/>
          <w:sz w:val="22"/>
          <w:szCs w:val="22"/>
        </w:rPr>
        <w:t>ent 1</w:t>
      </w:r>
      <w:r w:rsidR="00760B19">
        <w:rPr>
          <w:rFonts w:asciiTheme="minorHAnsi" w:hAnsiTheme="minorHAnsi" w:cstheme="minorHAnsi"/>
          <w:sz w:val="22"/>
          <w:szCs w:val="22"/>
        </w:rPr>
        <w:t xml:space="preserve"> and</w:t>
      </w:r>
      <w:r w:rsidRPr="007B07FE">
        <w:rPr>
          <w:rFonts w:asciiTheme="minorHAnsi" w:hAnsiTheme="minorHAnsi" w:cstheme="minorHAnsi"/>
          <w:sz w:val="22"/>
          <w:szCs w:val="22"/>
        </w:rPr>
        <w:t xml:space="preserve"> Supplementary files 1 and 2; the R code developed for </w:t>
      </w:r>
      <w:proofErr w:type="spellStart"/>
      <w:r w:rsidRPr="007B07FE">
        <w:rPr>
          <w:rFonts w:asciiTheme="minorHAnsi" w:hAnsiTheme="minorHAnsi" w:cstheme="minorHAnsi"/>
          <w:sz w:val="22"/>
          <w:szCs w:val="22"/>
        </w:rPr>
        <w:t>orthology</w:t>
      </w:r>
      <w:proofErr w:type="spellEnd"/>
      <w:r w:rsidRPr="007B07FE">
        <w:rPr>
          <w:rFonts w:asciiTheme="minorHAnsi" w:hAnsiTheme="minorHAnsi" w:cstheme="minorHAnsi"/>
          <w:sz w:val="22"/>
          <w:szCs w:val="22"/>
        </w:rPr>
        <w:t xml:space="preserve"> clustering is </w:t>
      </w:r>
      <w:r>
        <w:rPr>
          <w:rFonts w:asciiTheme="minorHAnsi" w:hAnsiTheme="minorHAnsi" w:cstheme="minorHAnsi"/>
          <w:sz w:val="22"/>
          <w:szCs w:val="22"/>
        </w:rPr>
        <w:t>documented</w:t>
      </w:r>
      <w:r w:rsidRPr="007B07FE">
        <w:rPr>
          <w:rFonts w:asciiTheme="minorHAnsi" w:hAnsiTheme="minorHAnsi" w:cstheme="minorHAnsi"/>
          <w:sz w:val="22"/>
          <w:szCs w:val="22"/>
        </w:rPr>
        <w:t xml:space="preserve"> at </w:t>
      </w:r>
      <w:r w:rsidRPr="007B07FE">
        <w:rPr>
          <w:rFonts w:asciiTheme="minorHAnsi" w:hAnsiTheme="minorHAnsi" w:cstheme="minorHAnsi"/>
          <w:color w:val="16A3D6"/>
          <w:sz w:val="22"/>
          <w:szCs w:val="22"/>
          <w:lang w:val="en-DE"/>
        </w:rPr>
        <w:t>https://github.com/prheger/BigWenDB</w:t>
      </w:r>
      <w:r w:rsidRPr="007B07FE">
        <w:rPr>
          <w:rFonts w:asciiTheme="minorHAnsi" w:hAnsiTheme="minorHAnsi" w:cstheme="minorHAnsi"/>
          <w:sz w:val="22"/>
          <w:szCs w:val="22"/>
        </w:rPr>
        <w:t>; clust</w:t>
      </w:r>
      <w:r w:rsidRPr="007B07FE">
        <w:rPr>
          <w:rFonts w:asciiTheme="minorHAnsi" w:hAnsiTheme="minorHAnsi"/>
          <w:sz w:val="22"/>
          <w:szCs w:val="22"/>
        </w:rPr>
        <w:t xml:space="preserve">ering results as well as the sequence set used to obtain them are available at https://datadryad.org/stash/dataset/doi:10.5061/dryad.4qf7168. </w:t>
      </w:r>
    </w:p>
    <w:p w14:paraId="676EB539" w14:textId="34A4C46C" w:rsidR="00D60BA5" w:rsidRPr="00020969" w:rsidRDefault="00D60BA5" w:rsidP="00CA4CE8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rPr>
          <w:lang w:val="en-DE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9B7BD" w14:textId="77777777" w:rsidR="0036706F" w:rsidRDefault="0036706F" w:rsidP="004215FE">
      <w:r>
        <w:separator/>
      </w:r>
    </w:p>
  </w:endnote>
  <w:endnote w:type="continuationSeparator" w:id="0">
    <w:p w14:paraId="0EA08E18" w14:textId="77777777" w:rsidR="0036706F" w:rsidRDefault="0036706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11D03" w14:textId="77777777" w:rsidR="0036706F" w:rsidRDefault="0036706F" w:rsidP="004215FE">
      <w:r>
        <w:separator/>
      </w:r>
    </w:p>
  </w:footnote>
  <w:footnote w:type="continuationSeparator" w:id="0">
    <w:p w14:paraId="15AE7258" w14:textId="77777777" w:rsidR="0036706F" w:rsidRDefault="0036706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16AD"/>
    <w:rsid w:val="00004579"/>
    <w:rsid w:val="00020969"/>
    <w:rsid w:val="00022DC0"/>
    <w:rsid w:val="00062DBF"/>
    <w:rsid w:val="0007600A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375B"/>
    <w:rsid w:val="0015519A"/>
    <w:rsid w:val="001618D5"/>
    <w:rsid w:val="00162551"/>
    <w:rsid w:val="00175192"/>
    <w:rsid w:val="001A28AF"/>
    <w:rsid w:val="001E1D59"/>
    <w:rsid w:val="002078E0"/>
    <w:rsid w:val="00212F30"/>
    <w:rsid w:val="00217B9E"/>
    <w:rsid w:val="002336C6"/>
    <w:rsid w:val="00240D6A"/>
    <w:rsid w:val="00241081"/>
    <w:rsid w:val="00266462"/>
    <w:rsid w:val="002A068D"/>
    <w:rsid w:val="002A0ED1"/>
    <w:rsid w:val="002A7487"/>
    <w:rsid w:val="002D705B"/>
    <w:rsid w:val="00303A69"/>
    <w:rsid w:val="00307F5D"/>
    <w:rsid w:val="003248ED"/>
    <w:rsid w:val="0036706F"/>
    <w:rsid w:val="00370080"/>
    <w:rsid w:val="003A0FFD"/>
    <w:rsid w:val="003B3FE2"/>
    <w:rsid w:val="003F19A6"/>
    <w:rsid w:val="00402ADD"/>
    <w:rsid w:val="00406FF4"/>
    <w:rsid w:val="0041682E"/>
    <w:rsid w:val="004215FE"/>
    <w:rsid w:val="004242DB"/>
    <w:rsid w:val="00426396"/>
    <w:rsid w:val="00426FD0"/>
    <w:rsid w:val="00441726"/>
    <w:rsid w:val="00445EDF"/>
    <w:rsid w:val="004505C5"/>
    <w:rsid w:val="00451B01"/>
    <w:rsid w:val="00455849"/>
    <w:rsid w:val="00471732"/>
    <w:rsid w:val="00495A64"/>
    <w:rsid w:val="004A5C32"/>
    <w:rsid w:val="004A6C45"/>
    <w:rsid w:val="004B41D4"/>
    <w:rsid w:val="004D2BB3"/>
    <w:rsid w:val="004D5E59"/>
    <w:rsid w:val="004D602A"/>
    <w:rsid w:val="004D73CF"/>
    <w:rsid w:val="004E4945"/>
    <w:rsid w:val="004F451D"/>
    <w:rsid w:val="00504734"/>
    <w:rsid w:val="00505C51"/>
    <w:rsid w:val="00510E8A"/>
    <w:rsid w:val="00516A01"/>
    <w:rsid w:val="0053000A"/>
    <w:rsid w:val="00550F13"/>
    <w:rsid w:val="005530AE"/>
    <w:rsid w:val="00555F44"/>
    <w:rsid w:val="00566103"/>
    <w:rsid w:val="005B0A15"/>
    <w:rsid w:val="005C0642"/>
    <w:rsid w:val="005F65E3"/>
    <w:rsid w:val="00605A12"/>
    <w:rsid w:val="00610C94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0B19"/>
    <w:rsid w:val="00762B36"/>
    <w:rsid w:val="00763BA5"/>
    <w:rsid w:val="0076524F"/>
    <w:rsid w:val="00767B26"/>
    <w:rsid w:val="00795CED"/>
    <w:rsid w:val="007B07FE"/>
    <w:rsid w:val="007B521B"/>
    <w:rsid w:val="007B6567"/>
    <w:rsid w:val="007B6D8A"/>
    <w:rsid w:val="007B7AF0"/>
    <w:rsid w:val="007C1A97"/>
    <w:rsid w:val="007D18C3"/>
    <w:rsid w:val="007E54D8"/>
    <w:rsid w:val="007E5880"/>
    <w:rsid w:val="007E603C"/>
    <w:rsid w:val="00800860"/>
    <w:rsid w:val="0080671D"/>
    <w:rsid w:val="008071DA"/>
    <w:rsid w:val="0082410E"/>
    <w:rsid w:val="008531D3"/>
    <w:rsid w:val="00860995"/>
    <w:rsid w:val="00865914"/>
    <w:rsid w:val="008669DA"/>
    <w:rsid w:val="0087020C"/>
    <w:rsid w:val="0087056D"/>
    <w:rsid w:val="008709B7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38D2"/>
    <w:rsid w:val="00963CEF"/>
    <w:rsid w:val="00993065"/>
    <w:rsid w:val="009A0661"/>
    <w:rsid w:val="009D0D28"/>
    <w:rsid w:val="009E6ACE"/>
    <w:rsid w:val="009E7B13"/>
    <w:rsid w:val="00A064D6"/>
    <w:rsid w:val="00A11EC6"/>
    <w:rsid w:val="00A131BD"/>
    <w:rsid w:val="00A32E20"/>
    <w:rsid w:val="00A421F2"/>
    <w:rsid w:val="00A5368C"/>
    <w:rsid w:val="00A62B52"/>
    <w:rsid w:val="00A84B3E"/>
    <w:rsid w:val="00AB5612"/>
    <w:rsid w:val="00AC49AA"/>
    <w:rsid w:val="00AD7A8F"/>
    <w:rsid w:val="00AE7C75"/>
    <w:rsid w:val="00AF5736"/>
    <w:rsid w:val="00B107EB"/>
    <w:rsid w:val="00B124CC"/>
    <w:rsid w:val="00B17836"/>
    <w:rsid w:val="00B24C80"/>
    <w:rsid w:val="00B25462"/>
    <w:rsid w:val="00B330BD"/>
    <w:rsid w:val="00B4292F"/>
    <w:rsid w:val="00B54DE7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1C54"/>
    <w:rsid w:val="00C820B0"/>
    <w:rsid w:val="00CA4CE8"/>
    <w:rsid w:val="00CC6EF3"/>
    <w:rsid w:val="00CD6AEC"/>
    <w:rsid w:val="00CE6849"/>
    <w:rsid w:val="00CF37FE"/>
    <w:rsid w:val="00CF4BBE"/>
    <w:rsid w:val="00CF6CB5"/>
    <w:rsid w:val="00D10224"/>
    <w:rsid w:val="00D44612"/>
    <w:rsid w:val="00D50299"/>
    <w:rsid w:val="00D60BA5"/>
    <w:rsid w:val="00D74320"/>
    <w:rsid w:val="00D779BF"/>
    <w:rsid w:val="00D83D45"/>
    <w:rsid w:val="00D93937"/>
    <w:rsid w:val="00DE207A"/>
    <w:rsid w:val="00DE2719"/>
    <w:rsid w:val="00DF1913"/>
    <w:rsid w:val="00E007B4"/>
    <w:rsid w:val="00E02754"/>
    <w:rsid w:val="00E061A5"/>
    <w:rsid w:val="00E20182"/>
    <w:rsid w:val="00E234CA"/>
    <w:rsid w:val="00E41364"/>
    <w:rsid w:val="00E576AE"/>
    <w:rsid w:val="00E61AB4"/>
    <w:rsid w:val="00E70517"/>
    <w:rsid w:val="00E83534"/>
    <w:rsid w:val="00E870D1"/>
    <w:rsid w:val="00ED346E"/>
    <w:rsid w:val="00EF7423"/>
    <w:rsid w:val="00F010F7"/>
    <w:rsid w:val="00F27DEC"/>
    <w:rsid w:val="00F3344F"/>
    <w:rsid w:val="00F57496"/>
    <w:rsid w:val="00F60CF4"/>
    <w:rsid w:val="00F73CD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CC8FFBCF-B4BF-DB41-87BB-40608445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4CE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60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D17EA3-75C1-0843-AB8D-FB6943F3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peter heger</cp:lastModifiedBy>
  <cp:revision>7</cp:revision>
  <dcterms:created xsi:type="dcterms:W3CDTF">2020-10-02T13:34:00Z</dcterms:created>
  <dcterms:modified xsi:type="dcterms:W3CDTF">2020-10-02T13:48:00Z</dcterms:modified>
</cp:coreProperties>
</file>