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3082625" w14:textId="1D61CEF5" w:rsidR="00F3596A" w:rsidRPr="00125190" w:rsidRDefault="00F3596A" w:rsidP="00F3596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explained in the Methods section, o</w:t>
      </w:r>
      <w:r w:rsidRPr="00F5459A">
        <w:rPr>
          <w:rFonts w:asciiTheme="minorHAnsi" w:hAnsiTheme="minorHAnsi"/>
        </w:rPr>
        <w:t>ur sample size</w:t>
      </w:r>
      <w:r>
        <w:rPr>
          <w:rFonts w:asciiTheme="minorHAnsi" w:hAnsiTheme="minorHAnsi"/>
        </w:rPr>
        <w:t>s</w:t>
      </w:r>
      <w:r w:rsidRPr="00F54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were</w:t>
      </w:r>
      <w:r w:rsidRPr="00F5459A">
        <w:rPr>
          <w:rFonts w:asciiTheme="minorHAnsi" w:hAnsiTheme="minorHAnsi"/>
        </w:rPr>
        <w:t xml:space="preserve"> similar to those generally employed in the field.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3931AC" w:rsidR="00B330BD" w:rsidRPr="00125190" w:rsidRDefault="00987DE1" w:rsidP="00827C1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report the number of</w:t>
      </w:r>
      <w:r w:rsidRPr="00F5459A">
        <w:rPr>
          <w:rFonts w:asciiTheme="minorHAnsi" w:hAnsiTheme="minorHAnsi"/>
        </w:rPr>
        <w:t xml:space="preserve"> animals </w:t>
      </w:r>
      <w:r>
        <w:rPr>
          <w:rFonts w:asciiTheme="minorHAnsi" w:hAnsiTheme="minorHAnsi"/>
        </w:rPr>
        <w:t>used in this study and the number of n</w:t>
      </w:r>
      <w:r w:rsidRPr="00F5459A">
        <w:rPr>
          <w:rFonts w:asciiTheme="minorHAnsi" w:hAnsiTheme="minorHAnsi"/>
        </w:rPr>
        <w:t>eurons</w:t>
      </w:r>
      <w:r>
        <w:rPr>
          <w:rFonts w:asciiTheme="minorHAnsi" w:hAnsiTheme="minorHAnsi"/>
        </w:rPr>
        <w:t xml:space="preserve"> recorded</w:t>
      </w:r>
      <w:r w:rsidRPr="00F5459A"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</w:rPr>
        <w:t xml:space="preserve">first paragraph of the </w:t>
      </w:r>
      <w:r w:rsidRPr="00F5459A">
        <w:rPr>
          <w:rFonts w:asciiTheme="minorHAnsi" w:hAnsiTheme="minorHAnsi"/>
        </w:rPr>
        <w:t>Results</w:t>
      </w:r>
      <w:r>
        <w:rPr>
          <w:rFonts w:asciiTheme="minorHAnsi" w:hAnsiTheme="minorHAnsi"/>
        </w:rPr>
        <w:t xml:space="preserve"> section</w:t>
      </w:r>
      <w:r w:rsidRPr="00F5459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Our criteria used to identify each neuron type is explained in the Methods section (</w:t>
      </w:r>
      <w:r>
        <w:rPr>
          <w:rFonts w:asciiTheme="minorHAnsi" w:hAnsiTheme="minorHAnsi"/>
          <w:i/>
        </w:rPr>
        <w:t>Experimental design</w:t>
      </w:r>
      <w:r>
        <w:rPr>
          <w:rFonts w:asciiTheme="minorHAnsi" w:hAnsiTheme="minorHAnsi"/>
        </w:rPr>
        <w:t xml:space="preserve"> and </w:t>
      </w:r>
      <w:r w:rsidRPr="00E5210F">
        <w:rPr>
          <w:rFonts w:asciiTheme="minorHAnsi" w:hAnsiTheme="minorHAnsi"/>
          <w:i/>
        </w:rPr>
        <w:t>Analysis of neuronal di</w:t>
      </w:r>
      <w:r>
        <w:rPr>
          <w:rFonts w:asciiTheme="minorHAnsi" w:hAnsiTheme="minorHAnsi"/>
          <w:i/>
        </w:rPr>
        <w:t>scharges: Resting discharge</w:t>
      </w:r>
      <w:r>
        <w:rPr>
          <w:rFonts w:asciiTheme="minorHAnsi" w:hAnsiTheme="minorHAnsi"/>
        </w:rPr>
        <w:t xml:space="preserve">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DA0D34" w:rsidR="0015519A" w:rsidRPr="00505C51" w:rsidRDefault="00987DE1" w:rsidP="00827C1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of statistical analysis are provided in the Methods section (</w:t>
      </w:r>
      <w:r w:rsidRPr="00A8649C">
        <w:rPr>
          <w:rFonts w:asciiTheme="minorHAnsi" w:hAnsiTheme="minorHAnsi"/>
          <w:i/>
          <w:sz w:val="22"/>
          <w:szCs w:val="22"/>
        </w:rPr>
        <w:t>Statistics</w:t>
      </w:r>
      <w:r>
        <w:rPr>
          <w:rFonts w:asciiTheme="minorHAnsi" w:hAnsiTheme="minorHAnsi"/>
          <w:sz w:val="22"/>
          <w:szCs w:val="22"/>
        </w:rPr>
        <w:t xml:space="preserve">). </w:t>
      </w:r>
      <w:r w:rsidRPr="00A8649C">
        <w:rPr>
          <w:rFonts w:asciiTheme="minorHAnsi" w:hAnsiTheme="minorHAnsi"/>
          <w:i/>
          <w:sz w:val="22"/>
          <w:szCs w:val="22"/>
        </w:rPr>
        <w:t>P</w:t>
      </w:r>
      <w:r w:rsidRPr="00505C51">
        <w:rPr>
          <w:rFonts w:asciiTheme="minorHAnsi" w:hAnsiTheme="minorHAnsi"/>
          <w:sz w:val="22"/>
          <w:szCs w:val="22"/>
        </w:rPr>
        <w:t>-values</w:t>
      </w:r>
      <w:r>
        <w:rPr>
          <w:rFonts w:asciiTheme="minorHAnsi" w:hAnsiTheme="minorHAnsi"/>
          <w:sz w:val="22"/>
          <w:szCs w:val="22"/>
        </w:rPr>
        <w:t xml:space="preserve"> are provided throughout the Results section as well as in the Figure Legends, where we also specify </w:t>
      </w:r>
      <w:r w:rsidRPr="006E0C7A">
        <w:rPr>
          <w:rFonts w:asciiTheme="minorHAnsi" w:hAnsiTheme="minorHAnsi"/>
          <w:sz w:val="22"/>
          <w:szCs w:val="22"/>
        </w:rPr>
        <w:t>the statistical tests used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FCA1DA" w:rsidR="00BC3CCE" w:rsidRPr="00505C51" w:rsidRDefault="00BB537A" w:rsidP="00827C1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 stated in the Methods section (</w:t>
      </w:r>
      <w:r w:rsidRPr="00E5210F">
        <w:rPr>
          <w:rFonts w:asciiTheme="minorHAnsi" w:hAnsiTheme="minorHAnsi"/>
          <w:i/>
        </w:rPr>
        <w:t>Analysis of neuronal di</w:t>
      </w:r>
      <w:r>
        <w:rPr>
          <w:rFonts w:asciiTheme="minorHAnsi" w:hAnsiTheme="minorHAnsi"/>
          <w:i/>
        </w:rPr>
        <w:t>scharges: Resting discharge</w:t>
      </w:r>
      <w:r>
        <w:rPr>
          <w:rFonts w:asciiTheme="minorHAnsi" w:hAnsiTheme="minorHAnsi"/>
          <w:sz w:val="22"/>
          <w:szCs w:val="22"/>
        </w:rPr>
        <w:t>), afferents were classified as regular or irregular based on their resting discharge variability</w:t>
      </w:r>
      <w:r w:rsidR="00F00AA8">
        <w:rPr>
          <w:rFonts w:asciiTheme="minorHAnsi" w:hAnsiTheme="minorHAnsi"/>
          <w:sz w:val="22"/>
          <w:szCs w:val="22"/>
        </w:rPr>
        <w:t xml:space="preserve"> as done previously.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6547B9" w:rsidR="00BC3CCE" w:rsidRPr="00505C51" w:rsidRDefault="00B678C7" w:rsidP="00917C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of the parameters for m</w:t>
      </w:r>
      <w:r w:rsidRPr="006E0C7A">
        <w:rPr>
          <w:rFonts w:asciiTheme="minorHAnsi" w:hAnsiTheme="minorHAnsi"/>
          <w:sz w:val="22"/>
          <w:szCs w:val="22"/>
        </w:rPr>
        <w:t xml:space="preserve">odeling the effects of </w:t>
      </w:r>
      <w:r>
        <w:rPr>
          <w:rFonts w:asciiTheme="minorHAnsi" w:hAnsiTheme="minorHAnsi"/>
          <w:sz w:val="22"/>
          <w:szCs w:val="22"/>
        </w:rPr>
        <w:t>sensitivity and variability on i</w:t>
      </w:r>
      <w:r w:rsidRPr="006E0C7A">
        <w:rPr>
          <w:rFonts w:asciiTheme="minorHAnsi" w:hAnsiTheme="minorHAnsi"/>
          <w:sz w:val="22"/>
          <w:szCs w:val="22"/>
        </w:rPr>
        <w:t>nformation transmission</w:t>
      </w:r>
      <w:r>
        <w:rPr>
          <w:rFonts w:asciiTheme="minorHAnsi" w:hAnsiTheme="minorHAnsi"/>
          <w:sz w:val="22"/>
          <w:szCs w:val="22"/>
        </w:rPr>
        <w:t xml:space="preserve"> and spike time precision are provided in the Methods section of the manuscript. </w:t>
      </w:r>
      <w:r w:rsidR="002A2E10">
        <w:rPr>
          <w:rFonts w:asciiTheme="minorHAnsi" w:hAnsiTheme="minorHAnsi"/>
          <w:sz w:val="22"/>
          <w:szCs w:val="22"/>
        </w:rPr>
        <w:t xml:space="preserve">All data have been deposited on Figshare under the URL: </w:t>
      </w:r>
      <w:hyperlink r:id="rId12" w:history="1">
        <w:r w:rsidR="00917C0C">
          <w:rPr>
            <w:rStyle w:val="Hyperlink"/>
          </w:rPr>
          <w:t>https://doi.org/10.6084/m9.figshare.8251613</w:t>
        </w:r>
      </w:hyperlink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A911D" w14:textId="77777777" w:rsidR="00CE785F" w:rsidRDefault="00CE785F" w:rsidP="004215FE">
      <w:r>
        <w:separator/>
      </w:r>
    </w:p>
  </w:endnote>
  <w:endnote w:type="continuationSeparator" w:id="0">
    <w:p w14:paraId="4EDA6C50" w14:textId="77777777" w:rsidR="00CE785F" w:rsidRDefault="00CE785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678C7" w:rsidRDefault="00B678C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678C7" w:rsidRDefault="00B678C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678C7" w:rsidRDefault="00B678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678C7" w:rsidRPr="0009520A" w:rsidRDefault="00B678C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17C0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678C7" w:rsidRPr="00062DBF" w:rsidRDefault="00B678C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24B1C" w14:textId="77777777" w:rsidR="00CE785F" w:rsidRDefault="00CE785F" w:rsidP="004215FE">
      <w:r>
        <w:separator/>
      </w:r>
    </w:p>
  </w:footnote>
  <w:footnote w:type="continuationSeparator" w:id="0">
    <w:p w14:paraId="2DC8540F" w14:textId="77777777" w:rsidR="00CE785F" w:rsidRDefault="00CE785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678C7" w:rsidRDefault="00B678C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5EAF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027D"/>
    <w:rsid w:val="001E1D59"/>
    <w:rsid w:val="00212F30"/>
    <w:rsid w:val="00217B9E"/>
    <w:rsid w:val="002336C6"/>
    <w:rsid w:val="00241081"/>
    <w:rsid w:val="00266462"/>
    <w:rsid w:val="002A068D"/>
    <w:rsid w:val="002A0ED1"/>
    <w:rsid w:val="002A2E10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6EC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7C11"/>
    <w:rsid w:val="00846B1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7C0C"/>
    <w:rsid w:val="009205E9"/>
    <w:rsid w:val="0092438C"/>
    <w:rsid w:val="00941D04"/>
    <w:rsid w:val="00963CEF"/>
    <w:rsid w:val="00987DE1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8C7"/>
    <w:rsid w:val="00B94C5D"/>
    <w:rsid w:val="00BA4D1B"/>
    <w:rsid w:val="00BA5BB7"/>
    <w:rsid w:val="00BB00D0"/>
    <w:rsid w:val="00BB537A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E785F"/>
    <w:rsid w:val="00CF4BBE"/>
    <w:rsid w:val="00CF6CB5"/>
    <w:rsid w:val="00D10224"/>
    <w:rsid w:val="00D44540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0AA8"/>
    <w:rsid w:val="00F27DEC"/>
    <w:rsid w:val="00F3344F"/>
    <w:rsid w:val="00F3596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2E19DD9-29AC-44C1-919D-498EA8ED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6084/m9.figshare.82516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BBD89F-E8B3-4259-83BD-797C377C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2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Mohsen</cp:lastModifiedBy>
  <cp:revision>36</cp:revision>
  <dcterms:created xsi:type="dcterms:W3CDTF">2017-06-13T14:43:00Z</dcterms:created>
  <dcterms:modified xsi:type="dcterms:W3CDTF">2019-06-11T14:56:00Z</dcterms:modified>
</cp:coreProperties>
</file>