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3"/>
        <w:gridCol w:w="2342"/>
        <w:gridCol w:w="2430"/>
        <w:gridCol w:w="2430"/>
        <w:gridCol w:w="2430"/>
        <w:gridCol w:w="677"/>
        <w:gridCol w:w="1753"/>
        <w:gridCol w:w="2384"/>
      </w:tblGrid>
      <w:tr w:rsidR="003F3B96" w:rsidRPr="003F3B96" w:rsidTr="003F3B96">
        <w:trPr>
          <w:trHeight w:val="506"/>
        </w:trPr>
        <w:tc>
          <w:tcPr>
            <w:tcW w:w="14999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B96" w:rsidRPr="003F3B96" w:rsidRDefault="004243D3" w:rsidP="003F3B9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4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44"/>
              </w:rPr>
              <w:t>Source data 1</w:t>
            </w:r>
          </w:p>
        </w:tc>
      </w:tr>
      <w:tr w:rsidR="003F3B96" w:rsidRPr="003F3B96" w:rsidTr="003F3B96">
        <w:trPr>
          <w:trHeight w:val="506"/>
        </w:trPr>
        <w:tc>
          <w:tcPr>
            <w:tcW w:w="1499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44"/>
              </w:rPr>
            </w:pPr>
          </w:p>
        </w:tc>
      </w:tr>
      <w:tr w:rsidR="003F3B96" w:rsidRPr="003F3B96" w:rsidTr="003F3B96">
        <w:trPr>
          <w:trHeight w:val="25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sz w:val="24"/>
                <w:szCs w:val="20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sz w:val="24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b/>
                <w:bCs/>
                <w:color w:val="000000"/>
                <w:sz w:val="24"/>
                <w:szCs w:val="28"/>
              </w:rPr>
              <w:t>12 hr fast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b/>
                <w:bCs/>
                <w:color w:val="000000"/>
                <w:sz w:val="24"/>
                <w:szCs w:val="28"/>
              </w:rPr>
              <w:t>Refed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sz w:val="24"/>
                <w:szCs w:val="20"/>
              </w:rPr>
            </w:pPr>
          </w:p>
        </w:tc>
      </w:tr>
      <w:tr w:rsidR="003F3B96" w:rsidRPr="003F3B96" w:rsidTr="003F3B96">
        <w:trPr>
          <w:trHeight w:val="390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sz w:val="24"/>
                <w:szCs w:val="20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sz w:val="24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WT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proofErr w:type="spellStart"/>
            <w:r w:rsidRPr="003F3B96">
              <w:rPr>
                <w:rFonts w:eastAsia="Times New Roman"/>
                <w:color w:val="000000"/>
                <w:sz w:val="24"/>
                <w:szCs w:val="28"/>
              </w:rPr>
              <w:t>SkmKO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WT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proofErr w:type="spellStart"/>
            <w:r w:rsidRPr="003F3B96">
              <w:rPr>
                <w:rFonts w:eastAsia="Times New Roman"/>
                <w:color w:val="000000"/>
                <w:sz w:val="24"/>
                <w:szCs w:val="28"/>
              </w:rPr>
              <w:t>SkmKO</w:t>
            </w:r>
            <w:proofErr w:type="spellEnd"/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sz w:val="24"/>
                <w:szCs w:val="20"/>
              </w:rPr>
            </w:pPr>
          </w:p>
        </w:tc>
      </w:tr>
      <w:tr w:rsidR="003F3B96" w:rsidRPr="003F3B96" w:rsidTr="003F3B96">
        <w:trPr>
          <w:trHeight w:val="375"/>
        </w:trPr>
        <w:tc>
          <w:tcPr>
            <w:tcW w:w="553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8"/>
              </w:rPr>
            </w:pPr>
            <w:r w:rsidRPr="003F3B96">
              <w:rPr>
                <w:rFonts w:eastAsia="Times New Roman"/>
                <w:b/>
                <w:bCs/>
                <w:sz w:val="24"/>
                <w:szCs w:val="28"/>
              </w:rPr>
              <w:t>Serum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ind w:firstLineChars="100" w:firstLine="241"/>
              <w:jc w:val="right"/>
              <w:rPr>
                <w:rFonts w:eastAsia="Times New Roman"/>
                <w:b/>
                <w:bCs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b/>
                <w:bCs/>
                <w:color w:val="000000"/>
                <w:sz w:val="24"/>
                <w:szCs w:val="28"/>
              </w:rPr>
              <w:t>Insulin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0.44 ± 0.02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 xml:space="preserve">0.52 ± 0.05 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0.68 ± 0.03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0.81 ± 0.11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ind w:firstLineChars="100" w:firstLine="240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ng/mL</w:t>
            </w:r>
          </w:p>
        </w:tc>
      </w:tr>
      <w:tr w:rsidR="003F3B96" w:rsidRPr="003F3B96" w:rsidTr="003F3B96">
        <w:trPr>
          <w:trHeight w:val="360"/>
        </w:trPr>
        <w:tc>
          <w:tcPr>
            <w:tcW w:w="553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8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ind w:firstLineChars="100" w:firstLine="241"/>
              <w:jc w:val="right"/>
              <w:rPr>
                <w:rFonts w:eastAsia="Times New Roman"/>
                <w:b/>
                <w:bCs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b/>
                <w:bCs/>
                <w:color w:val="000000"/>
                <w:sz w:val="24"/>
                <w:szCs w:val="28"/>
              </w:rPr>
              <w:t>Triglycerides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67.73 ± 6.48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63.63 ± 1.55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57.70 ± 4.49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46.25 ± 1.93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ind w:firstLineChars="100" w:firstLine="240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mmol/L</w:t>
            </w:r>
          </w:p>
        </w:tc>
      </w:tr>
      <w:tr w:rsidR="003F3B96" w:rsidRPr="003F3B96" w:rsidTr="003F3B96">
        <w:trPr>
          <w:trHeight w:val="360"/>
        </w:trPr>
        <w:tc>
          <w:tcPr>
            <w:tcW w:w="553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8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ind w:firstLineChars="100" w:firstLine="241"/>
              <w:jc w:val="right"/>
              <w:rPr>
                <w:rFonts w:eastAsia="Times New Roman"/>
                <w:b/>
                <w:bCs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b/>
                <w:bCs/>
                <w:color w:val="000000"/>
                <w:sz w:val="24"/>
                <w:szCs w:val="28"/>
              </w:rPr>
              <w:t>NEFAs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0.89 ± 0.06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0.94 ± 0.06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0.41 ± 0.04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0.34 ± 0.04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ind w:firstLineChars="100" w:firstLine="240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mEq/L</w:t>
            </w:r>
          </w:p>
        </w:tc>
      </w:tr>
      <w:tr w:rsidR="003F3B96" w:rsidRPr="003F3B96" w:rsidTr="003F3B96">
        <w:trPr>
          <w:trHeight w:val="360"/>
        </w:trPr>
        <w:tc>
          <w:tcPr>
            <w:tcW w:w="553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8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ind w:firstLineChars="100" w:firstLine="241"/>
              <w:jc w:val="right"/>
              <w:rPr>
                <w:rFonts w:eastAsia="Times New Roman"/>
                <w:b/>
                <w:bCs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b/>
                <w:bCs/>
                <w:color w:val="000000"/>
                <w:sz w:val="24"/>
                <w:szCs w:val="28"/>
              </w:rPr>
              <w:t>Cholesterol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106.01 ± 3.32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97.86 ± 3.95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96.57 ± 1.71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92.45 ± 2.82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ind w:firstLineChars="100" w:firstLine="240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mg/dL</w:t>
            </w:r>
          </w:p>
        </w:tc>
      </w:tr>
      <w:tr w:rsidR="003F3B96" w:rsidRPr="003F3B96" w:rsidTr="003F3B96">
        <w:trPr>
          <w:trHeight w:val="360"/>
        </w:trPr>
        <w:tc>
          <w:tcPr>
            <w:tcW w:w="553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8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ind w:firstLineChars="100" w:firstLine="241"/>
              <w:jc w:val="right"/>
              <w:rPr>
                <w:rFonts w:eastAsia="Times New Roman"/>
                <w:b/>
                <w:bCs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b/>
                <w:bCs/>
                <w:color w:val="000000"/>
                <w:sz w:val="24"/>
                <w:szCs w:val="28"/>
              </w:rPr>
              <w:t>Ketones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1396.04 ± 74.46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1084.19 ± 123.88**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266.05 ± 34.04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168.52 ± 17.88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ind w:firstLineChars="100" w:firstLine="240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µmol/L</w:t>
            </w:r>
          </w:p>
        </w:tc>
      </w:tr>
      <w:tr w:rsidR="003F3B96" w:rsidRPr="003F3B96" w:rsidTr="003F3B96">
        <w:trPr>
          <w:trHeight w:val="360"/>
        </w:trPr>
        <w:tc>
          <w:tcPr>
            <w:tcW w:w="553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8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ind w:firstLineChars="100" w:firstLine="241"/>
              <w:jc w:val="right"/>
              <w:rPr>
                <w:rFonts w:eastAsia="Times New Roman"/>
                <w:b/>
                <w:bCs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b/>
                <w:bCs/>
                <w:color w:val="000000"/>
                <w:sz w:val="24"/>
                <w:szCs w:val="28"/>
              </w:rPr>
              <w:t>Lactate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1.61 ± 0.11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1.85 ± 0.14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3.43 ± 0.22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4.25 ± 0.49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ind w:firstLineChars="100" w:firstLine="240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mmol/L</w:t>
            </w:r>
          </w:p>
        </w:tc>
      </w:tr>
      <w:tr w:rsidR="003F3B96" w:rsidRPr="003F3B96" w:rsidTr="003F3B96">
        <w:trPr>
          <w:trHeight w:val="375"/>
        </w:trPr>
        <w:tc>
          <w:tcPr>
            <w:tcW w:w="553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8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ind w:firstLineChars="100" w:firstLine="241"/>
              <w:jc w:val="right"/>
              <w:rPr>
                <w:rFonts w:eastAsia="Times New Roman"/>
                <w:b/>
                <w:bCs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b/>
                <w:bCs/>
                <w:color w:val="000000"/>
                <w:sz w:val="24"/>
                <w:szCs w:val="28"/>
              </w:rPr>
              <w:t>Glucose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114.12 ± 4.99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111.12 ± 9.51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390.25 ± 20.90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297.62 ± 17.66***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ind w:firstLineChars="100" w:firstLine="240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>mg/dL</w:t>
            </w:r>
          </w:p>
        </w:tc>
      </w:tr>
      <w:tr w:rsidR="003F3B96" w:rsidRPr="003F3B96" w:rsidTr="003F3B96">
        <w:trPr>
          <w:trHeight w:val="270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sz w:val="24"/>
                <w:szCs w:val="20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sz w:val="24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sz w:val="24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sz w:val="24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sz w:val="24"/>
                <w:szCs w:val="20"/>
              </w:rPr>
            </w:pP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sz w:val="24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sz w:val="24"/>
                <w:szCs w:val="20"/>
              </w:rPr>
            </w:pPr>
          </w:p>
        </w:tc>
      </w:tr>
      <w:tr w:rsidR="003F3B96" w:rsidRPr="003F3B96" w:rsidTr="003F3B96">
        <w:trPr>
          <w:trHeight w:val="360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sz w:val="24"/>
                <w:szCs w:val="20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sz w:val="24"/>
                <w:szCs w:val="20"/>
              </w:rPr>
            </w:pPr>
          </w:p>
        </w:tc>
        <w:tc>
          <w:tcPr>
            <w:tcW w:w="79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8"/>
              </w:rPr>
            </w:pPr>
            <w:r w:rsidRPr="003F3B96">
              <w:rPr>
                <w:rFonts w:eastAsia="Times New Roman"/>
                <w:color w:val="000000"/>
                <w:sz w:val="24"/>
                <w:szCs w:val="28"/>
              </w:rPr>
              <w:t xml:space="preserve">Data are mean ± SEM; **p&lt;0.01, ***p&lt;0.001 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sz w:val="24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B96" w:rsidRPr="003F3B96" w:rsidRDefault="003F3B96" w:rsidP="003F3B96">
            <w:pPr>
              <w:spacing w:after="0" w:line="240" w:lineRule="auto"/>
              <w:rPr>
                <w:rFonts w:eastAsia="Times New Roman"/>
                <w:sz w:val="24"/>
                <w:szCs w:val="20"/>
              </w:rPr>
            </w:pPr>
          </w:p>
        </w:tc>
      </w:tr>
    </w:tbl>
    <w:p w:rsidR="00ED64D5" w:rsidRDefault="00ED64D5">
      <w:bookmarkStart w:id="0" w:name="_GoBack"/>
      <w:bookmarkEnd w:id="0"/>
    </w:p>
    <w:sectPr w:rsidR="00ED64D5" w:rsidSect="003F3B96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B96"/>
    <w:rsid w:val="000E646F"/>
    <w:rsid w:val="003F3B96"/>
    <w:rsid w:val="004243D3"/>
    <w:rsid w:val="00506B27"/>
    <w:rsid w:val="00ED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6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Iowa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J Rauckhorst</dc:creator>
  <cp:lastModifiedBy>Adam J Rauckhorst</cp:lastModifiedBy>
  <cp:revision>2</cp:revision>
  <dcterms:created xsi:type="dcterms:W3CDTF">2019-07-08T21:42:00Z</dcterms:created>
  <dcterms:modified xsi:type="dcterms:W3CDTF">2019-07-08T22:12:00Z</dcterms:modified>
</cp:coreProperties>
</file>