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81B0A" w14:textId="77777777" w:rsidR="00E76E23" w:rsidRDefault="00E649AC" w:rsidP="00FF6556">
      <w:pPr>
        <w:tabs>
          <w:tab w:val="left" w:pos="272"/>
          <w:tab w:val="center" w:pos="4680"/>
        </w:tabs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Supplementary Tables</w:t>
      </w:r>
    </w:p>
    <w:p w14:paraId="44F224CD" w14:textId="77777777" w:rsidR="00E649AC" w:rsidRPr="00E649AC" w:rsidRDefault="00E649AC" w:rsidP="00E649AC">
      <w:pPr>
        <w:rPr>
          <w:rFonts w:eastAsiaTheme="minorEastAsia"/>
        </w:rPr>
      </w:pPr>
      <w:r w:rsidRPr="00E649AC">
        <w:rPr>
          <w:rFonts w:ascii="Times New Roman" w:hAnsi="Times New Roman" w:cs="Times New Roman"/>
          <w:b/>
        </w:rPr>
        <w:t>Table S1: Sequence (5’ to 3’) of ssDNA strands composing gc36, gc46 and gc79 forked dsDNA substrates</w:t>
      </w:r>
    </w:p>
    <w:p w14:paraId="187AA1F8" w14:textId="77777777" w:rsidR="00E649AC" w:rsidRPr="00E649AC" w:rsidRDefault="00E649AC" w:rsidP="00E649AC">
      <w:pPr>
        <w:jc w:val="both"/>
        <w:rPr>
          <w:rFonts w:ascii="Times New Roman" w:hAnsi="Times New Roman" w:cs="Times New Roman"/>
        </w:rPr>
      </w:pPr>
      <w:r w:rsidRPr="00E649AC">
        <w:rPr>
          <w:rFonts w:ascii="Times New Roman" w:hAnsi="Times New Roman" w:cs="Times New Roman"/>
        </w:rPr>
        <w:t>(complementary regions are bold; Flu represents 3’ fluorescein labeling)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070"/>
        <w:gridCol w:w="8394"/>
      </w:tblGrid>
      <w:tr w:rsidR="00E649AC" w:rsidRPr="00E649AC" w14:paraId="66EF7A9B" w14:textId="77777777" w:rsidTr="00A628D3">
        <w:trPr>
          <w:trHeight w:val="438"/>
        </w:trPr>
        <w:tc>
          <w:tcPr>
            <w:tcW w:w="1951" w:type="dxa"/>
          </w:tcPr>
          <w:p w14:paraId="44A63407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gc36t</w:t>
            </w:r>
          </w:p>
        </w:tc>
        <w:tc>
          <w:tcPr>
            <w:tcW w:w="7513" w:type="dxa"/>
          </w:tcPr>
          <w:p w14:paraId="3726CF67" w14:textId="77777777" w:rsidR="00E649AC" w:rsidRPr="00E649AC" w:rsidRDefault="00E649AC" w:rsidP="00A628D3">
            <w:pPr>
              <w:jc w:val="both"/>
              <w:rPr>
                <w:rFonts w:ascii="Times New Roman" w:hAnsi="Times New Roman" w:cs="Times New Roman"/>
              </w:rPr>
            </w:pPr>
            <w:r w:rsidRPr="00E649AC">
              <w:rPr>
                <w:rFonts w:ascii="Times New Roman" w:hAnsi="Times New Roman" w:cs="Times New Roman"/>
                <w:b/>
              </w:rPr>
              <w:t>GAGCTGATGACTATACTACATTAGAATTCAGAG</w:t>
            </w:r>
            <w:r w:rsidRPr="00E649AC">
              <w:rPr>
                <w:rFonts w:ascii="Times New Roman" w:hAnsi="Times New Roman" w:cs="Times New Roman"/>
              </w:rPr>
              <w:t>TTTTTTTTTTTTTTTTTTTTT</w:t>
            </w:r>
          </w:p>
        </w:tc>
      </w:tr>
      <w:tr w:rsidR="00E649AC" w:rsidRPr="00E649AC" w14:paraId="2BC5546E" w14:textId="77777777" w:rsidTr="00A628D3">
        <w:trPr>
          <w:trHeight w:val="468"/>
        </w:trPr>
        <w:tc>
          <w:tcPr>
            <w:tcW w:w="1951" w:type="dxa"/>
          </w:tcPr>
          <w:p w14:paraId="0C3F847F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gc36c</w:t>
            </w:r>
          </w:p>
        </w:tc>
        <w:tc>
          <w:tcPr>
            <w:tcW w:w="7513" w:type="dxa"/>
          </w:tcPr>
          <w:p w14:paraId="7BCABD19" w14:textId="6C3471DB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TTTTTTTTTTTTTTTTTTTTT</w:t>
            </w:r>
            <w:r w:rsidRPr="00E649AC">
              <w:rPr>
                <w:rFonts w:ascii="Times New Roman" w:eastAsia="Times New Roman" w:hAnsi="Times New Roman" w:cs="Times New Roman"/>
                <w:b/>
              </w:rPr>
              <w:t xml:space="preserve">CTCTGAATTCTAATGTAGTATAGTCATCAGCTC </w:t>
            </w:r>
            <w:r w:rsidR="002901BF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E649A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649AC">
              <w:rPr>
                <w:rFonts w:ascii="Times New Roman" w:eastAsia="Times New Roman" w:hAnsi="Times New Roman" w:cs="Times New Roman"/>
              </w:rPr>
              <w:t>Flu</w:t>
            </w:r>
          </w:p>
        </w:tc>
      </w:tr>
      <w:tr w:rsidR="00E649AC" w:rsidRPr="00E649AC" w14:paraId="3D3A1B13" w14:textId="77777777" w:rsidTr="00A628D3">
        <w:tc>
          <w:tcPr>
            <w:tcW w:w="1951" w:type="dxa"/>
          </w:tcPr>
          <w:p w14:paraId="4C44CC9D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gc46t</w:t>
            </w:r>
          </w:p>
        </w:tc>
        <w:tc>
          <w:tcPr>
            <w:tcW w:w="7513" w:type="dxa"/>
          </w:tcPr>
          <w:p w14:paraId="066A75E9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hAnsi="Times New Roman" w:cs="Times New Roman"/>
                <w:b/>
              </w:rPr>
              <w:t>CGTTGCGCAATTAAGCTCTAAGCCATCCGCAAA</w:t>
            </w:r>
            <w:r w:rsidRPr="00E649AC">
              <w:rPr>
                <w:rFonts w:ascii="Times New Roman" w:hAnsi="Times New Roman" w:cs="Times New Roman"/>
              </w:rPr>
              <w:t>TTTTTTTTTTTTTTTTTTTTT</w:t>
            </w:r>
          </w:p>
        </w:tc>
      </w:tr>
      <w:tr w:rsidR="00E649AC" w:rsidRPr="00E649AC" w14:paraId="59142454" w14:textId="77777777" w:rsidTr="00A628D3">
        <w:tc>
          <w:tcPr>
            <w:tcW w:w="1951" w:type="dxa"/>
          </w:tcPr>
          <w:p w14:paraId="792D80EA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gc46c</w:t>
            </w:r>
          </w:p>
        </w:tc>
        <w:tc>
          <w:tcPr>
            <w:tcW w:w="7513" w:type="dxa"/>
          </w:tcPr>
          <w:p w14:paraId="61B7891E" w14:textId="3300D16D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hAnsi="Times New Roman" w:cs="Times New Roman"/>
              </w:rPr>
              <w:t>TCCTTTTGATAAGAGGTCAT</w:t>
            </w:r>
            <w:r w:rsidRPr="00E649AC">
              <w:rPr>
                <w:rFonts w:ascii="Times New Roman" w:hAnsi="Times New Roman" w:cs="Times New Roman"/>
                <w:b/>
              </w:rPr>
              <w:t xml:space="preserve">TTTTGCGGATGGTTAGAGCTTAATTGCGCAACG </w:t>
            </w:r>
            <w:r w:rsidR="002901BF">
              <w:rPr>
                <w:rFonts w:ascii="Times New Roman" w:hAnsi="Times New Roman" w:cs="Times New Roman"/>
                <w:b/>
              </w:rPr>
              <w:t>–</w:t>
            </w:r>
            <w:r w:rsidRPr="00E649AC">
              <w:rPr>
                <w:rFonts w:ascii="Times New Roman" w:hAnsi="Times New Roman" w:cs="Times New Roman"/>
              </w:rPr>
              <w:t xml:space="preserve"> Flu</w:t>
            </w:r>
          </w:p>
        </w:tc>
      </w:tr>
      <w:tr w:rsidR="00E649AC" w:rsidRPr="00E649AC" w14:paraId="4BD00A36" w14:textId="77777777" w:rsidTr="00A628D3">
        <w:trPr>
          <w:trHeight w:val="522"/>
        </w:trPr>
        <w:tc>
          <w:tcPr>
            <w:tcW w:w="1951" w:type="dxa"/>
          </w:tcPr>
          <w:p w14:paraId="74C2A1F3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gc79t</w:t>
            </w:r>
          </w:p>
        </w:tc>
        <w:tc>
          <w:tcPr>
            <w:tcW w:w="7513" w:type="dxa"/>
          </w:tcPr>
          <w:p w14:paraId="69CBD5A5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hAnsi="Times New Roman" w:cs="Times New Roman"/>
                <w:b/>
              </w:rPr>
              <w:t>GCAGGGCGGACGGCGAGGAGGGCGCGAGCAGAG</w:t>
            </w:r>
            <w:r w:rsidRPr="00E649AC">
              <w:rPr>
                <w:rFonts w:ascii="Times New Roman" w:hAnsi="Times New Roman" w:cs="Times New Roman"/>
              </w:rPr>
              <w:t>TTTTTTTTTTTTTTTTTT TTT</w:t>
            </w:r>
            <w:r w:rsidRPr="00E649A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649AC" w:rsidRPr="00E649AC" w14:paraId="1892DD80" w14:textId="77777777" w:rsidTr="00A628D3">
        <w:trPr>
          <w:trHeight w:val="416"/>
        </w:trPr>
        <w:tc>
          <w:tcPr>
            <w:tcW w:w="1951" w:type="dxa"/>
          </w:tcPr>
          <w:p w14:paraId="07248958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eastAsia="Times New Roman" w:hAnsi="Times New Roman" w:cs="Times New Roman"/>
                <w:b/>
              </w:rPr>
              <w:t>gc79c</w:t>
            </w:r>
          </w:p>
        </w:tc>
        <w:tc>
          <w:tcPr>
            <w:tcW w:w="7513" w:type="dxa"/>
          </w:tcPr>
          <w:p w14:paraId="1FB5B2A3" w14:textId="416F079B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9AC">
              <w:rPr>
                <w:rFonts w:ascii="Times New Roman" w:hAnsi="Times New Roman" w:cs="Times New Roman"/>
              </w:rPr>
              <w:t>TTTTTTTTTTTTTTTTTTTTT</w:t>
            </w:r>
            <w:r w:rsidRPr="00E649AC">
              <w:rPr>
                <w:rFonts w:ascii="Times New Roman" w:hAnsi="Times New Roman" w:cs="Times New Roman"/>
                <w:b/>
              </w:rPr>
              <w:t xml:space="preserve">CTCTGCTCGCGCCCTCCTCGCCGTCCGCCCTGC </w:t>
            </w:r>
            <w:r w:rsidR="002901BF">
              <w:rPr>
                <w:rFonts w:ascii="Times New Roman" w:hAnsi="Times New Roman" w:cs="Times New Roman"/>
                <w:b/>
              </w:rPr>
              <w:t>–</w:t>
            </w:r>
            <w:r w:rsidRPr="00E649AC">
              <w:rPr>
                <w:rFonts w:ascii="Times New Roman" w:hAnsi="Times New Roman" w:cs="Times New Roman"/>
              </w:rPr>
              <w:t>Flu</w:t>
            </w:r>
          </w:p>
        </w:tc>
      </w:tr>
    </w:tbl>
    <w:p w14:paraId="55483983" w14:textId="77777777" w:rsidR="00E649AC" w:rsidRPr="00E649AC" w:rsidRDefault="00E649AC" w:rsidP="00E649AC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4ED33167" w14:textId="77777777" w:rsidR="00E649AC" w:rsidRPr="00E649AC" w:rsidRDefault="00E649AC" w:rsidP="00E649AC">
      <w:pPr>
        <w:jc w:val="both"/>
        <w:rPr>
          <w:rFonts w:ascii="Times New Roman" w:hAnsi="Times New Roman" w:cs="Times New Roman"/>
          <w:b/>
        </w:rPr>
      </w:pPr>
      <w:r w:rsidRPr="00E649AC">
        <w:rPr>
          <w:rFonts w:ascii="Times New Roman" w:hAnsi="Times New Roman" w:cs="Times New Roman"/>
          <w:b/>
        </w:rPr>
        <w:br w:type="page"/>
      </w:r>
    </w:p>
    <w:p w14:paraId="171B1BF4" w14:textId="77777777" w:rsidR="00E649AC" w:rsidRPr="00E649AC" w:rsidRDefault="00E649AC" w:rsidP="00E649AC">
      <w:pPr>
        <w:jc w:val="both"/>
        <w:rPr>
          <w:rFonts w:ascii="Times New Roman" w:hAnsi="Times New Roman" w:cs="Times New Roman"/>
          <w:b/>
        </w:rPr>
      </w:pPr>
      <w:r w:rsidRPr="00E649AC">
        <w:rPr>
          <w:rFonts w:ascii="Times New Roman" w:hAnsi="Times New Roman" w:cs="Times New Roman"/>
          <w:b/>
        </w:rPr>
        <w:lastRenderedPageBreak/>
        <w:t xml:space="preserve">Table S2: Parameters determined from global fitting ensemble unwinding data with the </w:t>
      </w:r>
      <w:r w:rsidRPr="00E649AC">
        <w:rPr>
          <w:rFonts w:ascii="Times New Roman" w:hAnsi="Times New Roman" w:cs="Times New Roman"/>
          <w:b/>
          <w:i/>
        </w:rPr>
        <w:t>n</w:t>
      </w:r>
      <w:r w:rsidRPr="00E649AC">
        <w:rPr>
          <w:rFonts w:ascii="Times New Roman" w:hAnsi="Times New Roman" w:cs="Times New Roman"/>
          <w:b/>
        </w:rPr>
        <w:t xml:space="preserve">-step and delayed release models </w:t>
      </w:r>
    </w:p>
    <w:p w14:paraId="060C29D3" w14:textId="77777777" w:rsidR="00E649AC" w:rsidRPr="00E649AC" w:rsidRDefault="00E649AC" w:rsidP="00E649AC">
      <w:pPr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2"/>
        <w:gridCol w:w="4052"/>
        <w:gridCol w:w="2039"/>
        <w:gridCol w:w="2431"/>
      </w:tblGrid>
      <w:tr w:rsidR="00E649AC" w:rsidRPr="00E649AC" w14:paraId="2200E095" w14:textId="77777777" w:rsidTr="00A628D3">
        <w:tc>
          <w:tcPr>
            <w:tcW w:w="942" w:type="dxa"/>
          </w:tcPr>
          <w:p w14:paraId="1BAD3063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2" w:type="dxa"/>
          </w:tcPr>
          <w:p w14:paraId="5E260A4C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Description</w:t>
            </w:r>
          </w:p>
        </w:tc>
        <w:tc>
          <w:tcPr>
            <w:tcW w:w="2039" w:type="dxa"/>
          </w:tcPr>
          <w:p w14:paraId="7465F89F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RecQ</w:t>
            </w:r>
            <w:r w:rsidRPr="00E649AC">
              <w:rPr>
                <w:rFonts w:ascii="Times New Roman" w:eastAsia="Times New Roman" w:hAnsi="Times New Roman" w:cs="Times New Roman"/>
                <w:vertAlign w:val="superscript"/>
              </w:rPr>
              <w:t>WT</w:t>
            </w:r>
          </w:p>
        </w:tc>
        <w:tc>
          <w:tcPr>
            <w:tcW w:w="2431" w:type="dxa"/>
          </w:tcPr>
          <w:p w14:paraId="06FFE500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F5CC8">
              <w:rPr>
                <w:rFonts w:ascii="Times New Roman" w:hAnsi="Times New Roman" w:cs="Times New Roman"/>
              </w:rPr>
              <w:t>RecQ</w:t>
            </w:r>
            <w:r w:rsidRPr="00B82C17">
              <w:rPr>
                <w:rFonts w:ascii="Times New Roman" w:hAnsi="Times New Roman" w:cs="Times New Roman"/>
              </w:rPr>
              <w:t>-dH</w:t>
            </w:r>
          </w:p>
        </w:tc>
      </w:tr>
      <w:tr w:rsidR="00E649AC" w:rsidRPr="00E649AC" w14:paraId="23EE805A" w14:textId="77777777" w:rsidTr="00A628D3">
        <w:tc>
          <w:tcPr>
            <w:tcW w:w="9464" w:type="dxa"/>
            <w:gridSpan w:val="4"/>
          </w:tcPr>
          <w:p w14:paraId="16B474B8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N</w:t>
            </w:r>
            <w:r w:rsidRPr="00E649AC">
              <w:rPr>
                <w:rFonts w:ascii="Times New Roman" w:eastAsia="Times New Roman" w:hAnsi="Times New Roman" w:cs="Times New Roman"/>
              </w:rPr>
              <w:t xml:space="preserve">-step </w:t>
            </w:r>
            <w:proofErr w:type="spellStart"/>
            <w:r w:rsidRPr="00E649AC">
              <w:rPr>
                <w:rFonts w:ascii="Times New Roman" w:eastAsia="Times New Roman" w:hAnsi="Times New Roman" w:cs="Times New Roman"/>
              </w:rPr>
              <w:t>model</w:t>
            </w:r>
            <w:r w:rsidRPr="00E649AC">
              <w:rPr>
                <w:rFonts w:ascii="Times New Roman" w:eastAsia="Times New Roman" w:hAnsi="Times New Roman" w:cs="Times New Roman"/>
                <w:vertAlign w:val="superscript"/>
              </w:rPr>
              <w:t>a</w:t>
            </w:r>
            <w:proofErr w:type="spellEnd"/>
          </w:p>
        </w:tc>
      </w:tr>
      <w:tr w:rsidR="00E649AC" w:rsidRPr="00E649AC" w14:paraId="52ECB7AA" w14:textId="77777777" w:rsidTr="00A628D3">
        <w:tc>
          <w:tcPr>
            <w:tcW w:w="942" w:type="dxa"/>
          </w:tcPr>
          <w:p w14:paraId="0FBEB771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f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 xml:space="preserve">P </w:t>
            </w:r>
            <w:r w:rsidRPr="00E649A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2902D1D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52" w:type="dxa"/>
          </w:tcPr>
          <w:p w14:paraId="101F7AD1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Fraction of initially DNA bound helicases performing a successful unwinding run (%) (gc36, gc46, gc79)</w:t>
            </w:r>
          </w:p>
        </w:tc>
        <w:tc>
          <w:tcPr>
            <w:tcW w:w="2039" w:type="dxa"/>
          </w:tcPr>
          <w:p w14:paraId="22B77021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62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3, 42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2, 41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  <w:tc>
          <w:tcPr>
            <w:tcW w:w="2431" w:type="dxa"/>
          </w:tcPr>
          <w:p w14:paraId="72557169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79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8.0, 56 ± 5.6, 28 ± 5.9</w:t>
            </w:r>
          </w:p>
        </w:tc>
      </w:tr>
      <w:tr w:rsidR="00E649AC" w:rsidRPr="00E649AC" w14:paraId="4248E1D9" w14:textId="77777777" w:rsidTr="00A628D3">
        <w:tc>
          <w:tcPr>
            <w:tcW w:w="942" w:type="dxa"/>
          </w:tcPr>
          <w:p w14:paraId="5E4ECB99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</w:p>
        </w:tc>
        <w:tc>
          <w:tcPr>
            <w:tcW w:w="4052" w:type="dxa"/>
          </w:tcPr>
          <w:p w14:paraId="0FE59A6E" w14:textId="2F2EE0B4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00E649AC" w:rsidRPr="00E649AC">
              <w:rPr>
                <w:rFonts w:ascii="Times New Roman" w:eastAsia="Times New Roman" w:hAnsi="Times New Roman" w:cs="Times New Roman"/>
              </w:rPr>
              <w:t xml:space="preserve">ange of </w:t>
            </w:r>
            <w:r>
              <w:rPr>
                <w:rFonts w:ascii="Times New Roman" w:eastAsia="Times New Roman" w:hAnsi="Times New Roman" w:cs="Times New Roman"/>
              </w:rPr>
              <w:t xml:space="preserve">determined 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kinetic step rate constants (s</w:t>
            </w:r>
            <w:r w:rsidRPr="00BA1FDB">
              <w:rPr>
                <w:rFonts w:ascii="Times New Roman" w:eastAsia="Times New Roman" w:hAnsi="Times New Roman" w:cs="Times New Roman"/>
                <w:vertAlign w:val="superscript"/>
              </w:rPr>
              <w:t>-1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) (gc36 - gc79)</w:t>
            </w:r>
          </w:p>
        </w:tc>
        <w:tc>
          <w:tcPr>
            <w:tcW w:w="2039" w:type="dxa"/>
          </w:tcPr>
          <w:p w14:paraId="76622C60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5.2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0.9 – 6.3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1.0</w:t>
            </w:r>
          </w:p>
        </w:tc>
        <w:tc>
          <w:tcPr>
            <w:tcW w:w="2431" w:type="dxa"/>
          </w:tcPr>
          <w:p w14:paraId="2F4D447B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7.9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2.2 – 9.8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1.8</w:t>
            </w:r>
          </w:p>
        </w:tc>
      </w:tr>
      <w:tr w:rsidR="00E649AC" w:rsidRPr="00E649AC" w14:paraId="50F9C686" w14:textId="77777777" w:rsidTr="00A628D3">
        <w:tc>
          <w:tcPr>
            <w:tcW w:w="942" w:type="dxa"/>
          </w:tcPr>
          <w:p w14:paraId="010D2065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u</w:t>
            </w:r>
            <w:proofErr w:type="spellEnd"/>
            <w:r w:rsidRPr="00E64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52" w:type="dxa"/>
          </w:tcPr>
          <w:p w14:paraId="6FA07F02" w14:textId="346F243F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ange of average unwinding rates (</w:t>
            </w:r>
            <w:proofErr w:type="spellStart"/>
            <w:r w:rsidR="00E649AC"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="00E649AC" w:rsidRPr="00E649AC">
              <w:rPr>
                <w:rFonts w:ascii="Times New Roman" w:eastAsia="Times New Roman" w:hAnsi="Times New Roman" w:cs="Times New Roman"/>
                <w:vertAlign w:val="subscript"/>
              </w:rPr>
              <w:t>i</w:t>
            </w:r>
            <w:proofErr w:type="spellEnd"/>
            <w:r w:rsidR="00E649AC" w:rsidRPr="00E649AC">
              <w:rPr>
                <w:rFonts w:ascii="Times New Roman" w:eastAsia="Times New Roman" w:hAnsi="Times New Roman" w:cs="Times New Roman"/>
              </w:rPr>
              <w:t xml:space="preserve"> * </w:t>
            </w:r>
            <w:r w:rsidR="00E649AC" w:rsidRPr="00E649AC">
              <w:rPr>
                <w:rFonts w:ascii="Times New Roman" w:eastAsia="Times New Roman" w:hAnsi="Times New Roman" w:cs="Times New Roman"/>
                <w:i/>
              </w:rPr>
              <w:t>n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; bp/s) (gc36 - gc79)</w:t>
            </w:r>
          </w:p>
        </w:tc>
        <w:tc>
          <w:tcPr>
            <w:tcW w:w="2039" w:type="dxa"/>
          </w:tcPr>
          <w:p w14:paraId="7B355208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26.1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4.5 – 31.5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5.1</w:t>
            </w:r>
          </w:p>
        </w:tc>
        <w:tc>
          <w:tcPr>
            <w:tcW w:w="2431" w:type="dxa"/>
          </w:tcPr>
          <w:p w14:paraId="4798EE46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39.5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11 – 49.0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9</w:t>
            </w:r>
          </w:p>
        </w:tc>
      </w:tr>
      <w:tr w:rsidR="00E649AC" w:rsidRPr="00E649AC" w14:paraId="5D50244D" w14:textId="77777777" w:rsidTr="00A628D3">
        <w:tc>
          <w:tcPr>
            <w:tcW w:w="942" w:type="dxa"/>
          </w:tcPr>
          <w:p w14:paraId="1941ED61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rebind</w:t>
            </w:r>
          </w:p>
        </w:tc>
        <w:tc>
          <w:tcPr>
            <w:tcW w:w="4052" w:type="dxa"/>
          </w:tcPr>
          <w:p w14:paraId="113C6EE5" w14:textId="26CE49F9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Rebinding 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rate (s</w:t>
            </w:r>
            <w:r w:rsidR="00E649AC" w:rsidRPr="00E649AC">
              <w:rPr>
                <w:rFonts w:ascii="Times New Roman" w:eastAsia="Times New Roman" w:hAnsi="Times New Roman" w:cs="Times New Roman"/>
                <w:vertAlign w:val="superscript"/>
              </w:rPr>
              <w:t>-1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) (gc36, gc46, gc79)</w:t>
            </w:r>
          </w:p>
        </w:tc>
        <w:tc>
          <w:tcPr>
            <w:tcW w:w="2039" w:type="dxa"/>
          </w:tcPr>
          <w:p w14:paraId="5676F3B3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0.0121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0.003, 0.0126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0.003, 0.018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0.004</w:t>
            </w:r>
          </w:p>
        </w:tc>
        <w:tc>
          <w:tcPr>
            <w:tcW w:w="2431" w:type="dxa"/>
          </w:tcPr>
          <w:p w14:paraId="2C6FEFD2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0.045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0.006, 0.058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0.005, 0.068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0.006</w:t>
            </w:r>
          </w:p>
        </w:tc>
      </w:tr>
      <w:tr w:rsidR="00E649AC" w:rsidRPr="00E649AC" w14:paraId="60C383FC" w14:textId="77777777" w:rsidTr="00A628D3">
        <w:tc>
          <w:tcPr>
            <w:tcW w:w="9464" w:type="dxa"/>
            <w:gridSpan w:val="4"/>
          </w:tcPr>
          <w:p w14:paraId="668D9615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Delayed release </w:t>
            </w:r>
            <w:proofErr w:type="spellStart"/>
            <w:r w:rsidRPr="00E649AC">
              <w:rPr>
                <w:rFonts w:ascii="Times New Roman" w:eastAsia="Times New Roman" w:hAnsi="Times New Roman" w:cs="Times New Roman"/>
              </w:rPr>
              <w:t>model</w:t>
            </w:r>
            <w:r w:rsidRPr="00E649AC">
              <w:rPr>
                <w:rFonts w:ascii="Times New Roman" w:eastAsia="Times New Roman" w:hAnsi="Times New Roman" w:cs="Times New Roman"/>
                <w:vertAlign w:val="superscript"/>
              </w:rPr>
              <w:t>b</w:t>
            </w:r>
            <w:proofErr w:type="spellEnd"/>
          </w:p>
        </w:tc>
      </w:tr>
      <w:tr w:rsidR="00E649AC" w:rsidRPr="00E649AC" w14:paraId="5CCBF9F5" w14:textId="77777777" w:rsidTr="00A628D3">
        <w:tc>
          <w:tcPr>
            <w:tcW w:w="942" w:type="dxa"/>
          </w:tcPr>
          <w:p w14:paraId="47AB4B04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A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RecQ</w:t>
            </w:r>
          </w:p>
        </w:tc>
        <w:tc>
          <w:tcPr>
            <w:tcW w:w="4052" w:type="dxa"/>
          </w:tcPr>
          <w:p w14:paraId="1169A495" w14:textId="52F89B11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refactor</w:t>
            </w:r>
            <w:proofErr w:type="spellEnd"/>
            <w:r w:rsidR="00E649AC" w:rsidRPr="00E649AC">
              <w:rPr>
                <w:rFonts w:ascii="Times New Roman" w:eastAsia="Times New Roman" w:hAnsi="Times New Roman" w:cs="Times New Roman"/>
              </w:rPr>
              <w:t xml:space="preserve"> in Eq. S2.</w:t>
            </w:r>
          </w:p>
        </w:tc>
        <w:tc>
          <w:tcPr>
            <w:tcW w:w="2039" w:type="dxa"/>
          </w:tcPr>
          <w:p w14:paraId="1CDBB096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318</w:t>
            </w:r>
          </w:p>
        </w:tc>
        <w:tc>
          <w:tcPr>
            <w:tcW w:w="2431" w:type="dxa"/>
          </w:tcPr>
          <w:p w14:paraId="331236C5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793</w:t>
            </w:r>
          </w:p>
        </w:tc>
      </w:tr>
      <w:tr w:rsidR="00E649AC" w:rsidRPr="00E649AC" w14:paraId="62F0C04C" w14:textId="77777777" w:rsidTr="00A628D3">
        <w:tc>
          <w:tcPr>
            <w:tcW w:w="942" w:type="dxa"/>
          </w:tcPr>
          <w:p w14:paraId="18411668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f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 xml:space="preserve">P </w:t>
            </w:r>
            <w:r w:rsidRPr="00E649A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4054490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52" w:type="dxa"/>
          </w:tcPr>
          <w:p w14:paraId="2924054E" w14:textId="2661AB33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>Fraction of initially DNA</w:t>
            </w:r>
            <w:r w:rsidR="002901BF">
              <w:rPr>
                <w:rFonts w:ascii="Times New Roman" w:eastAsia="Times New Roman" w:hAnsi="Times New Roman" w:cs="Times New Roman"/>
              </w:rPr>
              <w:t>-</w:t>
            </w:r>
            <w:r w:rsidRPr="00E649AC">
              <w:rPr>
                <w:rFonts w:ascii="Times New Roman" w:eastAsia="Times New Roman" w:hAnsi="Times New Roman" w:cs="Times New Roman"/>
              </w:rPr>
              <w:t>bound helicases performing a successful unwinding run (%) (gc36, gc46, gc79)</w:t>
            </w:r>
          </w:p>
        </w:tc>
        <w:tc>
          <w:tcPr>
            <w:tcW w:w="2039" w:type="dxa"/>
          </w:tcPr>
          <w:p w14:paraId="65EC55A1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55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5, 42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1, 44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3 </w:t>
            </w:r>
          </w:p>
        </w:tc>
        <w:tc>
          <w:tcPr>
            <w:tcW w:w="2431" w:type="dxa"/>
          </w:tcPr>
          <w:p w14:paraId="369DE897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62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6, 55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5, 30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</w:tr>
      <w:tr w:rsidR="00E649AC" w:rsidRPr="00E649AC" w14:paraId="3F6E8ECA" w14:textId="77777777" w:rsidTr="00A628D3">
        <w:tc>
          <w:tcPr>
            <w:tcW w:w="942" w:type="dxa"/>
          </w:tcPr>
          <w:p w14:paraId="490DFC79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i</w:t>
            </w:r>
            <w:proofErr w:type="spellEnd"/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</w:p>
        </w:tc>
        <w:tc>
          <w:tcPr>
            <w:tcW w:w="4052" w:type="dxa"/>
          </w:tcPr>
          <w:p w14:paraId="389B9822" w14:textId="641F7DA0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Range of 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determined kinetic step rate constants (s</w:t>
            </w:r>
            <w:r w:rsidRPr="002901BF">
              <w:rPr>
                <w:rFonts w:ascii="Times New Roman" w:eastAsia="Times New Roman" w:hAnsi="Times New Roman" w:cs="Times New Roman"/>
              </w:rPr>
              <w:t>-1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039" w:type="dxa"/>
          </w:tcPr>
          <w:p w14:paraId="44281297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1.69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0.3 – 10.7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1.8</w:t>
            </w:r>
          </w:p>
        </w:tc>
        <w:tc>
          <w:tcPr>
            <w:tcW w:w="2431" w:type="dxa"/>
          </w:tcPr>
          <w:p w14:paraId="505DF436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5.3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0.6 – 29.2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3.2</w:t>
            </w:r>
          </w:p>
        </w:tc>
      </w:tr>
      <w:tr w:rsidR="00E649AC" w:rsidRPr="00E649AC" w14:paraId="6B76FBCC" w14:textId="77777777" w:rsidTr="00A628D3">
        <w:tc>
          <w:tcPr>
            <w:tcW w:w="942" w:type="dxa"/>
          </w:tcPr>
          <w:p w14:paraId="0F68A6B0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u</w:t>
            </w:r>
            <w:proofErr w:type="spellEnd"/>
            <w:r w:rsidRPr="00E64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52" w:type="dxa"/>
          </w:tcPr>
          <w:p w14:paraId="3CCF7678" w14:textId="27233CF7" w:rsidR="00E649AC" w:rsidRPr="00E649AC" w:rsidRDefault="002901BF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ange of average unwinding rates (</w:t>
            </w:r>
            <w:proofErr w:type="spellStart"/>
            <w:r w:rsidR="00E649AC"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="00E649AC" w:rsidRPr="00E649AC">
              <w:rPr>
                <w:rFonts w:ascii="Times New Roman" w:eastAsia="Times New Roman" w:hAnsi="Times New Roman" w:cs="Times New Roman"/>
                <w:vertAlign w:val="subscript"/>
              </w:rPr>
              <w:t>i</w:t>
            </w:r>
            <w:proofErr w:type="spellEnd"/>
            <w:r w:rsidR="00E649AC" w:rsidRPr="00E649AC">
              <w:rPr>
                <w:rFonts w:ascii="Times New Roman" w:eastAsia="Times New Roman" w:hAnsi="Times New Roman" w:cs="Times New Roman"/>
              </w:rPr>
              <w:t xml:space="preserve"> * </w:t>
            </w:r>
            <w:r w:rsidR="00E649AC" w:rsidRPr="00E649AC">
              <w:rPr>
                <w:rFonts w:ascii="Times New Roman" w:eastAsia="Times New Roman" w:hAnsi="Times New Roman" w:cs="Times New Roman"/>
                <w:i/>
              </w:rPr>
              <w:t>n</w:t>
            </w:r>
            <w:r w:rsidR="00E649AC" w:rsidRPr="00E649AC">
              <w:rPr>
                <w:rFonts w:ascii="Times New Roman" w:eastAsia="Times New Roman" w:hAnsi="Times New Roman" w:cs="Times New Roman"/>
              </w:rPr>
              <w:t xml:space="preserve">; bp/s) </w:t>
            </w:r>
          </w:p>
        </w:tc>
        <w:tc>
          <w:tcPr>
            <w:tcW w:w="2039" w:type="dxa"/>
          </w:tcPr>
          <w:p w14:paraId="7E00ACD6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8.45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1.5 – 53.5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9.2</w:t>
            </w:r>
          </w:p>
        </w:tc>
        <w:tc>
          <w:tcPr>
            <w:tcW w:w="2431" w:type="dxa"/>
          </w:tcPr>
          <w:p w14:paraId="7AF38660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21.3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2.4 – 116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13</w:t>
            </w:r>
          </w:p>
        </w:tc>
      </w:tr>
      <w:tr w:rsidR="00E649AC" w:rsidRPr="00E649AC" w14:paraId="333462AA" w14:textId="77777777" w:rsidTr="00A628D3">
        <w:tc>
          <w:tcPr>
            <w:tcW w:w="942" w:type="dxa"/>
          </w:tcPr>
          <w:p w14:paraId="4EA6A2BE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  <w:i/>
              </w:rPr>
              <w:t>k</w:t>
            </w:r>
            <w:r w:rsidRPr="00E649AC">
              <w:rPr>
                <w:rFonts w:ascii="Times New Roman" w:eastAsia="Times New Roman" w:hAnsi="Times New Roman" w:cs="Times New Roman"/>
                <w:vertAlign w:val="subscript"/>
              </w:rPr>
              <w:t>rebind</w:t>
            </w:r>
          </w:p>
        </w:tc>
        <w:tc>
          <w:tcPr>
            <w:tcW w:w="4052" w:type="dxa"/>
          </w:tcPr>
          <w:p w14:paraId="69BE2092" w14:textId="0DE6A168" w:rsidR="00E649AC" w:rsidRPr="00E649AC" w:rsidRDefault="002901BF" w:rsidP="002901B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Rebinding 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rate (s</w:t>
            </w:r>
            <w:r w:rsidR="00E649AC" w:rsidRPr="00E649AC">
              <w:rPr>
                <w:rFonts w:ascii="Times New Roman" w:eastAsia="Times New Roman" w:hAnsi="Times New Roman" w:cs="Times New Roman"/>
                <w:vertAlign w:val="superscript"/>
              </w:rPr>
              <w:t>-1</w:t>
            </w:r>
            <w:r w:rsidR="00E649AC" w:rsidRPr="00E649AC">
              <w:rPr>
                <w:rFonts w:ascii="Times New Roman" w:eastAsia="Times New Roman" w:hAnsi="Times New Roman" w:cs="Times New Roman"/>
              </w:rPr>
              <w:t>) (gc36, gc46, gc79)</w:t>
            </w:r>
          </w:p>
        </w:tc>
        <w:tc>
          <w:tcPr>
            <w:tcW w:w="2039" w:type="dxa"/>
          </w:tcPr>
          <w:p w14:paraId="3DF4812B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0.012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0.003, 0.013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0.003, 0.018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0.004</w:t>
            </w:r>
          </w:p>
        </w:tc>
        <w:tc>
          <w:tcPr>
            <w:tcW w:w="2431" w:type="dxa"/>
          </w:tcPr>
          <w:p w14:paraId="680C1953" w14:textId="77777777" w:rsidR="00E649AC" w:rsidRPr="00E649AC" w:rsidRDefault="00E649AC" w:rsidP="00A628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49AC">
              <w:rPr>
                <w:rFonts w:ascii="Times New Roman" w:eastAsia="Times New Roman" w:hAnsi="Times New Roman" w:cs="Times New Roman"/>
              </w:rPr>
              <w:t xml:space="preserve">0.093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0.008, 0.059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0.006, 0.087 </w:t>
            </w:r>
            <w:r w:rsidRPr="00E649AC">
              <w:rPr>
                <w:rFonts w:ascii="Times New Roman" w:eastAsia="Times New Roman" w:hAnsi="Times New Roman" w:cs="Times New Roman"/>
              </w:rPr>
              <w:sym w:font="Symbol" w:char="F0B1"/>
            </w:r>
            <w:r w:rsidRPr="00E649AC">
              <w:rPr>
                <w:rFonts w:ascii="Times New Roman" w:eastAsia="Times New Roman" w:hAnsi="Times New Roman" w:cs="Times New Roman"/>
              </w:rPr>
              <w:t xml:space="preserve"> 0.008</w:t>
            </w:r>
          </w:p>
        </w:tc>
      </w:tr>
    </w:tbl>
    <w:p w14:paraId="7BB9E19B" w14:textId="77777777" w:rsidR="00E649AC" w:rsidRPr="00E649AC" w:rsidRDefault="00E649AC" w:rsidP="00E649AC">
      <w:pPr>
        <w:jc w:val="both"/>
        <w:rPr>
          <w:rFonts w:ascii="Times New Roman" w:hAnsi="Times New Roman" w:cs="Times New Roman"/>
          <w:b/>
          <w:vertAlign w:val="superscript"/>
        </w:rPr>
      </w:pPr>
    </w:p>
    <w:p w14:paraId="2510ECF3" w14:textId="77777777" w:rsidR="00E649AC" w:rsidRPr="00E649AC" w:rsidRDefault="00E649AC" w:rsidP="00E649AC">
      <w:pPr>
        <w:jc w:val="both"/>
        <w:rPr>
          <w:rFonts w:ascii="Times New Roman" w:hAnsi="Times New Roman" w:cs="Times New Roman"/>
          <w:shd w:val="clear" w:color="auto" w:fill="FFFFFF"/>
        </w:rPr>
      </w:pPr>
      <w:r w:rsidRPr="00E649AC">
        <w:rPr>
          <w:rFonts w:ascii="Times New Roman" w:hAnsi="Times New Roman" w:cs="Times New Roman"/>
          <w:b/>
          <w:vertAlign w:val="superscript"/>
        </w:rPr>
        <w:t>a</w:t>
      </w:r>
      <w:r w:rsidRPr="00E649AC">
        <w:rPr>
          <w:rFonts w:ascii="Times New Roman" w:hAnsi="Times New Roman" w:cs="Times New Roman"/>
          <w:b/>
        </w:rPr>
        <w:t xml:space="preserve"> </w:t>
      </w:r>
      <w:r w:rsidRPr="00E649AC">
        <w:rPr>
          <w:rFonts w:ascii="Times New Roman" w:hAnsi="Times New Roman" w:cs="Times New Roman"/>
        </w:rPr>
        <w:t xml:space="preserve">Parameters determined from fitting ensemble unwinding data with the </w:t>
      </w:r>
      <w:r w:rsidRPr="00E649AC">
        <w:rPr>
          <w:rFonts w:ascii="Times New Roman" w:hAnsi="Times New Roman" w:cs="Times New Roman"/>
          <w:i/>
        </w:rPr>
        <w:t>n</w:t>
      </w:r>
      <w:r w:rsidRPr="00E649AC">
        <w:rPr>
          <w:rFonts w:ascii="Times New Roman" w:hAnsi="Times New Roman" w:cs="Times New Roman"/>
        </w:rPr>
        <w:t xml:space="preserve">-step model with </w:t>
      </w:r>
      <w:r w:rsidRPr="00E649AC">
        <w:rPr>
          <w:rFonts w:ascii="Times New Roman" w:hAnsi="Times New Roman" w:cs="Times New Roman"/>
          <w:i/>
        </w:rPr>
        <w:t>n</w:t>
      </w:r>
      <w:r w:rsidRPr="00E649AC">
        <w:rPr>
          <w:rFonts w:ascii="Times New Roman" w:hAnsi="Times New Roman" w:cs="Times New Roman"/>
        </w:rPr>
        <w:t xml:space="preserve"> = 5 (cf. Fig 4</w:t>
      </w:r>
      <w:r w:rsidR="00B640CA">
        <w:rPr>
          <w:rFonts w:ascii="Times New Roman" w:hAnsi="Times New Roman" w:cs="Times New Roman"/>
        </w:rPr>
        <w:t>B</w:t>
      </w:r>
      <w:r w:rsidRPr="00E649AC">
        <w:rPr>
          <w:rFonts w:ascii="Times New Roman" w:hAnsi="Times New Roman" w:cs="Times New Roman"/>
        </w:rPr>
        <w:t xml:space="preserve">). </w:t>
      </w:r>
    </w:p>
    <w:p w14:paraId="155EE0A6" w14:textId="77777777" w:rsidR="00E649AC" w:rsidRDefault="00E649AC" w:rsidP="00E649AC">
      <w:pPr>
        <w:rPr>
          <w:rFonts w:ascii="Times New Roman" w:hAnsi="Times New Roman" w:cs="Times New Roman"/>
        </w:rPr>
      </w:pPr>
      <w:r w:rsidRPr="00E649AC">
        <w:rPr>
          <w:rFonts w:ascii="Times New Roman" w:hAnsi="Times New Roman" w:cs="Times New Roman"/>
          <w:b/>
          <w:vertAlign w:val="superscript"/>
        </w:rPr>
        <w:t>b</w:t>
      </w:r>
      <w:r w:rsidRPr="00E649AC">
        <w:rPr>
          <w:rFonts w:ascii="Times New Roman" w:hAnsi="Times New Roman" w:cs="Times New Roman"/>
          <w:b/>
        </w:rPr>
        <w:t xml:space="preserve"> </w:t>
      </w:r>
      <w:r w:rsidRPr="00E649AC">
        <w:rPr>
          <w:rFonts w:ascii="Times New Roman" w:hAnsi="Times New Roman" w:cs="Times New Roman"/>
        </w:rPr>
        <w:t xml:space="preserve">Parameters determined from fitting ensemble unwinding data with the delayed release model with </w:t>
      </w:r>
      <w:r w:rsidRPr="00E649AC">
        <w:rPr>
          <w:rFonts w:ascii="Times New Roman" w:hAnsi="Times New Roman" w:cs="Times New Roman"/>
          <w:i/>
        </w:rPr>
        <w:t>n</w:t>
      </w:r>
      <w:r w:rsidRPr="00E649AC">
        <w:rPr>
          <w:rFonts w:ascii="Times New Roman" w:hAnsi="Times New Roman" w:cs="Times New Roman"/>
        </w:rPr>
        <w:t xml:space="preserve"> = 5 for RecQ</w:t>
      </w:r>
      <w:r w:rsidRPr="00E649AC">
        <w:rPr>
          <w:rFonts w:ascii="Times New Roman" w:hAnsi="Times New Roman" w:cs="Times New Roman"/>
          <w:vertAlign w:val="superscript"/>
        </w:rPr>
        <w:t>WT</w:t>
      </w:r>
      <w:r w:rsidRPr="00E649AC">
        <w:rPr>
          <w:rFonts w:ascii="Times New Roman" w:hAnsi="Times New Roman" w:cs="Times New Roman"/>
        </w:rPr>
        <w:t xml:space="preserve"> and </w:t>
      </w:r>
      <w:r w:rsidRPr="00E649AC">
        <w:rPr>
          <w:rFonts w:ascii="Times New Roman" w:hAnsi="Times New Roman" w:cs="Times New Roman"/>
          <w:i/>
        </w:rPr>
        <w:t>n</w:t>
      </w:r>
      <w:r w:rsidRPr="00E649AC">
        <w:rPr>
          <w:rFonts w:ascii="Times New Roman" w:hAnsi="Times New Roman" w:cs="Times New Roman"/>
        </w:rPr>
        <w:t xml:space="preserve"> = 4 for </w:t>
      </w:r>
      <w:r w:rsidRPr="00AF5CC8">
        <w:rPr>
          <w:rFonts w:ascii="Times New Roman" w:hAnsi="Times New Roman" w:cs="Times New Roman"/>
        </w:rPr>
        <w:t>RecQ</w:t>
      </w:r>
      <w:r w:rsidRPr="00B82C17">
        <w:rPr>
          <w:rFonts w:ascii="Times New Roman" w:hAnsi="Times New Roman" w:cs="Times New Roman"/>
        </w:rPr>
        <w:t>-dH</w:t>
      </w:r>
      <w:r w:rsidRPr="00E649AC">
        <w:rPr>
          <w:rFonts w:ascii="Times New Roman" w:hAnsi="Times New Roman" w:cs="Times New Roman"/>
        </w:rPr>
        <w:t xml:space="preserve"> (cf. Figs. </w:t>
      </w:r>
      <w:r w:rsidR="00B640CA">
        <w:rPr>
          <w:rFonts w:ascii="Times New Roman" w:hAnsi="Times New Roman" w:cs="Times New Roman"/>
        </w:rPr>
        <w:t>4B</w:t>
      </w:r>
      <w:r w:rsidRPr="00E649A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3DD06E2" w14:textId="77777777" w:rsidR="00E649AC" w:rsidRDefault="00E649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5E105B" w14:textId="77777777" w:rsidR="00E649AC" w:rsidRPr="00FF6556" w:rsidRDefault="00E649AC" w:rsidP="00E649AC">
      <w:pPr>
        <w:tabs>
          <w:tab w:val="left" w:pos="272"/>
          <w:tab w:val="center" w:pos="46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  <w:sz w:val="24"/>
        </w:rPr>
        <w:lastRenderedPageBreak/>
        <w:t>Table S3</w:t>
      </w:r>
    </w:p>
    <w:p w14:paraId="10A6171A" w14:textId="77777777" w:rsidR="00E649AC" w:rsidRPr="00E76E23" w:rsidRDefault="00E649AC" w:rsidP="00E649AC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Parameters from fitting of </w:t>
      </w:r>
      <w:proofErr w:type="spellStart"/>
      <w:r w:rsidRPr="001C5610">
        <w:rPr>
          <w:rFonts w:ascii="Times New Roman" w:eastAsiaTheme="minorEastAsia" w:hAnsi="Times New Roman" w:cs="Times New Roman"/>
          <w:b/>
          <w:i/>
          <w:sz w:val="24"/>
        </w:rPr>
        <w:t>P</w:t>
      </w:r>
      <w:r w:rsidRPr="001C5610">
        <w:rPr>
          <w:rFonts w:ascii="Times New Roman" w:eastAsiaTheme="minorEastAsia" w:hAnsi="Times New Roman" w:cs="Times New Roman"/>
          <w:b/>
          <w:sz w:val="24"/>
          <w:vertAlign w:val="subscript"/>
        </w:rPr>
        <w:t>off</w:t>
      </w:r>
      <w:proofErr w:type="spellEnd"/>
      <w:r w:rsidRPr="001C5610">
        <w:rPr>
          <w:rFonts w:ascii="Times New Roman" w:eastAsiaTheme="minorEastAsia" w:hAnsi="Times New Roman" w:cs="Times New Roman"/>
          <w:b/>
          <w:sz w:val="24"/>
        </w:rPr>
        <w:t xml:space="preserve"> ,</w:t>
      </w:r>
      <w:r w:rsidRPr="001C5610">
        <w:rPr>
          <w:rFonts w:ascii="Times New Roman" w:eastAsiaTheme="minorEastAsia" w:hAnsi="Times New Roman" w:cs="Times New Roman"/>
          <w:b/>
          <w:sz w:val="24"/>
          <w:vertAlign w:val="subscript"/>
        </w:rPr>
        <w:t xml:space="preserve"> </w:t>
      </w:r>
      <w:proofErr w:type="spellStart"/>
      <w:r w:rsidRPr="001C5610">
        <w:rPr>
          <w:rFonts w:ascii="Times New Roman" w:eastAsiaTheme="minorEastAsia" w:hAnsi="Times New Roman" w:cs="Times New Roman"/>
          <w:b/>
          <w:sz w:val="24"/>
        </w:rPr>
        <w:t>τ</w:t>
      </w:r>
      <w:r w:rsidRPr="001C5610">
        <w:rPr>
          <w:rFonts w:ascii="Times New Roman" w:eastAsiaTheme="minorEastAsia" w:hAnsi="Times New Roman" w:cs="Times New Roman"/>
          <w:b/>
          <w:sz w:val="24"/>
          <w:vertAlign w:val="subscript"/>
        </w:rPr>
        <w:t>off</w:t>
      </w:r>
      <w:proofErr w:type="spellEnd"/>
      <w:r w:rsidRPr="001C5610">
        <w:rPr>
          <w:rFonts w:ascii="Times New Roman" w:eastAsiaTheme="minorEastAsia" w:hAnsi="Times New Roman" w:cs="Times New Roman"/>
          <w:b/>
          <w:sz w:val="24"/>
        </w:rPr>
        <w:t xml:space="preserve">, and </w:t>
      </w:r>
      <w:r w:rsidRPr="001C5610">
        <w:rPr>
          <w:rFonts w:ascii="Times New Roman" w:eastAsiaTheme="minorEastAsia" w:hAnsi="Times New Roman" w:cs="Times New Roman"/>
          <w:b/>
          <w:i/>
          <w:sz w:val="24"/>
        </w:rPr>
        <w:t>v</w:t>
      </w:r>
      <w:r w:rsidRPr="001C5610">
        <w:rPr>
          <w:rFonts w:ascii="Times New Roman" w:eastAsiaTheme="minorEastAsia" w:hAnsi="Times New Roman" w:cs="Times New Roman"/>
          <w:b/>
          <w:sz w:val="24"/>
        </w:rPr>
        <w:t xml:space="preserve"> as a function of ATP</w:t>
      </w:r>
      <w:r>
        <w:rPr>
          <w:rFonts w:ascii="Times New Roman" w:eastAsiaTheme="minorEastAsia" w:hAnsi="Times New Roman" w:cs="Times New Roman"/>
          <w:b/>
          <w:sz w:val="24"/>
        </w:rPr>
        <w:t xml:space="preserve"> with three schemes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"/>
        <w:gridCol w:w="4427"/>
        <w:gridCol w:w="1217"/>
        <w:gridCol w:w="1217"/>
        <w:gridCol w:w="1217"/>
      </w:tblGrid>
      <w:tr w:rsidR="00E649AC" w14:paraId="2CEDD284" w14:textId="77777777" w:rsidTr="00A628D3">
        <w:trPr>
          <w:trHeight w:val="258"/>
        </w:trPr>
        <w:tc>
          <w:tcPr>
            <w:tcW w:w="0" w:type="auto"/>
            <w:tcBorders>
              <w:bottom w:val="single" w:sz="4" w:space="0" w:color="auto"/>
            </w:tcBorders>
          </w:tcPr>
          <w:p w14:paraId="4ED10215" w14:textId="77777777" w:rsidR="00E649AC" w:rsidRDefault="00E649AC" w:rsidP="00A628D3">
            <w:pPr>
              <w:jc w:val="center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49C977" w14:textId="77777777" w:rsidR="00E649AC" w:rsidRPr="00917551" w:rsidRDefault="00E649AC" w:rsidP="00A628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917551">
              <w:rPr>
                <w:rFonts w:ascii="Times New Roman" w:eastAsiaTheme="minorEastAsia" w:hAnsi="Times New Roman" w:cs="Times New Roman"/>
              </w:rPr>
              <w:t>Description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C2B6B2" w14:textId="77777777" w:rsidR="00E649AC" w:rsidRPr="00EE056F" w:rsidRDefault="00E649AC" w:rsidP="00A628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E783AF" w14:textId="77777777" w:rsidR="00E649AC" w:rsidRPr="00EE056F" w:rsidRDefault="00E649AC" w:rsidP="00A628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B3B32E" w14:textId="77777777" w:rsidR="00E649AC" w:rsidRPr="00EE056F" w:rsidRDefault="00E649AC" w:rsidP="00A628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C</w:t>
            </w:r>
          </w:p>
        </w:tc>
      </w:tr>
      <w:tr w:rsidR="00E649AC" w14:paraId="6AD4BDBC" w14:textId="77777777" w:rsidTr="00A628D3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B1CD86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650AA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ATP binding rate</w:t>
            </w:r>
            <w:r w:rsidRPr="00A407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µM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 fixed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1726F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FDCA6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809B5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E649AC" w14:paraId="625F1C29" w14:textId="77777777" w:rsidTr="00A628D3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C0AA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  <w:i/>
              </w:rPr>
            </w:pPr>
            <w:proofErr w:type="spellStart"/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4534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  <w:i/>
              </w:rPr>
            </w:pPr>
            <w:r w:rsidRPr="00A4077E">
              <w:rPr>
                <w:rFonts w:ascii="Times New Roman" w:hAnsi="Times New Roman" w:cs="Times New Roman"/>
              </w:rPr>
              <w:t xml:space="preserve">ATP hydrolysis rate </w:t>
            </w:r>
            <w:r>
              <w:rPr>
                <w:rFonts w:ascii="Times New Roman" w:hAnsi="Times New Roman" w:cs="Times New Roman"/>
              </w:rPr>
              <w:t>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 fixed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90B8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987D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F5B7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200</w:t>
            </w:r>
          </w:p>
        </w:tc>
      </w:tr>
      <w:tr w:rsidR="00E649AC" w14:paraId="2B49967E" w14:textId="77777777" w:rsidTr="00A628D3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30F3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  <w:i/>
              </w:rPr>
            </w:pPr>
            <w:r w:rsidRPr="00A4077E">
              <w:rPr>
                <w:rFonts w:ascii="Times New Roman" w:hAnsi="Times New Roman" w:cs="Times New Roman"/>
                <w:i/>
              </w:rPr>
              <w:t>k</w:t>
            </w:r>
            <w:r w:rsidRPr="00A4077E">
              <w:rPr>
                <w:rFonts w:ascii="Times New Roman" w:hAnsi="Times New Roman" w:cs="Times New Roman"/>
                <w:vertAlign w:val="subscript"/>
              </w:rPr>
              <w:t>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D53D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A4077E">
              <w:rPr>
                <w:rFonts w:ascii="Times New Roman" w:hAnsi="Times New Roman" w:cs="Times New Roman"/>
              </w:rPr>
              <w:t xml:space="preserve">ate of melting one base-pair </w:t>
            </w:r>
            <w:r>
              <w:rPr>
                <w:rFonts w:ascii="Times New Roman" w:hAnsi="Times New Roman" w:cs="Times New Roman"/>
              </w:rPr>
              <w:t>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 fixed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3B7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DD1FA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13B3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121</w:t>
            </w:r>
          </w:p>
        </w:tc>
      </w:tr>
      <w:tr w:rsidR="00E649AC" w14:paraId="3C531E55" w14:textId="77777777" w:rsidTr="00A628D3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18CB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proofErr w:type="spellStart"/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on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065A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R</w:t>
            </w:r>
            <w:r w:rsidRPr="00A4077E">
              <w:rPr>
                <w:rFonts w:ascii="Times New Roman" w:eastAsiaTheme="minorEastAsia" w:hAnsi="Times New Roman" w:cs="Times New Roman"/>
              </w:rPr>
              <w:t xml:space="preserve">ate </w:t>
            </w:r>
            <w:r>
              <w:rPr>
                <w:rFonts w:ascii="Times New Roman" w:eastAsiaTheme="minorEastAsia" w:hAnsi="Times New Roman" w:cs="Times New Roman"/>
              </w:rPr>
              <w:t xml:space="preserve">from weak to tight DNA </w:t>
            </w:r>
            <w:r w:rsidRPr="00A4077E">
              <w:rPr>
                <w:rFonts w:ascii="Times New Roman" w:eastAsiaTheme="minorEastAsia" w:hAnsi="Times New Roman" w:cs="Times New Roman"/>
              </w:rPr>
              <w:t>binding</w:t>
            </w:r>
            <w:r>
              <w:rPr>
                <w:rFonts w:ascii="Times New Roman" w:eastAsiaTheme="minorEastAsia" w:hAnsi="Times New Roman" w:cs="Times New Roman"/>
              </w:rPr>
              <w:t xml:space="preserve"> state</w:t>
            </w:r>
            <w:r w:rsidRPr="00A4077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8608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13.8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1.9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CAD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13.7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0741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12.9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0.6</w:t>
            </w:r>
          </w:p>
        </w:tc>
      </w:tr>
      <w:tr w:rsidR="00E649AC" w14:paraId="00BE5D15" w14:textId="77777777" w:rsidTr="00A628D3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74ED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proofErr w:type="spellStart"/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off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7DF7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R</w:t>
            </w:r>
            <w:r w:rsidRPr="00A4077E">
              <w:rPr>
                <w:rFonts w:ascii="Times New Roman" w:eastAsiaTheme="minorEastAsia" w:hAnsi="Times New Roman" w:cs="Times New Roman"/>
              </w:rPr>
              <w:t>ate</w:t>
            </w:r>
            <w:r>
              <w:rPr>
                <w:rFonts w:ascii="Times New Roman" w:eastAsiaTheme="minorEastAsia" w:hAnsi="Times New Roman" w:cs="Times New Roman"/>
              </w:rPr>
              <w:t xml:space="preserve"> from tight</w:t>
            </w:r>
            <w:r w:rsidRPr="00A4077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to weak DNA </w:t>
            </w:r>
            <w:r w:rsidRPr="00A4077E">
              <w:rPr>
                <w:rFonts w:ascii="Times New Roman" w:eastAsiaTheme="minorEastAsia" w:hAnsi="Times New Roman" w:cs="Times New Roman"/>
              </w:rPr>
              <w:t>binding</w:t>
            </w:r>
            <w:r>
              <w:rPr>
                <w:rFonts w:ascii="Times New Roman" w:eastAsiaTheme="minorEastAsia" w:hAnsi="Times New Roman" w:cs="Times New Roman"/>
              </w:rPr>
              <w:t xml:space="preserve"> state</w:t>
            </w:r>
            <w:r>
              <w:rPr>
                <w:rFonts w:ascii="Times New Roman" w:hAnsi="Times New Roman" w:cs="Times New Roman"/>
              </w:rPr>
              <w:t xml:space="preserve"> 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4CB7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0.61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D61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1.05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AA8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5.24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0.08</w:t>
            </w:r>
          </w:p>
        </w:tc>
      </w:tr>
      <w:tr w:rsidR="00E649AC" w14:paraId="3FF604D6" w14:textId="77777777" w:rsidTr="00A628D3">
        <w:trPr>
          <w:trHeight w:val="23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A627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F07F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 w:rsidRPr="00A4077E">
              <w:rPr>
                <w:rFonts w:ascii="Times New Roman" w:hAnsi="Times New Roman" w:cs="Times New Roman"/>
              </w:rPr>
              <w:t>ATP dissociation constant (</w:t>
            </w:r>
            <w:r>
              <w:rPr>
                <w:rFonts w:ascii="Times New Roman" w:hAnsi="Times New Roman" w:cs="Times New Roman"/>
              </w:rPr>
              <w:t>µM)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24AB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15.7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1.6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A542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15.6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DFF9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15.6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1.7</w:t>
            </w:r>
          </w:p>
        </w:tc>
      </w:tr>
      <w:tr w:rsidR="00E649AC" w14:paraId="6861E142" w14:textId="77777777" w:rsidTr="00A628D3">
        <w:trPr>
          <w:trHeight w:val="23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541E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proofErr w:type="spellStart"/>
            <w:r w:rsidRPr="00256180">
              <w:rPr>
                <w:rFonts w:ascii="Times New Roman" w:hAnsi="Times New Roman" w:cs="Times New Roman"/>
                <w:i/>
              </w:rPr>
              <w:t>k</w:t>
            </w:r>
            <w:r w:rsidRPr="00256180">
              <w:rPr>
                <w:rFonts w:ascii="Times New Roman" w:hAnsi="Times New Roman" w:cs="Times New Roman"/>
                <w:vertAlign w:val="subscript"/>
              </w:rPr>
              <w:t>cat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DC96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A4077E">
              <w:rPr>
                <w:rFonts w:ascii="Times New Roman" w:hAnsi="Times New Roman" w:cs="Times New Roman"/>
              </w:rPr>
              <w:t>aximum unwinding rate of RecQ</w:t>
            </w:r>
            <w:r>
              <w:rPr>
                <w:rFonts w:ascii="Times New Roman" w:hAnsi="Times New Roman" w:cs="Times New Roman"/>
              </w:rPr>
              <w:t xml:space="preserve"> (bp/s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5097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43.9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927C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43.9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92E3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43.8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0.9</w:t>
            </w:r>
          </w:p>
        </w:tc>
      </w:tr>
      <w:tr w:rsidR="00E649AC" w14:paraId="6D965D1F" w14:textId="77777777" w:rsidTr="00A628D3">
        <w:trPr>
          <w:trHeight w:val="35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962B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 w:rsidRPr="00256180">
              <w:rPr>
                <w:rFonts w:ascii="Times New Roman" w:hAnsi="Times New Roman" w:cs="Times New Roman"/>
                <w:i/>
              </w:rPr>
              <w:t>n</w:t>
            </w:r>
            <w:r w:rsidRPr="002561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A664" w14:textId="63CAC5CE" w:rsidR="00E649AC" w:rsidRPr="00A4077E" w:rsidRDefault="002901BF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88382E">
              <w:rPr>
                <w:rFonts w:ascii="Times New Roman" w:hAnsi="Times New Roman" w:cs="Times New Roman"/>
              </w:rPr>
              <w:t xml:space="preserve">ase pairs unwound per </w:t>
            </w:r>
            <w:r w:rsidR="00E649AC" w:rsidRPr="00A4077E">
              <w:rPr>
                <w:rFonts w:ascii="Times New Roman" w:hAnsi="Times New Roman" w:cs="Times New Roman"/>
              </w:rPr>
              <w:t>ATP</w:t>
            </w:r>
            <w:r w:rsidR="00E649AC">
              <w:rPr>
                <w:rFonts w:ascii="Times New Roman" w:hAnsi="Times New Roman" w:cs="Times New Roman"/>
              </w:rPr>
              <w:t xml:space="preserve"> hydrolyzed </w:t>
            </w:r>
            <w:r w:rsidR="00E649AC" w:rsidRPr="00A407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4210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0.82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43D7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0.82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7BC1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0.82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0.06</w:t>
            </w:r>
          </w:p>
        </w:tc>
      </w:tr>
      <w:tr w:rsidR="00E649AC" w14:paraId="4A14D6BD" w14:textId="77777777" w:rsidTr="00A628D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6F70" w14:textId="77777777" w:rsidR="00E649AC" w:rsidRPr="00256180" w:rsidRDefault="00E649AC" w:rsidP="00A628D3">
            <w:pPr>
              <w:spacing w:after="60"/>
              <w:rPr>
                <w:rFonts w:ascii="Times New Roman" w:hAnsi="Times New Roman" w:cs="Times New Roman"/>
                <w:i/>
              </w:rPr>
            </w:pPr>
            <w:proofErr w:type="spellStart"/>
            <w:r w:rsidRPr="00A4077E">
              <w:rPr>
                <w:rFonts w:ascii="Times New Roman" w:hAnsi="Times New Roman" w:cs="Times New Roman"/>
                <w:i/>
              </w:rPr>
              <w:t>k</w:t>
            </w:r>
            <w:r w:rsidRPr="00A4077E">
              <w:rPr>
                <w:rFonts w:ascii="Times New Roman" w:hAnsi="Times New Roman" w:cs="Times New Roman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FB38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A4077E">
              <w:rPr>
                <w:rFonts w:ascii="Times New Roman" w:hAnsi="Times New Roman" w:cs="Times New Roman"/>
              </w:rPr>
              <w:t>ate of reannealing one base-pair by RecQ</w:t>
            </w:r>
            <w:r>
              <w:rPr>
                <w:rFonts w:ascii="Times New Roman" w:hAnsi="Times New Roman" w:cs="Times New Roman"/>
              </w:rPr>
              <w:t xml:space="preserve"> (s</w:t>
            </w:r>
            <w:r w:rsidRPr="003A2A5A">
              <w:rPr>
                <w:rFonts w:ascii="Times New Roman" w:hAnsi="Times New Roman" w:cs="Times New Roman"/>
                <w:vertAlign w:val="superscript"/>
              </w:rPr>
              <w:t>-1</w:t>
            </w:r>
            <w:r w:rsidRPr="003470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83E3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80 </w:t>
            </w:r>
            <w:r w:rsidRPr="00EE056F">
              <w:rPr>
                <w:rFonts w:ascii="Times New Roman" w:eastAsiaTheme="minorEastAsia" w:hAnsi="Times New Roman" w:cs="Times New Roman"/>
              </w:rPr>
              <w:t>±</w:t>
            </w:r>
            <w:r>
              <w:rPr>
                <w:rFonts w:ascii="Times New Roman" w:eastAsiaTheme="minorEastAsia" w:hAnsi="Times New Roman" w:cs="Times New Roman"/>
              </w:rPr>
              <w:t> </w:t>
            </w:r>
            <w:r w:rsidRPr="00EE056F">
              <w:rPr>
                <w:rFonts w:ascii="Times New Roman" w:eastAsiaTheme="minorEastAsia" w:hAnsi="Times New Roman" w:cs="Times New Roman"/>
              </w:rPr>
              <w:t>1</w:t>
            </w:r>
            <w:r>
              <w:rPr>
                <w:rFonts w:ascii="Times New Roman" w:eastAsiaTheme="minorEastAsia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6EB5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45.8±17.3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0E63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 w:rsidRPr="00EE056F">
              <w:rPr>
                <w:rFonts w:ascii="Times New Roman" w:eastAsiaTheme="minorEastAsia" w:hAnsi="Times New Roman" w:cs="Times New Roman"/>
              </w:rPr>
              <w:t>NA</w:t>
            </w:r>
          </w:p>
        </w:tc>
      </w:tr>
      <w:tr w:rsidR="00E649AC" w14:paraId="5CE95C45" w14:textId="77777777" w:rsidTr="00A628D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E448" w14:textId="77777777" w:rsidR="00E649AC" w:rsidRPr="00A4077E" w:rsidRDefault="00E649AC" w:rsidP="00A628D3">
            <w:pPr>
              <w:spacing w:after="6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χ</w:t>
            </w:r>
            <w:r w:rsidRPr="007C6A38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6CE8" w14:textId="77777777" w:rsidR="00E649AC" w:rsidRDefault="00E649AC" w:rsidP="00A628D3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 squared measure of global fitting errors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D674" w14:textId="77777777" w:rsidR="00E649AC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CF45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6D92" w14:textId="77777777" w:rsidR="00E649AC" w:rsidRPr="00EE056F" w:rsidRDefault="00E649AC" w:rsidP="00A628D3">
            <w:pPr>
              <w:spacing w:after="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9420</w:t>
            </w:r>
          </w:p>
        </w:tc>
      </w:tr>
    </w:tbl>
    <w:p w14:paraId="7F85A1EC" w14:textId="77777777" w:rsidR="00E649AC" w:rsidRDefault="00E649AC" w:rsidP="00E649AC">
      <w:pPr>
        <w:rPr>
          <w:rFonts w:eastAsiaTheme="minorEastAsia"/>
        </w:rPr>
      </w:pPr>
    </w:p>
    <w:p w14:paraId="0BBFC426" w14:textId="77777777" w:rsidR="00110DCE" w:rsidRDefault="00110DCE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 w:type="page"/>
      </w:r>
    </w:p>
    <w:p w14:paraId="75636096" w14:textId="42B74430" w:rsidR="00CB687C" w:rsidRDefault="00A8413F" w:rsidP="00E649AC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lastRenderedPageBreak/>
        <w:t>Table S4</w:t>
      </w:r>
    </w:p>
    <w:p w14:paraId="7DAFB9A1" w14:textId="60E58947" w:rsidR="00110DCE" w:rsidRDefault="00110DCE" w:rsidP="00E649AC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Number of events in the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B687C" w14:paraId="778A8FD4" w14:textId="77777777" w:rsidTr="00CB687C">
        <w:tc>
          <w:tcPr>
            <w:tcW w:w="4675" w:type="dxa"/>
          </w:tcPr>
          <w:p w14:paraId="63942A20" w14:textId="07C61D9F" w:rsidR="00CB687C" w:rsidRPr="00CB687C" w:rsidRDefault="00CB687C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B687C">
              <w:rPr>
                <w:rFonts w:ascii="Times New Roman" w:eastAsiaTheme="minorEastAsia" w:hAnsi="Times New Roman" w:cs="Times New Roman"/>
              </w:rPr>
              <w:t>Description</w:t>
            </w:r>
          </w:p>
        </w:tc>
        <w:tc>
          <w:tcPr>
            <w:tcW w:w="4675" w:type="dxa"/>
          </w:tcPr>
          <w:p w14:paraId="4620E8AA" w14:textId="657E38ED" w:rsidR="00CB687C" w:rsidRPr="00CB687C" w:rsidRDefault="00CB687C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Number of events</w:t>
            </w:r>
          </w:p>
        </w:tc>
      </w:tr>
      <w:tr w:rsidR="00CB687C" w14:paraId="0A85A58B" w14:textId="77777777" w:rsidTr="00CB687C">
        <w:tc>
          <w:tcPr>
            <w:tcW w:w="4675" w:type="dxa"/>
          </w:tcPr>
          <w:p w14:paraId="5AC27DA0" w14:textId="319D38A2" w:rsidR="00CB687C" w:rsidRPr="00CB687C" w:rsidRDefault="004E1335" w:rsidP="004E1335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CB687C">
              <w:rPr>
                <w:rFonts w:ascii="Times New Roman" w:eastAsiaTheme="minorEastAsia" w:hAnsi="Times New Roman" w:cs="Times New Roman"/>
              </w:rPr>
              <w:t>174 bp DNA hairpin unwinding by RecQ</w:t>
            </w:r>
            <w:r w:rsidR="00CB687C" w:rsidRPr="00CB687C">
              <w:rPr>
                <w:rFonts w:ascii="Times New Roman" w:eastAsiaTheme="minorEastAsia" w:hAnsi="Times New Roman" w:cs="Times New Roman"/>
                <w:vertAlign w:val="superscript"/>
              </w:rPr>
              <w:t>wt</w:t>
            </w:r>
          </w:p>
        </w:tc>
        <w:tc>
          <w:tcPr>
            <w:tcW w:w="4675" w:type="dxa"/>
          </w:tcPr>
          <w:p w14:paraId="725A3A90" w14:textId="0C6FA340" w:rsidR="00CB687C" w:rsidRPr="00CB687C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55</w:t>
            </w:r>
          </w:p>
        </w:tc>
      </w:tr>
      <w:tr w:rsidR="00CB687C" w14:paraId="0A5DCCF7" w14:textId="77777777" w:rsidTr="00CB687C">
        <w:tc>
          <w:tcPr>
            <w:tcW w:w="4675" w:type="dxa"/>
          </w:tcPr>
          <w:p w14:paraId="1F59446E" w14:textId="17F70B87" w:rsidR="00CB687C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174 bp DNA hairpin unwinding by RecQ-</w:t>
            </w:r>
            <w:proofErr w:type="spellStart"/>
            <w:r>
              <w:rPr>
                <w:rFonts w:ascii="Times New Roman" w:eastAsiaTheme="minorEastAsia" w:hAnsi="Times New Roman" w:cs="Times New Roman"/>
              </w:rPr>
              <w:t>dH</w:t>
            </w:r>
            <w:proofErr w:type="spellEnd"/>
          </w:p>
        </w:tc>
        <w:tc>
          <w:tcPr>
            <w:tcW w:w="4675" w:type="dxa"/>
          </w:tcPr>
          <w:p w14:paraId="3EA2E5FC" w14:textId="27EE8144" w:rsidR="00CB687C" w:rsidRPr="00CB687C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112</w:t>
            </w:r>
          </w:p>
        </w:tc>
      </w:tr>
      <w:tr w:rsidR="00167403" w14:paraId="32F6906E" w14:textId="77777777" w:rsidTr="00167403">
        <w:tc>
          <w:tcPr>
            <w:tcW w:w="4675" w:type="dxa"/>
          </w:tcPr>
          <w:p w14:paraId="669B07F9" w14:textId="77777777" w:rsidR="00167403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584 bp DNA hairpin unwinding by RecQ-</w:t>
            </w:r>
            <w:proofErr w:type="spellStart"/>
            <w:r>
              <w:rPr>
                <w:rFonts w:ascii="Times New Roman" w:eastAsiaTheme="minorEastAsia" w:hAnsi="Times New Roman" w:cs="Times New Roman"/>
              </w:rPr>
              <w:t>dH</w:t>
            </w:r>
            <w:proofErr w:type="spellEnd"/>
          </w:p>
          <w:p w14:paraId="1F9B9B9D" w14:textId="79BFA59D" w:rsidR="00167403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at different Na</w:t>
            </w:r>
            <w:r w:rsidRPr="00167403">
              <w:rPr>
                <w:rFonts w:ascii="Times New Roman" w:eastAsiaTheme="minorEastAsia" w:hAnsi="Times New Roman" w:cs="Times New Roman"/>
                <w:vertAlign w:val="superscript"/>
              </w:rPr>
              <w:t>+</w:t>
            </w:r>
            <w:r>
              <w:rPr>
                <w:rFonts w:ascii="Times New Roman" w:eastAsiaTheme="minorEastAsia" w:hAnsi="Times New Roman" w:cs="Times New Roman"/>
              </w:rPr>
              <w:t xml:space="preserve"> concentrations (mM)</w:t>
            </w:r>
            <w:r>
              <w:rPr>
                <w:rFonts w:ascii="Times New Roman" w:eastAsiaTheme="minorEastAsia" w:hAnsi="Times New Roman" w:cs="Times New Roman"/>
                <w:vertAlign w:val="superscript"/>
              </w:rPr>
              <w:t>a</w:t>
            </w:r>
          </w:p>
        </w:tc>
        <w:tc>
          <w:tcPr>
            <w:tcW w:w="4675" w:type="dxa"/>
            <w:vAlign w:val="center"/>
          </w:tcPr>
          <w:p w14:paraId="2FADA097" w14:textId="496C4067" w:rsidR="00167403" w:rsidRPr="00CB687C" w:rsidRDefault="00167403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21 (25), 29 (50), 43 (100), 59 (150), 26 (200)</w:t>
            </w:r>
          </w:p>
        </w:tc>
      </w:tr>
      <w:tr w:rsidR="00167403" w14:paraId="64C62040" w14:textId="77777777" w:rsidTr="00110DCE">
        <w:tc>
          <w:tcPr>
            <w:tcW w:w="4675" w:type="dxa"/>
          </w:tcPr>
          <w:p w14:paraId="2A08E41D" w14:textId="77777777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584 bp DNA hairpin unwinding by RecQ-</w:t>
            </w:r>
            <w:proofErr w:type="spellStart"/>
            <w:r>
              <w:rPr>
                <w:rFonts w:ascii="Times New Roman" w:eastAsiaTheme="minorEastAsia" w:hAnsi="Times New Roman" w:cs="Times New Roman"/>
              </w:rPr>
              <w:t>dH</w:t>
            </w:r>
            <w:proofErr w:type="spellEnd"/>
          </w:p>
          <w:p w14:paraId="6D92AE28" w14:textId="0205FFC6" w:rsidR="00167403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at different ATPγS concentrations (µM)</w:t>
            </w:r>
            <w:r>
              <w:rPr>
                <w:rFonts w:ascii="Times New Roman" w:eastAsiaTheme="minorEastAsia" w:hAnsi="Times New Roman" w:cs="Times New Roman"/>
                <w:vertAlign w:val="superscript"/>
              </w:rPr>
              <w:t>b</w:t>
            </w:r>
          </w:p>
        </w:tc>
        <w:tc>
          <w:tcPr>
            <w:tcW w:w="4675" w:type="dxa"/>
            <w:vAlign w:val="center"/>
          </w:tcPr>
          <w:p w14:paraId="2F302347" w14:textId="2D0DE390" w:rsidR="00167403" w:rsidRPr="00CB687C" w:rsidRDefault="00110DCE" w:rsidP="0016740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25 (50), 39 (100), 10 (200), 13 (500), 19 (750)</w:t>
            </w:r>
          </w:p>
        </w:tc>
      </w:tr>
      <w:tr w:rsidR="00110DCE" w14:paraId="3F6570B7" w14:textId="77777777" w:rsidTr="00CB687C">
        <w:tc>
          <w:tcPr>
            <w:tcW w:w="4675" w:type="dxa"/>
          </w:tcPr>
          <w:p w14:paraId="2A2A477D" w14:textId="77777777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584 bp DNA hairpin unwinding by RecQ-</w:t>
            </w:r>
            <w:proofErr w:type="spellStart"/>
            <w:r>
              <w:rPr>
                <w:rFonts w:ascii="Times New Roman" w:eastAsiaTheme="minorEastAsia" w:hAnsi="Times New Roman" w:cs="Times New Roman"/>
              </w:rPr>
              <w:t>dH</w:t>
            </w:r>
            <w:proofErr w:type="spellEnd"/>
          </w:p>
          <w:p w14:paraId="42BF56B6" w14:textId="26378991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at different ATP concentrations (µM)</w:t>
            </w:r>
            <w:r>
              <w:rPr>
                <w:rFonts w:ascii="Times New Roman" w:eastAsiaTheme="minorEastAsia" w:hAnsi="Times New Roman" w:cs="Times New Roman"/>
                <w:vertAlign w:val="superscript"/>
              </w:rPr>
              <w:t>c</w:t>
            </w:r>
          </w:p>
        </w:tc>
        <w:tc>
          <w:tcPr>
            <w:tcW w:w="4675" w:type="dxa"/>
          </w:tcPr>
          <w:p w14:paraId="416E4BF9" w14:textId="0919E76B" w:rsidR="00110DCE" w:rsidRPr="00CB687C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 (5), 14 (10), 10 (20), 28 (50), 27 (100), 37 (250), 8 (500)</w:t>
            </w:r>
          </w:p>
        </w:tc>
      </w:tr>
      <w:tr w:rsidR="00110DCE" w14:paraId="0282083D" w14:textId="77777777" w:rsidTr="00CB687C">
        <w:tc>
          <w:tcPr>
            <w:tcW w:w="4675" w:type="dxa"/>
          </w:tcPr>
          <w:p w14:paraId="180FBEAE" w14:textId="4E540951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Kinetic modeling simulation</w:t>
            </w:r>
          </w:p>
        </w:tc>
        <w:tc>
          <w:tcPr>
            <w:tcW w:w="4675" w:type="dxa"/>
          </w:tcPr>
          <w:p w14:paraId="2F12E258" w14:textId="27921282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100</w:t>
            </w:r>
            <w:r w:rsidR="000E12BB">
              <w:rPr>
                <w:rFonts w:ascii="Times New Roman" w:eastAsiaTheme="minorEastAsia" w:hAnsi="Times New Roman" w:cs="Times New Roman"/>
              </w:rPr>
              <w:t>-300</w:t>
            </w:r>
            <w:r>
              <w:rPr>
                <w:rFonts w:ascii="Times New Roman" w:eastAsiaTheme="minorEastAsia" w:hAnsi="Times New Roman" w:cs="Times New Roman"/>
              </w:rPr>
              <w:t xml:space="preserve"> per each case</w:t>
            </w:r>
          </w:p>
        </w:tc>
      </w:tr>
      <w:tr w:rsidR="00110DCE" w14:paraId="11D7E086" w14:textId="77777777" w:rsidTr="00CB687C">
        <w:tc>
          <w:tcPr>
            <w:tcW w:w="4675" w:type="dxa"/>
          </w:tcPr>
          <w:p w14:paraId="7E9AAEA9" w14:textId="4DA15E9B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The ensemble ATPγS hydrolysis by RecQ</w:t>
            </w:r>
          </w:p>
        </w:tc>
        <w:tc>
          <w:tcPr>
            <w:tcW w:w="4675" w:type="dxa"/>
          </w:tcPr>
          <w:p w14:paraId="0F2B7944" w14:textId="1E2A05DB" w:rsidR="00110DCE" w:rsidRDefault="00110DCE" w:rsidP="00110DC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</w:tr>
      <w:tr w:rsidR="003C4A2A" w14:paraId="774F945E" w14:textId="77777777" w:rsidTr="00CB687C">
        <w:tc>
          <w:tcPr>
            <w:tcW w:w="4675" w:type="dxa"/>
          </w:tcPr>
          <w:p w14:paraId="1CAE0FC5" w14:textId="75D4BAE6" w:rsidR="003C4A2A" w:rsidRPr="002730DD" w:rsidRDefault="003C4A2A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174 bp DNA hairpin with 1 mismatches</w:t>
            </w:r>
          </w:p>
        </w:tc>
        <w:tc>
          <w:tcPr>
            <w:tcW w:w="4675" w:type="dxa"/>
          </w:tcPr>
          <w:p w14:paraId="5C9FBE2C" w14:textId="5E58E421" w:rsidR="003C4A2A" w:rsidRPr="002730DD" w:rsidRDefault="00493206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31</w:t>
            </w:r>
          </w:p>
        </w:tc>
      </w:tr>
      <w:tr w:rsidR="004E1335" w14:paraId="4A3C7077" w14:textId="77777777" w:rsidTr="00CB687C">
        <w:tc>
          <w:tcPr>
            <w:tcW w:w="4675" w:type="dxa"/>
          </w:tcPr>
          <w:p w14:paraId="6BB291EF" w14:textId="2B9F5113" w:rsidR="004E1335" w:rsidRPr="002730DD" w:rsidRDefault="004E1335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174 bp DNA hairpin with </w:t>
            </w:r>
            <w:r w:rsidR="005379B7"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mismatches</w:t>
            </w:r>
          </w:p>
        </w:tc>
        <w:tc>
          <w:tcPr>
            <w:tcW w:w="4675" w:type="dxa"/>
          </w:tcPr>
          <w:p w14:paraId="3C95647A" w14:textId="3605C518" w:rsidR="004E1335" w:rsidRPr="002730DD" w:rsidRDefault="006F6A96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16</w:t>
            </w:r>
          </w:p>
        </w:tc>
      </w:tr>
      <w:tr w:rsidR="004E1335" w14:paraId="2771D6BF" w14:textId="77777777" w:rsidTr="00CB687C">
        <w:tc>
          <w:tcPr>
            <w:tcW w:w="4675" w:type="dxa"/>
          </w:tcPr>
          <w:p w14:paraId="315E24FE" w14:textId="581DA609" w:rsidR="004E1335" w:rsidRPr="002730DD" w:rsidRDefault="004E1335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174 bp DNA hairpin with 3 mismatches</w:t>
            </w:r>
          </w:p>
        </w:tc>
        <w:tc>
          <w:tcPr>
            <w:tcW w:w="4675" w:type="dxa"/>
          </w:tcPr>
          <w:p w14:paraId="03BDE7CA" w14:textId="53F0FF00" w:rsidR="004E1335" w:rsidRPr="002730DD" w:rsidRDefault="006F6A96" w:rsidP="00110DC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730DD">
              <w:rPr>
                <w:rFonts w:ascii="Times New Roman" w:eastAsiaTheme="minorEastAsia" w:hAnsi="Times New Roman" w:cs="Times New Roman"/>
                <w:color w:val="000000" w:themeColor="text1"/>
              </w:rPr>
              <w:t>11</w:t>
            </w:r>
          </w:p>
        </w:tc>
      </w:tr>
    </w:tbl>
    <w:p w14:paraId="22300B13" w14:textId="03EB98D0" w:rsidR="00237E68" w:rsidRPr="002730DD" w:rsidRDefault="00167403" w:rsidP="002730DD">
      <w:pPr>
        <w:spacing w:after="0" w:line="240" w:lineRule="auto"/>
        <w:rPr>
          <w:rFonts w:ascii="Times New Roman" w:eastAsiaTheme="minorEastAsia" w:hAnsi="Times New Roman" w:cs="Times New Roman"/>
        </w:rPr>
      </w:pPr>
      <w:r w:rsidRPr="00167403">
        <w:rPr>
          <w:rFonts w:ascii="Times New Roman" w:eastAsiaTheme="minorEastAsia" w:hAnsi="Times New Roman" w:cs="Times New Roman"/>
          <w:vertAlign w:val="superscript"/>
        </w:rPr>
        <w:t>a</w:t>
      </w:r>
      <w:r w:rsidRPr="00167403">
        <w:rPr>
          <w:rFonts w:ascii="Times New Roman" w:eastAsiaTheme="minorEastAsia" w:hAnsi="Times New Roman" w:cs="Times New Roman"/>
        </w:rPr>
        <w:t>: Number of events (Na</w:t>
      </w:r>
      <w:r w:rsidRPr="00167403">
        <w:rPr>
          <w:rFonts w:ascii="Times New Roman" w:eastAsiaTheme="minorEastAsia" w:hAnsi="Times New Roman" w:cs="Times New Roman"/>
          <w:vertAlign w:val="superscript"/>
        </w:rPr>
        <w:t>+</w:t>
      </w:r>
      <w:r w:rsidRPr="00167403">
        <w:rPr>
          <w:rFonts w:ascii="Times New Roman" w:eastAsiaTheme="minorEastAsia" w:hAnsi="Times New Roman" w:cs="Times New Roman"/>
        </w:rPr>
        <w:t xml:space="preserve">  mM)</w:t>
      </w:r>
      <w:r w:rsidR="00110DCE">
        <w:rPr>
          <w:rFonts w:ascii="Times New Roman" w:eastAsiaTheme="minorEastAsia" w:hAnsi="Times New Roman" w:cs="Times New Roman"/>
        </w:rPr>
        <w:t xml:space="preserve">, </w:t>
      </w:r>
      <w:r w:rsidR="00110DCE">
        <w:rPr>
          <w:rFonts w:ascii="Times New Roman" w:eastAsiaTheme="minorEastAsia" w:hAnsi="Times New Roman" w:cs="Times New Roman"/>
          <w:vertAlign w:val="superscript"/>
        </w:rPr>
        <w:t>b</w:t>
      </w:r>
      <w:r w:rsidR="00110DCE" w:rsidRPr="00167403">
        <w:rPr>
          <w:rFonts w:ascii="Times New Roman" w:eastAsiaTheme="minorEastAsia" w:hAnsi="Times New Roman" w:cs="Times New Roman"/>
        </w:rPr>
        <w:t>: Number of events (</w:t>
      </w:r>
      <w:r w:rsidR="00110DCE">
        <w:rPr>
          <w:rFonts w:ascii="Times New Roman" w:eastAsiaTheme="minorEastAsia" w:hAnsi="Times New Roman" w:cs="Times New Roman"/>
        </w:rPr>
        <w:t>ATPγS</w:t>
      </w:r>
      <w:r w:rsidR="00110DCE" w:rsidRPr="00167403">
        <w:rPr>
          <w:rFonts w:ascii="Times New Roman" w:eastAsiaTheme="minorEastAsia" w:hAnsi="Times New Roman" w:cs="Times New Roman"/>
        </w:rPr>
        <w:t xml:space="preserve">  </w:t>
      </w:r>
      <w:r w:rsidR="00110DCE">
        <w:rPr>
          <w:rFonts w:ascii="Times New Roman" w:eastAsiaTheme="minorEastAsia" w:hAnsi="Times New Roman" w:cs="Times New Roman"/>
        </w:rPr>
        <w:t>µM</w:t>
      </w:r>
      <w:r w:rsidR="00110DCE" w:rsidRPr="00167403">
        <w:rPr>
          <w:rFonts w:ascii="Times New Roman" w:eastAsiaTheme="minorEastAsia" w:hAnsi="Times New Roman" w:cs="Times New Roman"/>
        </w:rPr>
        <w:t>)</w:t>
      </w:r>
      <w:r w:rsidR="00110DCE">
        <w:rPr>
          <w:rFonts w:ascii="Times New Roman" w:eastAsiaTheme="minorEastAsia" w:hAnsi="Times New Roman" w:cs="Times New Roman"/>
        </w:rPr>
        <w:t xml:space="preserve">, </w:t>
      </w:r>
      <w:r w:rsidR="00110DCE">
        <w:rPr>
          <w:rFonts w:ascii="Times New Roman" w:eastAsiaTheme="minorEastAsia" w:hAnsi="Times New Roman" w:cs="Times New Roman"/>
          <w:vertAlign w:val="superscript"/>
        </w:rPr>
        <w:t>c</w:t>
      </w:r>
      <w:r w:rsidR="00110DCE" w:rsidRPr="00167403">
        <w:rPr>
          <w:rFonts w:ascii="Times New Roman" w:eastAsiaTheme="minorEastAsia" w:hAnsi="Times New Roman" w:cs="Times New Roman"/>
        </w:rPr>
        <w:t>: Number of events (</w:t>
      </w:r>
      <w:r w:rsidR="00110DCE">
        <w:rPr>
          <w:rFonts w:ascii="Times New Roman" w:eastAsiaTheme="minorEastAsia" w:hAnsi="Times New Roman" w:cs="Times New Roman"/>
        </w:rPr>
        <w:t>ATP</w:t>
      </w:r>
      <w:r w:rsidR="00110DCE" w:rsidRPr="00167403">
        <w:rPr>
          <w:rFonts w:ascii="Times New Roman" w:eastAsiaTheme="minorEastAsia" w:hAnsi="Times New Roman" w:cs="Times New Roman"/>
        </w:rPr>
        <w:t xml:space="preserve">  </w:t>
      </w:r>
      <w:r w:rsidR="00110DCE">
        <w:rPr>
          <w:rFonts w:ascii="Times New Roman" w:eastAsiaTheme="minorEastAsia" w:hAnsi="Times New Roman" w:cs="Times New Roman"/>
        </w:rPr>
        <w:t>µM</w:t>
      </w:r>
      <w:r w:rsidR="00110DCE" w:rsidRPr="00167403">
        <w:rPr>
          <w:rFonts w:ascii="Times New Roman" w:eastAsiaTheme="minorEastAsia" w:hAnsi="Times New Roman" w:cs="Times New Roman"/>
        </w:rPr>
        <w:t>)</w:t>
      </w:r>
      <w:bookmarkStart w:id="0" w:name="_GoBack"/>
      <w:bookmarkEnd w:id="0"/>
    </w:p>
    <w:sectPr w:rsidR="00237E68" w:rsidRPr="002730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E058A" w14:textId="77777777" w:rsidR="0049403E" w:rsidRDefault="0049403E" w:rsidP="002901BF">
      <w:pPr>
        <w:spacing w:after="0" w:line="240" w:lineRule="auto"/>
      </w:pPr>
      <w:r>
        <w:separator/>
      </w:r>
    </w:p>
  </w:endnote>
  <w:endnote w:type="continuationSeparator" w:id="0">
    <w:p w14:paraId="71122353" w14:textId="77777777" w:rsidR="0049403E" w:rsidRDefault="0049403E" w:rsidP="00290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002585"/>
      <w:docPartObj>
        <w:docPartGallery w:val="Page Numbers (Bottom of Page)"/>
        <w:docPartUnique/>
      </w:docPartObj>
    </w:sdtPr>
    <w:sdtEndPr/>
    <w:sdtContent>
      <w:p w14:paraId="738C55E0" w14:textId="20AC2A4F" w:rsidR="0049403E" w:rsidRDefault="0049403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30B2">
          <w:rPr>
            <w:noProof/>
            <w:lang w:val="hu-HU"/>
          </w:rPr>
          <w:t>19</w:t>
        </w:r>
        <w:r>
          <w:fldChar w:fldCharType="end"/>
        </w:r>
      </w:p>
    </w:sdtContent>
  </w:sdt>
  <w:p w14:paraId="27FB7ECF" w14:textId="77777777" w:rsidR="0049403E" w:rsidRDefault="00494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A0E3B" w14:textId="77777777" w:rsidR="0049403E" w:rsidRDefault="0049403E" w:rsidP="002901BF">
      <w:pPr>
        <w:spacing w:after="0" w:line="240" w:lineRule="auto"/>
      </w:pPr>
      <w:r>
        <w:separator/>
      </w:r>
    </w:p>
  </w:footnote>
  <w:footnote w:type="continuationSeparator" w:id="0">
    <w:p w14:paraId="4626A387" w14:textId="77777777" w:rsidR="0049403E" w:rsidRDefault="0049403E" w:rsidP="00290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I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atwpx0wtfspfrefswsxavz1vtxta95r2s9a&quot;&gt;RecQ sequence Elife&lt;record-ids&gt;&lt;item&gt;28&lt;/item&gt;&lt;item&gt;30&lt;/item&gt;&lt;/record-ids&gt;&lt;/item&gt;&lt;/Libraries&gt;"/>
  </w:docVars>
  <w:rsids>
    <w:rsidRoot w:val="00867CDE"/>
    <w:rsid w:val="00000263"/>
    <w:rsid w:val="00013555"/>
    <w:rsid w:val="00013967"/>
    <w:rsid w:val="00014457"/>
    <w:rsid w:val="00014A3D"/>
    <w:rsid w:val="00016365"/>
    <w:rsid w:val="000228D0"/>
    <w:rsid w:val="00032F6F"/>
    <w:rsid w:val="0003574D"/>
    <w:rsid w:val="0004148E"/>
    <w:rsid w:val="000601CA"/>
    <w:rsid w:val="00064FC5"/>
    <w:rsid w:val="00066C20"/>
    <w:rsid w:val="000706D6"/>
    <w:rsid w:val="00071E32"/>
    <w:rsid w:val="000807A0"/>
    <w:rsid w:val="0009189D"/>
    <w:rsid w:val="00093DEC"/>
    <w:rsid w:val="000A4600"/>
    <w:rsid w:val="000A7323"/>
    <w:rsid w:val="000B0809"/>
    <w:rsid w:val="000C039E"/>
    <w:rsid w:val="000C1AB6"/>
    <w:rsid w:val="000C58A3"/>
    <w:rsid w:val="000D52F3"/>
    <w:rsid w:val="000D6064"/>
    <w:rsid w:val="000D6120"/>
    <w:rsid w:val="000E12BB"/>
    <w:rsid w:val="000F1BF1"/>
    <w:rsid w:val="000F1DC4"/>
    <w:rsid w:val="000F6222"/>
    <w:rsid w:val="00105543"/>
    <w:rsid w:val="00110DCE"/>
    <w:rsid w:val="00115027"/>
    <w:rsid w:val="0012169C"/>
    <w:rsid w:val="00131570"/>
    <w:rsid w:val="00132910"/>
    <w:rsid w:val="00143F24"/>
    <w:rsid w:val="001524A1"/>
    <w:rsid w:val="00153C33"/>
    <w:rsid w:val="0015481E"/>
    <w:rsid w:val="00157F2E"/>
    <w:rsid w:val="00160B77"/>
    <w:rsid w:val="00160EA5"/>
    <w:rsid w:val="00164BCA"/>
    <w:rsid w:val="00167403"/>
    <w:rsid w:val="00181C19"/>
    <w:rsid w:val="001826AF"/>
    <w:rsid w:val="00183C60"/>
    <w:rsid w:val="00187FE1"/>
    <w:rsid w:val="00191053"/>
    <w:rsid w:val="0019295E"/>
    <w:rsid w:val="0019723A"/>
    <w:rsid w:val="001A57CB"/>
    <w:rsid w:val="001B43DC"/>
    <w:rsid w:val="001B59D1"/>
    <w:rsid w:val="001C2AC5"/>
    <w:rsid w:val="001C5610"/>
    <w:rsid w:val="001C77F7"/>
    <w:rsid w:val="001E78AA"/>
    <w:rsid w:val="001F2AC5"/>
    <w:rsid w:val="001F624B"/>
    <w:rsid w:val="001F6C12"/>
    <w:rsid w:val="00203527"/>
    <w:rsid w:val="00203986"/>
    <w:rsid w:val="00203FBD"/>
    <w:rsid w:val="0023069B"/>
    <w:rsid w:val="00231C91"/>
    <w:rsid w:val="00237E68"/>
    <w:rsid w:val="00250D71"/>
    <w:rsid w:val="00250E07"/>
    <w:rsid w:val="00260162"/>
    <w:rsid w:val="0026661E"/>
    <w:rsid w:val="00270626"/>
    <w:rsid w:val="002730DD"/>
    <w:rsid w:val="002847FD"/>
    <w:rsid w:val="002850B8"/>
    <w:rsid w:val="00285743"/>
    <w:rsid w:val="002901BF"/>
    <w:rsid w:val="00291783"/>
    <w:rsid w:val="002A2D7C"/>
    <w:rsid w:val="002A6FB0"/>
    <w:rsid w:val="002B093C"/>
    <w:rsid w:val="002B2A68"/>
    <w:rsid w:val="002C3E21"/>
    <w:rsid w:val="002D7DD0"/>
    <w:rsid w:val="002E0F03"/>
    <w:rsid w:val="002E1BEB"/>
    <w:rsid w:val="002E31EA"/>
    <w:rsid w:val="003214B6"/>
    <w:rsid w:val="00322922"/>
    <w:rsid w:val="003235A2"/>
    <w:rsid w:val="00326C82"/>
    <w:rsid w:val="003327B4"/>
    <w:rsid w:val="00334038"/>
    <w:rsid w:val="00347071"/>
    <w:rsid w:val="003477DB"/>
    <w:rsid w:val="00347B73"/>
    <w:rsid w:val="0035433C"/>
    <w:rsid w:val="00362E77"/>
    <w:rsid w:val="003652CC"/>
    <w:rsid w:val="003734D0"/>
    <w:rsid w:val="00374BCD"/>
    <w:rsid w:val="003825FE"/>
    <w:rsid w:val="00387390"/>
    <w:rsid w:val="003A0671"/>
    <w:rsid w:val="003A2A5A"/>
    <w:rsid w:val="003A70CF"/>
    <w:rsid w:val="003B6157"/>
    <w:rsid w:val="003C4A2A"/>
    <w:rsid w:val="003D6C2C"/>
    <w:rsid w:val="003E2B66"/>
    <w:rsid w:val="003E3C4D"/>
    <w:rsid w:val="003E5A25"/>
    <w:rsid w:val="003E6BB2"/>
    <w:rsid w:val="003F0D03"/>
    <w:rsid w:val="003F5A4D"/>
    <w:rsid w:val="00404836"/>
    <w:rsid w:val="0041595E"/>
    <w:rsid w:val="00417A36"/>
    <w:rsid w:val="00422617"/>
    <w:rsid w:val="0042369A"/>
    <w:rsid w:val="00424B67"/>
    <w:rsid w:val="00426F0A"/>
    <w:rsid w:val="004322A9"/>
    <w:rsid w:val="00442CC2"/>
    <w:rsid w:val="00443588"/>
    <w:rsid w:val="00447286"/>
    <w:rsid w:val="00453B4F"/>
    <w:rsid w:val="0046646C"/>
    <w:rsid w:val="00467B37"/>
    <w:rsid w:val="0047398B"/>
    <w:rsid w:val="00475CF3"/>
    <w:rsid w:val="0047607E"/>
    <w:rsid w:val="004770C0"/>
    <w:rsid w:val="00481803"/>
    <w:rsid w:val="00493206"/>
    <w:rsid w:val="0049403E"/>
    <w:rsid w:val="004A1509"/>
    <w:rsid w:val="004A59F0"/>
    <w:rsid w:val="004A77FE"/>
    <w:rsid w:val="004B3091"/>
    <w:rsid w:val="004B572B"/>
    <w:rsid w:val="004B5B87"/>
    <w:rsid w:val="004B7A74"/>
    <w:rsid w:val="004C1150"/>
    <w:rsid w:val="004D24B1"/>
    <w:rsid w:val="004D67C5"/>
    <w:rsid w:val="004E1335"/>
    <w:rsid w:val="004F6069"/>
    <w:rsid w:val="00507644"/>
    <w:rsid w:val="00511285"/>
    <w:rsid w:val="005223AB"/>
    <w:rsid w:val="005379B7"/>
    <w:rsid w:val="00562765"/>
    <w:rsid w:val="005640CD"/>
    <w:rsid w:val="00564BB2"/>
    <w:rsid w:val="00574674"/>
    <w:rsid w:val="00583552"/>
    <w:rsid w:val="005852BE"/>
    <w:rsid w:val="00585DB5"/>
    <w:rsid w:val="0059662B"/>
    <w:rsid w:val="005A0EC0"/>
    <w:rsid w:val="005A7372"/>
    <w:rsid w:val="005B2546"/>
    <w:rsid w:val="005C398E"/>
    <w:rsid w:val="005D2B84"/>
    <w:rsid w:val="005E5733"/>
    <w:rsid w:val="005F19F8"/>
    <w:rsid w:val="005F52CB"/>
    <w:rsid w:val="00601942"/>
    <w:rsid w:val="00602E22"/>
    <w:rsid w:val="00605603"/>
    <w:rsid w:val="006144EB"/>
    <w:rsid w:val="00614E6D"/>
    <w:rsid w:val="006154CE"/>
    <w:rsid w:val="00617D18"/>
    <w:rsid w:val="00632CEE"/>
    <w:rsid w:val="00642DCB"/>
    <w:rsid w:val="006474C8"/>
    <w:rsid w:val="00656810"/>
    <w:rsid w:val="00661B38"/>
    <w:rsid w:val="00672939"/>
    <w:rsid w:val="0067785B"/>
    <w:rsid w:val="006802DE"/>
    <w:rsid w:val="00682CA3"/>
    <w:rsid w:val="00682E5C"/>
    <w:rsid w:val="00683EF2"/>
    <w:rsid w:val="0069090C"/>
    <w:rsid w:val="00693D9F"/>
    <w:rsid w:val="00695044"/>
    <w:rsid w:val="006968B5"/>
    <w:rsid w:val="006B37C1"/>
    <w:rsid w:val="006B59E0"/>
    <w:rsid w:val="006C0C39"/>
    <w:rsid w:val="006D3AA2"/>
    <w:rsid w:val="006D6012"/>
    <w:rsid w:val="006F1AC1"/>
    <w:rsid w:val="006F461F"/>
    <w:rsid w:val="006F6187"/>
    <w:rsid w:val="006F6A96"/>
    <w:rsid w:val="00713E7D"/>
    <w:rsid w:val="00716C91"/>
    <w:rsid w:val="007178E7"/>
    <w:rsid w:val="00720E08"/>
    <w:rsid w:val="00723840"/>
    <w:rsid w:val="007257A7"/>
    <w:rsid w:val="007309DA"/>
    <w:rsid w:val="00732894"/>
    <w:rsid w:val="0073472E"/>
    <w:rsid w:val="00750A0B"/>
    <w:rsid w:val="007545CF"/>
    <w:rsid w:val="00755063"/>
    <w:rsid w:val="007608E3"/>
    <w:rsid w:val="007637A3"/>
    <w:rsid w:val="007651B7"/>
    <w:rsid w:val="0076532D"/>
    <w:rsid w:val="00767F20"/>
    <w:rsid w:val="007832CA"/>
    <w:rsid w:val="007A0483"/>
    <w:rsid w:val="007A0874"/>
    <w:rsid w:val="007C6A38"/>
    <w:rsid w:val="007D2A45"/>
    <w:rsid w:val="007D7176"/>
    <w:rsid w:val="007D7CDC"/>
    <w:rsid w:val="007E1877"/>
    <w:rsid w:val="007E1EEB"/>
    <w:rsid w:val="007E58DA"/>
    <w:rsid w:val="007E6977"/>
    <w:rsid w:val="007F22E3"/>
    <w:rsid w:val="007F22E7"/>
    <w:rsid w:val="007F24EF"/>
    <w:rsid w:val="007F4361"/>
    <w:rsid w:val="00801DBC"/>
    <w:rsid w:val="00807354"/>
    <w:rsid w:val="008076FA"/>
    <w:rsid w:val="00813C45"/>
    <w:rsid w:val="00831149"/>
    <w:rsid w:val="0084025A"/>
    <w:rsid w:val="008571C2"/>
    <w:rsid w:val="00864349"/>
    <w:rsid w:val="008643B8"/>
    <w:rsid w:val="00867CDE"/>
    <w:rsid w:val="0088382E"/>
    <w:rsid w:val="00884189"/>
    <w:rsid w:val="00885C44"/>
    <w:rsid w:val="00886887"/>
    <w:rsid w:val="0088698A"/>
    <w:rsid w:val="008913E1"/>
    <w:rsid w:val="00897937"/>
    <w:rsid w:val="008A2130"/>
    <w:rsid w:val="008B13EA"/>
    <w:rsid w:val="008B3693"/>
    <w:rsid w:val="008B414C"/>
    <w:rsid w:val="008B6CF8"/>
    <w:rsid w:val="008B7D37"/>
    <w:rsid w:val="008C583D"/>
    <w:rsid w:val="008D7D86"/>
    <w:rsid w:val="008E19B1"/>
    <w:rsid w:val="008E4400"/>
    <w:rsid w:val="008E645F"/>
    <w:rsid w:val="008F0CD3"/>
    <w:rsid w:val="008F1BD7"/>
    <w:rsid w:val="00904E48"/>
    <w:rsid w:val="00905A7E"/>
    <w:rsid w:val="00917551"/>
    <w:rsid w:val="00923F05"/>
    <w:rsid w:val="00927AF2"/>
    <w:rsid w:val="0095001D"/>
    <w:rsid w:val="009539FC"/>
    <w:rsid w:val="00953D0F"/>
    <w:rsid w:val="0095571D"/>
    <w:rsid w:val="00961C09"/>
    <w:rsid w:val="009738F1"/>
    <w:rsid w:val="00977C9C"/>
    <w:rsid w:val="0098045E"/>
    <w:rsid w:val="0098351D"/>
    <w:rsid w:val="00990C2A"/>
    <w:rsid w:val="00996039"/>
    <w:rsid w:val="00996B46"/>
    <w:rsid w:val="009A248E"/>
    <w:rsid w:val="009A27BE"/>
    <w:rsid w:val="009A6552"/>
    <w:rsid w:val="009B0AEF"/>
    <w:rsid w:val="009B4130"/>
    <w:rsid w:val="009B45EC"/>
    <w:rsid w:val="009B64E0"/>
    <w:rsid w:val="009C2F64"/>
    <w:rsid w:val="009C38AE"/>
    <w:rsid w:val="009D703A"/>
    <w:rsid w:val="009E4719"/>
    <w:rsid w:val="009E7BE0"/>
    <w:rsid w:val="00A128E3"/>
    <w:rsid w:val="00A20C96"/>
    <w:rsid w:val="00A22B42"/>
    <w:rsid w:val="00A2669F"/>
    <w:rsid w:val="00A30218"/>
    <w:rsid w:val="00A303D1"/>
    <w:rsid w:val="00A30857"/>
    <w:rsid w:val="00A318C5"/>
    <w:rsid w:val="00A3594D"/>
    <w:rsid w:val="00A36C53"/>
    <w:rsid w:val="00A37988"/>
    <w:rsid w:val="00A40E52"/>
    <w:rsid w:val="00A4293A"/>
    <w:rsid w:val="00A43CB4"/>
    <w:rsid w:val="00A514CF"/>
    <w:rsid w:val="00A53148"/>
    <w:rsid w:val="00A53F76"/>
    <w:rsid w:val="00A628D3"/>
    <w:rsid w:val="00A67148"/>
    <w:rsid w:val="00A7527E"/>
    <w:rsid w:val="00A8413F"/>
    <w:rsid w:val="00A93381"/>
    <w:rsid w:val="00AA2F37"/>
    <w:rsid w:val="00AB0233"/>
    <w:rsid w:val="00AB1EC1"/>
    <w:rsid w:val="00AB5DBA"/>
    <w:rsid w:val="00AC6AD5"/>
    <w:rsid w:val="00AC742E"/>
    <w:rsid w:val="00AC76E7"/>
    <w:rsid w:val="00AD1DE5"/>
    <w:rsid w:val="00AD247E"/>
    <w:rsid w:val="00AD52EC"/>
    <w:rsid w:val="00AE3C1C"/>
    <w:rsid w:val="00AE3F05"/>
    <w:rsid w:val="00AF0148"/>
    <w:rsid w:val="00AF4237"/>
    <w:rsid w:val="00AF5CC8"/>
    <w:rsid w:val="00AF6BF9"/>
    <w:rsid w:val="00B05196"/>
    <w:rsid w:val="00B070ED"/>
    <w:rsid w:val="00B128EB"/>
    <w:rsid w:val="00B13F36"/>
    <w:rsid w:val="00B15C2C"/>
    <w:rsid w:val="00B27000"/>
    <w:rsid w:val="00B314FD"/>
    <w:rsid w:val="00B34144"/>
    <w:rsid w:val="00B34996"/>
    <w:rsid w:val="00B5219D"/>
    <w:rsid w:val="00B5284D"/>
    <w:rsid w:val="00B54764"/>
    <w:rsid w:val="00B57175"/>
    <w:rsid w:val="00B6216E"/>
    <w:rsid w:val="00B640CA"/>
    <w:rsid w:val="00B669A9"/>
    <w:rsid w:val="00B74F47"/>
    <w:rsid w:val="00B75D74"/>
    <w:rsid w:val="00B777A2"/>
    <w:rsid w:val="00B80D20"/>
    <w:rsid w:val="00B81D5E"/>
    <w:rsid w:val="00B82C17"/>
    <w:rsid w:val="00BA1FDB"/>
    <w:rsid w:val="00BA4618"/>
    <w:rsid w:val="00BA4ED3"/>
    <w:rsid w:val="00BB481D"/>
    <w:rsid w:val="00BC1875"/>
    <w:rsid w:val="00BC1F52"/>
    <w:rsid w:val="00BD076C"/>
    <w:rsid w:val="00BD76ED"/>
    <w:rsid w:val="00BE30B2"/>
    <w:rsid w:val="00BE7C02"/>
    <w:rsid w:val="00C11892"/>
    <w:rsid w:val="00C14297"/>
    <w:rsid w:val="00C169CA"/>
    <w:rsid w:val="00C20E78"/>
    <w:rsid w:val="00C255E3"/>
    <w:rsid w:val="00C3031E"/>
    <w:rsid w:val="00C30E8B"/>
    <w:rsid w:val="00C31ED9"/>
    <w:rsid w:val="00C32157"/>
    <w:rsid w:val="00C57276"/>
    <w:rsid w:val="00C634D5"/>
    <w:rsid w:val="00C67250"/>
    <w:rsid w:val="00C73F68"/>
    <w:rsid w:val="00C94E03"/>
    <w:rsid w:val="00C9565E"/>
    <w:rsid w:val="00CA0E07"/>
    <w:rsid w:val="00CA371D"/>
    <w:rsid w:val="00CA50A6"/>
    <w:rsid w:val="00CB36F5"/>
    <w:rsid w:val="00CB687C"/>
    <w:rsid w:val="00CB76E7"/>
    <w:rsid w:val="00CC1C94"/>
    <w:rsid w:val="00CD0A06"/>
    <w:rsid w:val="00CF2A54"/>
    <w:rsid w:val="00CF4094"/>
    <w:rsid w:val="00D00ADA"/>
    <w:rsid w:val="00D01275"/>
    <w:rsid w:val="00D01DB8"/>
    <w:rsid w:val="00D10CC0"/>
    <w:rsid w:val="00D10D74"/>
    <w:rsid w:val="00D124F1"/>
    <w:rsid w:val="00D20F90"/>
    <w:rsid w:val="00D232DF"/>
    <w:rsid w:val="00D30DDF"/>
    <w:rsid w:val="00D569CA"/>
    <w:rsid w:val="00D6367D"/>
    <w:rsid w:val="00D8583D"/>
    <w:rsid w:val="00D873CE"/>
    <w:rsid w:val="00D876C9"/>
    <w:rsid w:val="00D942CC"/>
    <w:rsid w:val="00D948A0"/>
    <w:rsid w:val="00DA6FFC"/>
    <w:rsid w:val="00DA7E3B"/>
    <w:rsid w:val="00DB0967"/>
    <w:rsid w:val="00DC4896"/>
    <w:rsid w:val="00DC6519"/>
    <w:rsid w:val="00DD19CE"/>
    <w:rsid w:val="00DD5749"/>
    <w:rsid w:val="00DD5EAE"/>
    <w:rsid w:val="00DE46A4"/>
    <w:rsid w:val="00E00ACE"/>
    <w:rsid w:val="00E02CA8"/>
    <w:rsid w:val="00E1641F"/>
    <w:rsid w:val="00E212BB"/>
    <w:rsid w:val="00E22B1E"/>
    <w:rsid w:val="00E248A9"/>
    <w:rsid w:val="00E33C96"/>
    <w:rsid w:val="00E33D89"/>
    <w:rsid w:val="00E34406"/>
    <w:rsid w:val="00E44841"/>
    <w:rsid w:val="00E626E5"/>
    <w:rsid w:val="00E649AC"/>
    <w:rsid w:val="00E6564C"/>
    <w:rsid w:val="00E76E23"/>
    <w:rsid w:val="00E84163"/>
    <w:rsid w:val="00E86909"/>
    <w:rsid w:val="00E9547C"/>
    <w:rsid w:val="00EA19A5"/>
    <w:rsid w:val="00EA22A7"/>
    <w:rsid w:val="00EA598C"/>
    <w:rsid w:val="00EB55AE"/>
    <w:rsid w:val="00EC721A"/>
    <w:rsid w:val="00EE056F"/>
    <w:rsid w:val="00EE0CD6"/>
    <w:rsid w:val="00EF450B"/>
    <w:rsid w:val="00F11773"/>
    <w:rsid w:val="00F122AB"/>
    <w:rsid w:val="00F14CBA"/>
    <w:rsid w:val="00F15F4D"/>
    <w:rsid w:val="00F2592E"/>
    <w:rsid w:val="00F25DEB"/>
    <w:rsid w:val="00F403A8"/>
    <w:rsid w:val="00F538ED"/>
    <w:rsid w:val="00F60AFE"/>
    <w:rsid w:val="00F61F38"/>
    <w:rsid w:val="00F62279"/>
    <w:rsid w:val="00F64463"/>
    <w:rsid w:val="00F65349"/>
    <w:rsid w:val="00F656FB"/>
    <w:rsid w:val="00F703A8"/>
    <w:rsid w:val="00F73701"/>
    <w:rsid w:val="00F92C5F"/>
    <w:rsid w:val="00F93D4C"/>
    <w:rsid w:val="00FA7F45"/>
    <w:rsid w:val="00FB0FF1"/>
    <w:rsid w:val="00FB1072"/>
    <w:rsid w:val="00FC258B"/>
    <w:rsid w:val="00FC4288"/>
    <w:rsid w:val="00FD1CCC"/>
    <w:rsid w:val="00FD378A"/>
    <w:rsid w:val="00FD4FA0"/>
    <w:rsid w:val="00FD6026"/>
    <w:rsid w:val="00FE328C"/>
    <w:rsid w:val="00FF6556"/>
    <w:rsid w:val="00FF7195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0DEFE"/>
  <w15:docId w15:val="{FD8A1CC5-854F-4BE7-B62C-8E8782C8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qFormat/>
    <w:rsid w:val="00AF5C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6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3289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E328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6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C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C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6C12"/>
    <w:pPr>
      <w:spacing w:after="0" w:line="240" w:lineRule="auto"/>
    </w:pPr>
  </w:style>
  <w:style w:type="table" w:styleId="TableGrid">
    <w:name w:val="Table Grid"/>
    <w:basedOn w:val="TableNormal"/>
    <w:uiPriority w:val="59"/>
    <w:rsid w:val="00E76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AF5C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AF5CC8"/>
  </w:style>
  <w:style w:type="paragraph" w:customStyle="1" w:styleId="EndNoteBibliographyTitle">
    <w:name w:val="EndNote Bibliography Title"/>
    <w:basedOn w:val="Normal"/>
    <w:link w:val="EndNoteBibliographyTitleChar"/>
    <w:rsid w:val="006968B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968B5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968B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968B5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68B5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3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3381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90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1BF"/>
  </w:style>
  <w:style w:type="paragraph" w:styleId="Footer">
    <w:name w:val="footer"/>
    <w:basedOn w:val="Normal"/>
    <w:link w:val="FooterChar"/>
    <w:uiPriority w:val="99"/>
    <w:unhideWhenUsed/>
    <w:rsid w:val="00290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1BF"/>
  </w:style>
  <w:style w:type="character" w:styleId="UnresolvedMention">
    <w:name w:val="Unresolved Mention"/>
    <w:basedOn w:val="DefaultParagraphFont"/>
    <w:uiPriority w:val="99"/>
    <w:semiHidden/>
    <w:unhideWhenUsed/>
    <w:rsid w:val="00DD1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1437-C9F0-42A1-A635-D4683321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NHLBI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Seol, Yeonee (NIH/NHLBI) [E]</dc:creator>
  <cp:lastModifiedBy>Seol, Yeonee (NIH/NHLBI) [E]</cp:lastModifiedBy>
  <cp:revision>3</cp:revision>
  <dcterms:created xsi:type="dcterms:W3CDTF">2019-08-14T13:58:00Z</dcterms:created>
  <dcterms:modified xsi:type="dcterms:W3CDTF">2019-08-14T14:00:00Z</dcterms:modified>
</cp:coreProperties>
</file>