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F13" w:rsidRPr="00FF5ED7" w:rsidRDefault="00550F13" w:rsidP="00550F13">
      <w:pPr>
        <w:rPr>
          <w:rFonts w:asciiTheme="minorHAnsi" w:hAnsiTheme="minorHAnsi"/>
          <w:b/>
          <w:bCs/>
          <w:sz w:val="28"/>
          <w:szCs w:val="28"/>
        </w:rPr>
      </w:pPr>
      <w:bookmarkStart w:id="0" w:name="_GoBack"/>
      <w:bookmarkEnd w:id="0"/>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rsidR="00762B36" w:rsidRDefault="00762B36" w:rsidP="00AF5736">
      <w:pPr>
        <w:rPr>
          <w:rFonts w:asciiTheme="minorHAnsi" w:hAnsiTheme="minorHAnsi"/>
          <w:bCs/>
          <w:sz w:val="22"/>
          <w:szCs w:val="22"/>
        </w:rPr>
      </w:pPr>
    </w:p>
    <w:p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F33271">
        <w:rPr>
          <w:rStyle w:val="Hyperlink"/>
          <w:rFonts w:asciiTheme="minorHAnsi" w:hAnsiTheme="minorHAnsi"/>
          <w:bCs/>
          <w:sz w:val="22"/>
          <w:szCs w:val="22"/>
          <w:lang w:val="en-GB"/>
        </w:rPr>
        <w:fldChar w:fldCharType="begin"/>
      </w:r>
      <w:r w:rsidR="00F33271">
        <w:rPr>
          <w:rStyle w:val="Hyperlink"/>
          <w:rFonts w:asciiTheme="minorHAnsi" w:hAnsiTheme="minorHAnsi"/>
          <w:bCs/>
          <w:sz w:val="22"/>
          <w:szCs w:val="22"/>
          <w:lang w:val="en-GB"/>
        </w:rPr>
        <w:instrText xml:space="preserve"> HYPERLINK "https://biosharing.org/" \t "_blank" </w:instrText>
      </w:r>
      <w:r w:rsidR="00F33271">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F33271">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rsidR="00605A12" w:rsidRDefault="00605A12" w:rsidP="00AF5736">
      <w:pPr>
        <w:rPr>
          <w:rFonts w:asciiTheme="minorHAnsi" w:hAnsiTheme="minorHAnsi"/>
          <w:bCs/>
        </w:rPr>
      </w:pPr>
    </w:p>
    <w:p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rsidR="00605A12" w:rsidRPr="00505C51" w:rsidRDefault="00605A12" w:rsidP="00AF5736">
      <w:pPr>
        <w:rPr>
          <w:rFonts w:asciiTheme="minorHAnsi" w:hAnsiTheme="minorHAnsi"/>
          <w:b/>
          <w:bCs/>
          <w:color w:val="3366FF"/>
          <w:sz w:val="22"/>
          <w:szCs w:val="22"/>
        </w:rPr>
      </w:pPr>
    </w:p>
    <w:p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rsidR="00877644" w:rsidRPr="00A62B52" w:rsidRDefault="00877644" w:rsidP="00FF5ED7">
      <w:pPr>
        <w:rPr>
          <w:rFonts w:asciiTheme="minorHAnsi" w:hAnsiTheme="minorHAnsi"/>
          <w:sz w:val="16"/>
          <w:szCs w:val="16"/>
          <w:lang w:val="en-GB"/>
        </w:rPr>
      </w:pPr>
    </w:p>
    <w:p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rsidR="00877644" w:rsidRPr="00125190" w:rsidRDefault="0086073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replicates of each experiment is stated in the figure legends and in the methods section. Each individual measurement was carried out in triplicate which allowed for robust parameter estimation from non-linear fitting.</w:t>
      </w:r>
    </w:p>
    <w:p w:rsidR="0015519A" w:rsidRPr="00505C51" w:rsidRDefault="0015519A" w:rsidP="00FF5ED7">
      <w:pPr>
        <w:rPr>
          <w:rFonts w:asciiTheme="minorHAnsi" w:hAnsiTheme="minorHAnsi"/>
          <w:sz w:val="22"/>
          <w:szCs w:val="22"/>
          <w:lang w:val="en-GB"/>
        </w:rPr>
      </w:pPr>
    </w:p>
    <w:p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rsidR="00C1184B" w:rsidRPr="00A62B52" w:rsidRDefault="00C1184B" w:rsidP="00C1184B">
      <w:pPr>
        <w:rPr>
          <w:rFonts w:asciiTheme="minorHAnsi" w:hAnsiTheme="minorHAnsi"/>
          <w:sz w:val="16"/>
          <w:szCs w:val="16"/>
        </w:rPr>
      </w:pPr>
    </w:p>
    <w:p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rsidR="00B330BD" w:rsidRPr="00125190" w:rsidRDefault="0086073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descriptions of the experimental details can be found in the methods and in the supplementary material.</w:t>
      </w:r>
    </w:p>
    <w:p w:rsidR="00FF5ED7" w:rsidRDefault="00FF5ED7" w:rsidP="00FF5ED7">
      <w:pPr>
        <w:rPr>
          <w:rFonts w:asciiTheme="minorHAnsi" w:hAnsiTheme="minorHAnsi"/>
          <w:b/>
          <w:bCs/>
        </w:rPr>
      </w:pPr>
    </w:p>
    <w:p w:rsidR="0015519A" w:rsidRDefault="0015519A">
      <w:pPr>
        <w:rPr>
          <w:rFonts w:asciiTheme="minorHAnsi" w:hAnsiTheme="minorHAnsi"/>
          <w:b/>
          <w:bCs/>
        </w:rPr>
      </w:pPr>
      <w:r>
        <w:rPr>
          <w:rFonts w:asciiTheme="minorHAnsi" w:hAnsiTheme="minorHAnsi"/>
          <w:b/>
          <w:bCs/>
        </w:rPr>
        <w:br w:type="page"/>
      </w:r>
    </w:p>
    <w:p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rsidR="00877644" w:rsidRPr="00A62B52" w:rsidRDefault="00877644" w:rsidP="00125190">
      <w:pPr>
        <w:rPr>
          <w:rFonts w:asciiTheme="minorHAnsi" w:hAnsiTheme="minorHAnsi"/>
          <w:sz w:val="16"/>
          <w:szCs w:val="16"/>
          <w:lang w:val="en-GB"/>
        </w:rPr>
      </w:pPr>
    </w:p>
    <w:p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rsidR="0015519A" w:rsidRPr="00505C51" w:rsidRDefault="0086073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can be found in the methods section and the supplementary materials. Figure legends include information about what type of experimental uncertainty error bars and similar represent.</w:t>
      </w:r>
    </w:p>
    <w:p w:rsidR="0015519A" w:rsidRDefault="0015519A" w:rsidP="00550F13">
      <w:pPr>
        <w:rPr>
          <w:rFonts w:asciiTheme="minorHAnsi" w:hAnsiTheme="minorHAnsi"/>
          <w:bCs/>
          <w:sz w:val="22"/>
          <w:szCs w:val="22"/>
        </w:rPr>
      </w:pPr>
    </w:p>
    <w:p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rsidR="00BC3CCE" w:rsidRDefault="00BC3CCE" w:rsidP="00FF5ED7">
      <w:pPr>
        <w:rPr>
          <w:rFonts w:asciiTheme="minorHAnsi" w:hAnsiTheme="minorHAnsi"/>
          <w:b/>
        </w:rPr>
      </w:pPr>
    </w:p>
    <w:p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941D04" w:rsidRPr="00A62B52" w:rsidRDefault="00941D04" w:rsidP="00941D04">
      <w:pPr>
        <w:rPr>
          <w:rFonts w:asciiTheme="minorHAnsi" w:hAnsiTheme="minorHAnsi"/>
          <w:b/>
          <w:sz w:val="16"/>
          <w:szCs w:val="16"/>
        </w:rPr>
      </w:pPr>
    </w:p>
    <w:p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rsidR="00BC3CCE" w:rsidRPr="00505C51" w:rsidRDefault="0086073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group allocation was carried out.</w:t>
      </w:r>
    </w:p>
    <w:p w:rsidR="00BB55EC" w:rsidRPr="00FF5ED7" w:rsidRDefault="00BB55EC" w:rsidP="00FF5ED7">
      <w:pPr>
        <w:rPr>
          <w:rFonts w:asciiTheme="minorHAnsi" w:hAnsiTheme="minorHAnsi"/>
          <w:b/>
        </w:rPr>
      </w:pPr>
    </w:p>
    <w:p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rsidR="00A62B52" w:rsidRPr="00A62B52" w:rsidRDefault="00A62B52" w:rsidP="00A62B52">
      <w:pPr>
        <w:rPr>
          <w:rFonts w:asciiTheme="minorHAnsi" w:hAnsiTheme="minorHAnsi"/>
          <w:sz w:val="16"/>
          <w:szCs w:val="16"/>
        </w:rPr>
      </w:pPr>
    </w:p>
    <w:p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BC3CCE" w:rsidRPr="00505C51" w:rsidRDefault="0086073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not provided any source data files in this submission.</w:t>
      </w:r>
    </w:p>
    <w:p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3A4" w:rsidRDefault="004D73A4" w:rsidP="004215FE">
      <w:r>
        <w:separator/>
      </w:r>
    </w:p>
  </w:endnote>
  <w:endnote w:type="continuationSeparator" w:id="0">
    <w:p w:rsidR="004D73A4" w:rsidRDefault="004D73A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251911">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3A4" w:rsidRDefault="004D73A4" w:rsidP="004215FE">
      <w:r>
        <w:separator/>
      </w:r>
    </w:p>
  </w:footnote>
  <w:footnote w:type="continuationSeparator" w:id="0">
    <w:p w:rsidR="004D73A4" w:rsidRDefault="004D73A4"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5191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0CA9"/>
    <w:rsid w:val="00451B01"/>
    <w:rsid w:val="00455849"/>
    <w:rsid w:val="00471732"/>
    <w:rsid w:val="004A5C32"/>
    <w:rsid w:val="004B41D4"/>
    <w:rsid w:val="004D5E59"/>
    <w:rsid w:val="004D602A"/>
    <w:rsid w:val="004D73A4"/>
    <w:rsid w:val="004D73CF"/>
    <w:rsid w:val="004E4945"/>
    <w:rsid w:val="004F451D"/>
    <w:rsid w:val="00505C51"/>
    <w:rsid w:val="00516A01"/>
    <w:rsid w:val="0053000A"/>
    <w:rsid w:val="00550F13"/>
    <w:rsid w:val="005530AE"/>
    <w:rsid w:val="00555F44"/>
    <w:rsid w:val="00566103"/>
    <w:rsid w:val="005B0A15"/>
    <w:rsid w:val="005C4060"/>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736"/>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271"/>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D3B8B-21C7-4673-9C41-8E32EF1EC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886</Words>
  <Characters>4212</Characters>
  <Application>Microsoft Office Word</Application>
  <DocSecurity>0</DocSecurity>
  <Lines>110</Lines>
  <Paragraphs>130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Brandeis University</Company>
  <LinksUpToDate>false</LinksUpToDate>
  <CharactersWithSpaces>4968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Suparna Sanyal, ICM, UU</cp:lastModifiedBy>
  <cp:revision>2</cp:revision>
  <dcterms:created xsi:type="dcterms:W3CDTF">2019-02-27T08:39:00Z</dcterms:created>
  <dcterms:modified xsi:type="dcterms:W3CDTF">2019-02-27T08:39:00Z</dcterms:modified>
</cp:coreProperties>
</file>