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D14BD48" w:rsidR="00877644" w:rsidRPr="00125190" w:rsidRDefault="00674ACC" w:rsidP="00674AC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done. Each figure legend reports sample size used.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4DB31A" w:rsidR="00B330BD" w:rsidRDefault="007511D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are reported in figure legends. </w:t>
      </w:r>
    </w:p>
    <w:p w14:paraId="24740AFC" w14:textId="29CDACC3" w:rsidR="007511D4" w:rsidRPr="00125190" w:rsidRDefault="007511D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Sequencing data has been deposited in GEO. Link to data + reviewers’ token are found in the methods section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2F4B42E" w:rsidR="0015519A" w:rsidRPr="00505C51" w:rsidRDefault="007511D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 are reported in figure legends. P-values are reported in the figures. For </w:t>
      </w:r>
      <w:proofErr w:type="spellStart"/>
      <w:r>
        <w:rPr>
          <w:rFonts w:asciiTheme="minorHAnsi" w:hAnsiTheme="minorHAnsi"/>
          <w:sz w:val="22"/>
          <w:szCs w:val="22"/>
        </w:rPr>
        <w:t>heatmaps</w:t>
      </w:r>
      <w:proofErr w:type="spellEnd"/>
      <w:r>
        <w:rPr>
          <w:rFonts w:asciiTheme="minorHAnsi" w:hAnsiTheme="minorHAnsi"/>
          <w:sz w:val="22"/>
          <w:szCs w:val="22"/>
        </w:rPr>
        <w:t xml:space="preserve"> showing multiple genes, the statistical methods for defining significant hits are described in the method section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B125D8" w:rsidR="00BC3CCE" w:rsidRPr="00505C51" w:rsidRDefault="007511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894F634" w:rsidR="00BC3CCE" w:rsidRPr="00505C51" w:rsidRDefault="007511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sequencing has been deposited in GEO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511D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4ACC"/>
    <w:rsid w:val="00685CCF"/>
    <w:rsid w:val="006A632B"/>
    <w:rsid w:val="006C06F5"/>
    <w:rsid w:val="006C7BC3"/>
    <w:rsid w:val="006E4A6C"/>
    <w:rsid w:val="006E6B2A"/>
    <w:rsid w:val="00700103"/>
    <w:rsid w:val="007137E1"/>
    <w:rsid w:val="007511D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9ACC0174-C4D4-4CD2-A391-D2ED74AE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94332E-64F0-420A-9FB2-F12D4856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Nir</cp:lastModifiedBy>
  <cp:revision>29</cp:revision>
  <dcterms:created xsi:type="dcterms:W3CDTF">2017-06-13T14:43:00Z</dcterms:created>
  <dcterms:modified xsi:type="dcterms:W3CDTF">2019-03-01T14:53:00Z</dcterms:modified>
</cp:coreProperties>
</file>