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4621"/>
        <w:gridCol w:w="1875"/>
        <w:gridCol w:w="1800"/>
      </w:tblGrid>
      <w:tr w:rsidR="00CA2DC7" w:rsidRPr="00CA2DC7" w14:paraId="536EBE91" w14:textId="77777777" w:rsidTr="004A53E1">
        <w:tc>
          <w:tcPr>
            <w:tcW w:w="4621" w:type="dxa"/>
            <w:vAlign w:val="bottom"/>
          </w:tcPr>
          <w:p w14:paraId="6E04B7C6" w14:textId="77777777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22F3D527" w14:textId="52661FDD" w:rsidR="00CA2DC7" w:rsidRPr="00CA2DC7" w:rsidRDefault="00CA2DC7" w:rsidP="004A53E1">
            <w:pPr>
              <w:pStyle w:val="Heading2"/>
              <w:jc w:val="center"/>
              <w:outlineLvl w:val="1"/>
              <w:rPr>
                <w:b/>
                <w:sz w:val="24"/>
                <w:szCs w:val="24"/>
                <w:vertAlign w:val="superscript"/>
                <w:lang w:eastAsia="zh-CN"/>
              </w:rPr>
            </w:pPr>
            <w:r w:rsidRPr="00CA2DC7">
              <w:rPr>
                <w:rFonts w:hint="eastAsia"/>
                <w:b/>
                <w:sz w:val="24"/>
                <w:szCs w:val="24"/>
                <w:lang w:eastAsia="zh-CN"/>
              </w:rPr>
              <w:t>N</w:t>
            </w:r>
            <w:r w:rsidRPr="00CA2DC7">
              <w:rPr>
                <w:b/>
                <w:sz w:val="24"/>
                <w:szCs w:val="24"/>
                <w:lang w:eastAsia="zh-CN"/>
              </w:rPr>
              <w:t>PRR</w:t>
            </w:r>
            <w:r w:rsidRPr="00CA2DC7">
              <w:rPr>
                <w:b/>
                <w:sz w:val="24"/>
                <w:szCs w:val="24"/>
                <w:vertAlign w:val="superscript"/>
                <w:lang w:eastAsia="zh-CN"/>
              </w:rPr>
              <w:t>ANP-GFP</w:t>
            </w:r>
            <w:r>
              <w:rPr>
                <w:b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CA2DC7">
              <w:rPr>
                <w:b/>
                <w:sz w:val="24"/>
                <w:szCs w:val="24"/>
                <w:lang w:eastAsia="zh-CN"/>
              </w:rPr>
              <w:t>(</w:t>
            </w:r>
            <w:proofErr w:type="spellStart"/>
            <w:r w:rsidRPr="00CA2DC7">
              <w:rPr>
                <w:b/>
                <w:sz w:val="24"/>
                <w:szCs w:val="24"/>
                <w:lang w:eastAsia="zh-CN"/>
              </w:rPr>
              <w:t>Ib</w:t>
            </w:r>
            <w:proofErr w:type="spellEnd"/>
            <w:r w:rsidRPr="00CA2DC7">
              <w:rPr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00" w:type="dxa"/>
            <w:vAlign w:val="bottom"/>
          </w:tcPr>
          <w:p w14:paraId="460B1F90" w14:textId="0AFA93FA" w:rsidR="00CA2DC7" w:rsidRPr="00CA2DC7" w:rsidRDefault="00CA2DC7" w:rsidP="004A53E1">
            <w:pPr>
              <w:pStyle w:val="Heading2"/>
              <w:jc w:val="center"/>
              <w:outlineLvl w:val="1"/>
              <w:rPr>
                <w:b/>
                <w:sz w:val="24"/>
                <w:szCs w:val="24"/>
              </w:rPr>
            </w:pPr>
            <w:proofErr w:type="spellStart"/>
            <w:r w:rsidRPr="00CA2DC7">
              <w:rPr>
                <w:b/>
                <w:sz w:val="24"/>
                <w:szCs w:val="24"/>
              </w:rPr>
              <w:t>NPRR</w:t>
            </w:r>
            <w:r w:rsidRPr="00CA2DC7">
              <w:rPr>
                <w:b/>
                <w:sz w:val="24"/>
                <w:szCs w:val="24"/>
                <w:vertAlign w:val="superscript"/>
              </w:rPr>
              <w:t>dTK</w:t>
            </w:r>
            <w:proofErr w:type="spellEnd"/>
            <w:r w:rsidRPr="00CA2DC7">
              <w:rPr>
                <w:b/>
                <w:sz w:val="24"/>
                <w:szCs w:val="24"/>
                <w:vertAlign w:val="superscript"/>
              </w:rPr>
              <w:t>-GFP</w:t>
            </w:r>
          </w:p>
          <w:p w14:paraId="33C6C23C" w14:textId="77777777" w:rsidR="00CA2DC7" w:rsidRPr="00CA2DC7" w:rsidRDefault="00CA2DC7" w:rsidP="004A53E1">
            <w:pPr>
              <w:jc w:val="center"/>
              <w:rPr>
                <w:b/>
                <w:szCs w:val="24"/>
              </w:rPr>
            </w:pPr>
          </w:p>
        </w:tc>
      </w:tr>
      <w:tr w:rsidR="00CA2DC7" w:rsidRPr="00CA2DC7" w14:paraId="69347879" w14:textId="77777777" w:rsidTr="004A53E1">
        <w:tc>
          <w:tcPr>
            <w:tcW w:w="4621" w:type="dxa"/>
            <w:vAlign w:val="bottom"/>
          </w:tcPr>
          <w:p w14:paraId="5A9197AB" w14:textId="4715C7FF" w:rsidR="00CA2DC7" w:rsidRPr="00CA2DC7" w:rsidRDefault="00CA2DC7" w:rsidP="004A53E1">
            <w:pPr>
              <w:pStyle w:val="Heading2"/>
              <w:outlineLvl w:val="1"/>
              <w:rPr>
                <w:rFonts w:cs="Arial"/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 xml:space="preserve">average gold particles per DCV </w:t>
            </w:r>
          </w:p>
        </w:tc>
        <w:tc>
          <w:tcPr>
            <w:tcW w:w="1875" w:type="dxa"/>
          </w:tcPr>
          <w:p w14:paraId="124B66B6" w14:textId="23DAD3B9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0.71</w:t>
            </w:r>
          </w:p>
        </w:tc>
        <w:tc>
          <w:tcPr>
            <w:tcW w:w="1800" w:type="dxa"/>
            <w:vAlign w:val="bottom"/>
          </w:tcPr>
          <w:p w14:paraId="1E74508B" w14:textId="3C023D8E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1.11</w:t>
            </w:r>
          </w:p>
        </w:tc>
      </w:tr>
      <w:tr w:rsidR="00CA2DC7" w:rsidRPr="00CA2DC7" w14:paraId="7ED58BA2" w14:textId="77777777" w:rsidTr="004A53E1">
        <w:tc>
          <w:tcPr>
            <w:tcW w:w="4621" w:type="dxa"/>
            <w:vAlign w:val="bottom"/>
          </w:tcPr>
          <w:p w14:paraId="1CFE9898" w14:textId="027CCADA" w:rsidR="00CA2DC7" w:rsidRPr="00CA2DC7" w:rsidRDefault="00CA2DC7" w:rsidP="004A53E1">
            <w:pPr>
              <w:rPr>
                <w:szCs w:val="24"/>
              </w:rPr>
            </w:pPr>
            <w:r w:rsidRPr="00CA2DC7">
              <w:rPr>
                <w:szCs w:val="24"/>
              </w:rPr>
              <w:t>gold within DCV area [µm</w:t>
            </w:r>
            <w:r w:rsidRPr="00CA2DC7">
              <w:rPr>
                <w:szCs w:val="24"/>
                <w:vertAlign w:val="superscript"/>
              </w:rPr>
              <w:t>-2</w:t>
            </w:r>
            <w:r w:rsidRPr="00CA2DC7">
              <w:rPr>
                <w:szCs w:val="24"/>
              </w:rPr>
              <w:t xml:space="preserve">] </w:t>
            </w:r>
          </w:p>
        </w:tc>
        <w:tc>
          <w:tcPr>
            <w:tcW w:w="1875" w:type="dxa"/>
          </w:tcPr>
          <w:p w14:paraId="0A7ED41E" w14:textId="1CF937BA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90.99</w:t>
            </w:r>
          </w:p>
        </w:tc>
        <w:tc>
          <w:tcPr>
            <w:tcW w:w="1800" w:type="dxa"/>
            <w:vAlign w:val="bottom"/>
          </w:tcPr>
          <w:p w14:paraId="6E30C280" w14:textId="4C376BAB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141.65</w:t>
            </w:r>
          </w:p>
        </w:tc>
      </w:tr>
      <w:tr w:rsidR="00CA2DC7" w:rsidRPr="00CA2DC7" w14:paraId="26FA53BD" w14:textId="77777777" w:rsidTr="004A53E1">
        <w:tc>
          <w:tcPr>
            <w:tcW w:w="4621" w:type="dxa"/>
            <w:vAlign w:val="bottom"/>
          </w:tcPr>
          <w:p w14:paraId="615AC3BB" w14:textId="7137AF18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gold within bouton area [µm</w:t>
            </w:r>
            <w:r w:rsidRPr="00CA2DC7">
              <w:rPr>
                <w:sz w:val="24"/>
                <w:szCs w:val="24"/>
                <w:vertAlign w:val="superscript"/>
              </w:rPr>
              <w:t>-2</w:t>
            </w:r>
            <w:r w:rsidRPr="00CA2DC7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875" w:type="dxa"/>
          </w:tcPr>
          <w:p w14:paraId="09325A4F" w14:textId="1FDB940B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5.56</w:t>
            </w:r>
          </w:p>
        </w:tc>
        <w:tc>
          <w:tcPr>
            <w:tcW w:w="1800" w:type="dxa"/>
            <w:vAlign w:val="bottom"/>
          </w:tcPr>
          <w:p w14:paraId="7213BCC4" w14:textId="47DF81CB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6.38</w:t>
            </w:r>
          </w:p>
        </w:tc>
      </w:tr>
      <w:tr w:rsidR="00CA2DC7" w:rsidRPr="00CA2DC7" w14:paraId="182E8CB3" w14:textId="77777777" w:rsidTr="004A53E1">
        <w:tc>
          <w:tcPr>
            <w:tcW w:w="4621" w:type="dxa"/>
            <w:vAlign w:val="bottom"/>
          </w:tcPr>
          <w:p w14:paraId="6C6B4D81" w14:textId="3C27DE80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gold outside bouton area [µm</w:t>
            </w:r>
            <w:r w:rsidRPr="00CA2DC7">
              <w:rPr>
                <w:sz w:val="24"/>
                <w:szCs w:val="24"/>
                <w:vertAlign w:val="superscript"/>
              </w:rPr>
              <w:t>-2</w:t>
            </w:r>
            <w:r w:rsidRPr="00CA2DC7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875" w:type="dxa"/>
          </w:tcPr>
          <w:p w14:paraId="24F27F50" w14:textId="45CB29AF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1.11</w:t>
            </w:r>
          </w:p>
        </w:tc>
        <w:tc>
          <w:tcPr>
            <w:tcW w:w="1800" w:type="dxa"/>
            <w:vAlign w:val="bottom"/>
          </w:tcPr>
          <w:p w14:paraId="6B893184" w14:textId="161D62CE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0.65</w:t>
            </w:r>
          </w:p>
        </w:tc>
      </w:tr>
      <w:tr w:rsidR="00CA2DC7" w:rsidRPr="00CA2DC7" w14:paraId="4009DA3D" w14:textId="77777777" w:rsidTr="004A53E1">
        <w:tc>
          <w:tcPr>
            <w:tcW w:w="4621" w:type="dxa"/>
            <w:tcBorders>
              <w:bottom w:val="single" w:sz="4" w:space="0" w:color="auto"/>
            </w:tcBorders>
            <w:vAlign w:val="bottom"/>
          </w:tcPr>
          <w:p w14:paraId="4CD86054" w14:textId="77777777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69311D7E" w14:textId="77777777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3F4644A" w14:textId="1F243DCE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A2DC7" w:rsidRPr="00CA2DC7" w14:paraId="5A1BCA7F" w14:textId="77777777" w:rsidTr="004A53E1">
        <w:tc>
          <w:tcPr>
            <w:tcW w:w="4621" w:type="dxa"/>
            <w:tcBorders>
              <w:bottom w:val="single" w:sz="4" w:space="0" w:color="auto"/>
            </w:tcBorders>
            <w:vAlign w:val="bottom"/>
          </w:tcPr>
          <w:p w14:paraId="55063B63" w14:textId="77777777" w:rsidR="00CA2DC7" w:rsidRPr="00CA2DC7" w:rsidRDefault="00CA2DC7" w:rsidP="004A53E1">
            <w:pPr>
              <w:pStyle w:val="Heading2"/>
              <w:outlineLvl w:val="1"/>
              <w:rPr>
                <w:b/>
                <w:sz w:val="24"/>
                <w:szCs w:val="24"/>
              </w:rPr>
            </w:pPr>
            <w:r w:rsidRPr="00CA2DC7">
              <w:rPr>
                <w:b/>
                <w:sz w:val="24"/>
                <w:szCs w:val="24"/>
              </w:rPr>
              <w:t>controls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9DBBBE5" w14:textId="77777777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B212E03" w14:textId="2A7FFBD4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A2DC7" w:rsidRPr="00CA2DC7" w14:paraId="577DF14A" w14:textId="77777777" w:rsidTr="004A53E1">
        <w:tc>
          <w:tcPr>
            <w:tcW w:w="4621" w:type="dxa"/>
            <w:vAlign w:val="bottom"/>
          </w:tcPr>
          <w:p w14:paraId="77343EBA" w14:textId="16285FBE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gold per imaged area [µm</w:t>
            </w:r>
            <w:r w:rsidRPr="00CA2DC7">
              <w:rPr>
                <w:sz w:val="24"/>
                <w:szCs w:val="24"/>
                <w:vertAlign w:val="superscript"/>
              </w:rPr>
              <w:t>-2</w:t>
            </w:r>
            <w:r w:rsidRPr="00CA2DC7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875" w:type="dxa"/>
          </w:tcPr>
          <w:p w14:paraId="1749F507" w14:textId="1E0B078D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2.18</w:t>
            </w:r>
          </w:p>
        </w:tc>
        <w:tc>
          <w:tcPr>
            <w:tcW w:w="1800" w:type="dxa"/>
            <w:vAlign w:val="bottom"/>
          </w:tcPr>
          <w:p w14:paraId="2A57688C" w14:textId="35C548B8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2.47</w:t>
            </w:r>
          </w:p>
        </w:tc>
      </w:tr>
      <w:tr w:rsidR="00CA2DC7" w:rsidRPr="00CA2DC7" w14:paraId="49833EC7" w14:textId="77777777" w:rsidTr="004A53E1">
        <w:tc>
          <w:tcPr>
            <w:tcW w:w="4621" w:type="dxa"/>
            <w:vAlign w:val="bottom"/>
          </w:tcPr>
          <w:p w14:paraId="159E801F" w14:textId="77777777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background (internal control) [µm</w:t>
            </w:r>
            <w:r w:rsidRPr="00CA2DC7">
              <w:rPr>
                <w:sz w:val="24"/>
                <w:szCs w:val="24"/>
                <w:vertAlign w:val="superscript"/>
              </w:rPr>
              <w:t>-2</w:t>
            </w:r>
            <w:r w:rsidRPr="00CA2DC7">
              <w:rPr>
                <w:sz w:val="24"/>
                <w:szCs w:val="24"/>
              </w:rPr>
              <w:t>]</w:t>
            </w:r>
          </w:p>
        </w:tc>
        <w:tc>
          <w:tcPr>
            <w:tcW w:w="1875" w:type="dxa"/>
          </w:tcPr>
          <w:p w14:paraId="2B897FEF" w14:textId="282D720F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0.57</w:t>
            </w:r>
          </w:p>
        </w:tc>
        <w:tc>
          <w:tcPr>
            <w:tcW w:w="1800" w:type="dxa"/>
            <w:vAlign w:val="bottom"/>
          </w:tcPr>
          <w:p w14:paraId="7CA5EFBD" w14:textId="0E959321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0.52</w:t>
            </w:r>
          </w:p>
        </w:tc>
      </w:tr>
      <w:tr w:rsidR="00CA2DC7" w:rsidRPr="00CA2DC7" w14:paraId="6ED3097D" w14:textId="77777777" w:rsidTr="004A53E1">
        <w:tc>
          <w:tcPr>
            <w:tcW w:w="4621" w:type="dxa"/>
            <w:vAlign w:val="bottom"/>
          </w:tcPr>
          <w:p w14:paraId="4B0C2D69" w14:textId="77777777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background (biological control) [µm</w:t>
            </w:r>
            <w:r w:rsidRPr="00CA2DC7">
              <w:rPr>
                <w:sz w:val="24"/>
                <w:szCs w:val="24"/>
                <w:vertAlign w:val="superscript"/>
              </w:rPr>
              <w:t>-2</w:t>
            </w:r>
            <w:r w:rsidRPr="00CA2DC7">
              <w:rPr>
                <w:sz w:val="24"/>
                <w:szCs w:val="24"/>
              </w:rPr>
              <w:t>]</w:t>
            </w:r>
          </w:p>
        </w:tc>
        <w:tc>
          <w:tcPr>
            <w:tcW w:w="1875" w:type="dxa"/>
          </w:tcPr>
          <w:p w14:paraId="23D9B1B2" w14:textId="727D6803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0.25</w:t>
            </w:r>
          </w:p>
        </w:tc>
        <w:tc>
          <w:tcPr>
            <w:tcW w:w="1800" w:type="dxa"/>
            <w:vAlign w:val="bottom"/>
          </w:tcPr>
          <w:p w14:paraId="2D36FC2C" w14:textId="1E3374F0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-</w:t>
            </w:r>
          </w:p>
        </w:tc>
      </w:tr>
      <w:tr w:rsidR="00CA2DC7" w:rsidRPr="00CA2DC7" w14:paraId="4F8D3A0A" w14:textId="77777777" w:rsidTr="004A53E1">
        <w:tc>
          <w:tcPr>
            <w:tcW w:w="4621" w:type="dxa"/>
            <w:vAlign w:val="bottom"/>
          </w:tcPr>
          <w:p w14:paraId="311FEA36" w14:textId="77777777" w:rsidR="00CA2DC7" w:rsidRPr="00CA2DC7" w:rsidRDefault="00CA2DC7" w:rsidP="004A53E1">
            <w:pPr>
              <w:pStyle w:val="Heading2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SNR (gold/DCV area vs. background)</w:t>
            </w:r>
          </w:p>
        </w:tc>
        <w:tc>
          <w:tcPr>
            <w:tcW w:w="1875" w:type="dxa"/>
          </w:tcPr>
          <w:p w14:paraId="409768F4" w14:textId="500C2EA1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159.6</w:t>
            </w:r>
          </w:p>
        </w:tc>
        <w:tc>
          <w:tcPr>
            <w:tcW w:w="1800" w:type="dxa"/>
            <w:vAlign w:val="bottom"/>
          </w:tcPr>
          <w:p w14:paraId="3068DF60" w14:textId="765347D2" w:rsidR="00CA2DC7" w:rsidRPr="00CA2DC7" w:rsidRDefault="00CA2DC7" w:rsidP="004A53E1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CA2DC7">
              <w:rPr>
                <w:sz w:val="24"/>
                <w:szCs w:val="24"/>
              </w:rPr>
              <w:t>272.4</w:t>
            </w:r>
          </w:p>
        </w:tc>
      </w:tr>
    </w:tbl>
    <w:p w14:paraId="1AEBBFCE" w14:textId="1ECAB38D" w:rsidR="004A53E1" w:rsidRDefault="004A53E1" w:rsidP="004A53E1">
      <w:pPr>
        <w:rPr>
          <w:rFonts w:cs="Arial"/>
          <w:b/>
        </w:rPr>
      </w:pPr>
      <w:r w:rsidRPr="00154497">
        <w:rPr>
          <w:rFonts w:cs="Arial"/>
          <w:b/>
        </w:rPr>
        <w:t xml:space="preserve">Supplementary </w:t>
      </w:r>
      <w:r>
        <w:rPr>
          <w:rFonts w:cs="Arial"/>
          <w:b/>
        </w:rPr>
        <w:t>Table</w:t>
      </w:r>
      <w:r w:rsidR="00EF0E9F">
        <w:rPr>
          <w:rFonts w:cs="Arial"/>
          <w:b/>
        </w:rPr>
        <w:t xml:space="preserve"> </w:t>
      </w:r>
      <w:bookmarkStart w:id="0" w:name="_GoBack"/>
      <w:bookmarkEnd w:id="0"/>
      <w:r>
        <w:rPr>
          <w:rFonts w:cs="Arial"/>
          <w:b/>
        </w:rPr>
        <w:t>2:</w:t>
      </w:r>
      <w:r w:rsidRPr="0048031A">
        <w:t xml:space="preserve"> </w:t>
      </w:r>
      <w:r>
        <w:rPr>
          <w:rFonts w:cs="Arial"/>
          <w:b/>
        </w:rPr>
        <w:t>Stereological labeling estimates</w:t>
      </w:r>
    </w:p>
    <w:p w14:paraId="41124DD0" w14:textId="77777777" w:rsidR="0032370E" w:rsidRPr="00CA2DC7" w:rsidRDefault="0032370E">
      <w:pPr>
        <w:rPr>
          <w:szCs w:val="24"/>
        </w:rPr>
      </w:pPr>
    </w:p>
    <w:sectPr w:rsidR="0032370E" w:rsidRPr="00CA2D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D3434" w14:textId="77777777" w:rsidR="00E460B0" w:rsidRDefault="00E460B0" w:rsidP="007625DE">
      <w:pPr>
        <w:spacing w:after="0" w:line="240" w:lineRule="auto"/>
      </w:pPr>
      <w:r>
        <w:separator/>
      </w:r>
    </w:p>
  </w:endnote>
  <w:endnote w:type="continuationSeparator" w:id="0">
    <w:p w14:paraId="6CC78738" w14:textId="77777777" w:rsidR="00E460B0" w:rsidRDefault="00E460B0" w:rsidP="0076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F44AC" w14:textId="77777777" w:rsidR="00E460B0" w:rsidRDefault="00E460B0" w:rsidP="007625DE">
      <w:pPr>
        <w:spacing w:after="0" w:line="240" w:lineRule="auto"/>
      </w:pPr>
      <w:r>
        <w:separator/>
      </w:r>
    </w:p>
  </w:footnote>
  <w:footnote w:type="continuationSeparator" w:id="0">
    <w:p w14:paraId="3D841AAA" w14:textId="77777777" w:rsidR="00E460B0" w:rsidRDefault="00E460B0" w:rsidP="00762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0E"/>
    <w:rsid w:val="00255572"/>
    <w:rsid w:val="0032370E"/>
    <w:rsid w:val="004A53E1"/>
    <w:rsid w:val="00704C1D"/>
    <w:rsid w:val="007625DE"/>
    <w:rsid w:val="00777744"/>
    <w:rsid w:val="00C036AC"/>
    <w:rsid w:val="00CA2DC7"/>
    <w:rsid w:val="00E460B0"/>
    <w:rsid w:val="00E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FB10FA"/>
  <w15:docId w15:val="{78B0D90E-3D1E-4A0A-B52A-8D0A21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70E"/>
    <w:rPr>
      <w:rFonts w:ascii="Arial" w:eastAsia="宋体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370E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370E"/>
    <w:rPr>
      <w:rFonts w:ascii="Arial" w:eastAsiaTheme="majorEastAsia" w:hAnsi="Arial" w:cstheme="majorBidi"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32370E"/>
    <w:pPr>
      <w:spacing w:after="0" w:line="240" w:lineRule="auto"/>
    </w:pPr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C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C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C1D"/>
    <w:rPr>
      <w:rFonts w:ascii="Arial" w:eastAsia="宋体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C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C1D"/>
    <w:rPr>
      <w:rFonts w:ascii="Arial" w:eastAsia="宋体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1D"/>
    <w:rPr>
      <w:rFonts w:ascii="Lucida Grande" w:eastAsia="宋体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2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DE"/>
    <w:rPr>
      <w:rFonts w:ascii="Arial" w:eastAsia="宋体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25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DE"/>
    <w:rPr>
      <w:rFonts w:ascii="Arial" w:eastAsia="宋体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Ke (Keke)</dc:creator>
  <cp:keywords/>
  <dc:description/>
  <cp:lastModifiedBy>Ke Ding</cp:lastModifiedBy>
  <cp:revision>4</cp:revision>
  <dcterms:created xsi:type="dcterms:W3CDTF">2019-02-03T00:37:00Z</dcterms:created>
  <dcterms:modified xsi:type="dcterms:W3CDTF">2019-03-01T07:08:00Z</dcterms:modified>
</cp:coreProperties>
</file>